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E5" w:rsidRDefault="006C7FE5" w:rsidP="006C7FE5">
      <w:pPr>
        <w:pStyle w:val="a5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湖北第二师范学院</w:t>
      </w:r>
    </w:p>
    <w:p w:rsidR="006C7FE5" w:rsidRDefault="006C7FE5" w:rsidP="006C7FE5">
      <w:pPr>
        <w:pStyle w:val="a5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2016年辅导员素质拓展活动比赛规则及要求</w:t>
      </w:r>
    </w:p>
    <w:p w:rsidR="006C7FE5" w:rsidRDefault="006C7FE5" w:rsidP="006C7FE5">
      <w:pPr>
        <w:pStyle w:val="a5"/>
        <w:jc w:val="center"/>
        <w:rPr>
          <w:rFonts w:hAnsi="宋体" w:cs="宋体"/>
          <w:b/>
          <w:bCs/>
          <w:sz w:val="28"/>
          <w:szCs w:val="28"/>
        </w:rPr>
      </w:pPr>
    </w:p>
    <w:p w:rsidR="006C7FE5" w:rsidRDefault="006C7FE5" w:rsidP="006C7FE5">
      <w:pPr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1．所向披靡（羽毛球单打）</w:t>
      </w:r>
    </w:p>
    <w:p w:rsidR="006C7FE5" w:rsidRDefault="006C7FE5" w:rsidP="006C7FE5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【项目人数】根据报名人数分为男女两组进行</w:t>
      </w:r>
    </w:p>
    <w:p w:rsidR="006C7FE5" w:rsidRDefault="006C7FE5" w:rsidP="004224D5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 w:rsidRPr="004224D5">
        <w:rPr>
          <w:rFonts w:ascii="仿宋_GB2312" w:eastAsia="仿宋_GB2312" w:hAnsi="仿宋_GB2312" w:cs="仿宋_GB2312" w:hint="eastAsia"/>
          <w:sz w:val="28"/>
          <w:szCs w:val="28"/>
        </w:rPr>
        <w:t>【比赛方法】抽签确定比赛对阵，取总决赛前三名。上、下半区决赛胜者进入总决赛，负者进入3、4决赛。比赛采用一局制，一局比赛打到11分者即为本场比赛的胜者，负者淘汰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6C7FE5" w:rsidRDefault="006C7FE5" w:rsidP="004224D5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【比赛规则】发球员和接发球员应站在斜对角的发球区内，发球时，球必须要过接发球区，比赛过程中，参赛队员不得有发球顺序错误和接发球顺序错误或连续两次触球，球压线则为好球，球出界视为失误。</w:t>
      </w:r>
    </w:p>
    <w:p w:rsidR="006C7FE5" w:rsidRDefault="006C7FE5" w:rsidP="006C7FE5">
      <w:pPr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2．一击即中（小型保龄球）</w:t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【项目人数】一人</w:t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【比赛器材】水瓶六十个，足球六个</w:t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【比赛方法】将矿泉水瓶按一二三四的顺序依次排列，选手从四米远的抛球线将手中的足球抛出，击倒矿泉水瓶。选手有一分钟的时间抛球，一分钟内，所击倒的水瓶数总和多者获胜。</w:t>
      </w:r>
    </w:p>
    <w:p w:rsidR="006C7FE5" w:rsidRPr="004658C1" w:rsidRDefault="006C7FE5" w:rsidP="006C7FE5">
      <w:pPr>
        <w:rPr>
          <w:rFonts w:ascii="宋体" w:eastAsia="宋体" w:hAnsi="宋体" w:cs="宋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【比赛规则】抛球必须用手，不能用脚踢球。一分钟内不限抛球数。</w:t>
      </w:r>
      <w:r w:rsidRPr="004658C1">
        <w:rPr>
          <w:rFonts w:ascii="宋体" w:eastAsia="宋体" w:hAnsi="宋体" w:cs="宋体"/>
          <w:sz w:val="24"/>
          <w:szCs w:val="24"/>
        </w:rPr>
        <w:t xml:space="preserve"> </w:t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noProof/>
          <w:sz w:val="28"/>
          <w:szCs w:val="28"/>
        </w:rPr>
        <w:drawing>
          <wp:inline distT="0" distB="0" distL="0" distR="0">
            <wp:extent cx="4352925" cy="2438400"/>
            <wp:effectExtent l="19050" t="0" r="9525" b="0"/>
            <wp:docPr id="5" name="图片 1" descr="C:\Users\Administrator\Documents\Tencent Files\1148118500\FileRecv\MobileFile\Image\]2[ND`08@XW}L4CVYP3Y}4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148118500\FileRecv\MobileFile\Image\]2[ND`08@XW}L4CVYP3Y}4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873" cy="244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</w:p>
    <w:p w:rsidR="006C7FE5" w:rsidRDefault="006C7FE5" w:rsidP="006C7FE5">
      <w:pPr>
        <w:numPr>
          <w:ilvl w:val="0"/>
          <w:numId w:val="1"/>
        </w:numPr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携足并进（两人三足）</w:t>
      </w:r>
    </w:p>
    <w:p w:rsidR="006C7FE5" w:rsidRDefault="006C7FE5" w:rsidP="006C7FE5">
      <w:pPr>
        <w:pStyle w:val="a5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【项目人数】分组合作，每组两人，一男一女。</w:t>
      </w:r>
    </w:p>
    <w:p w:rsidR="006C7FE5" w:rsidRDefault="006C7FE5" w:rsidP="006C7FE5">
      <w:pPr>
        <w:pStyle w:val="a5"/>
        <w:rPr>
          <w:rFonts w:ascii="仿宋_GB2312" w:eastAsia="仿宋_GB2312" w:hAnsi="仿宋_GB2312" w:cs="仿宋_GB2312"/>
          <w:sz w:val="28"/>
          <w:szCs w:val="28"/>
        </w:rPr>
      </w:pP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【比赛器材】捆绑绳五个，呼啦圈三个，乒乓球六十个，网球四十个，排球二十个。</w:t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【比赛方法】两人合作，将中间的脚捆绑起来形成两人三足，从起点拿球出发，跨过呼啦圈，去到终点放球。</w:t>
      </w:r>
      <w:r w:rsidR="004224D5">
        <w:rPr>
          <w:rFonts w:ascii="仿宋_GB2312" w:eastAsia="仿宋_GB2312" w:hAnsi="仿宋_GB2312" w:cs="仿宋_GB2312" w:hint="eastAsia"/>
          <w:sz w:val="28"/>
          <w:szCs w:val="28"/>
        </w:rPr>
        <w:t>再</w:t>
      </w:r>
      <w:r>
        <w:rPr>
          <w:rFonts w:ascii="仿宋_GB2312" w:eastAsia="仿宋_GB2312" w:hAnsi="仿宋_GB2312" w:cs="仿宋_GB2312" w:hint="eastAsia"/>
          <w:sz w:val="28"/>
          <w:szCs w:val="28"/>
        </w:rPr>
        <w:t>返回起点拿球，如此反复，三分钟计时结束，计算所运球的总分数，多者获胜。</w:t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【比赛规则】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乒乓球计一分，网球计两分，排球计五分，运球只能用手，一次不限所拿球数。如果中途球掉落，不能捡起。</w:t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noProof/>
          <w:sz w:val="28"/>
          <w:szCs w:val="28"/>
        </w:rPr>
        <w:drawing>
          <wp:inline distT="0" distB="0" distL="0" distR="0">
            <wp:extent cx="4134372" cy="2265082"/>
            <wp:effectExtent l="19050" t="0" r="0" b="0"/>
            <wp:docPr id="2" name="图片 2" descr="C:\Users\Administrator\Documents\Tencent Files\1148118500\FileRecv\MobileFile\Image\TM9SFALGH7%U4@DD_[)][@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1148118500\FileRecv\MobileFile\Image\TM9SFALGH7%U4@DD_[)][@Q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445" cy="2267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4D5" w:rsidRDefault="004224D5" w:rsidP="006C7FE5">
      <w:pPr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</w:p>
    <w:p w:rsidR="006C7FE5" w:rsidRDefault="006C7FE5" w:rsidP="006C7FE5">
      <w:pPr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4.薪火相传（物资传递）</w:t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【项目人数】将队员分为四队，总人数男女各半</w:t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【比赛器材】秒表，塑料环四个</w:t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【比赛方法】队员成一路纵队，听到口令后，裁判将塑料环交给第一位队员并开始计时，队员用脚套着塑料环，脚不能落地，相互之间用脚传递塑料环，直到传递到最后一个人，则计时结束，用时短的队伍获胜。</w:t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【比赛规则】在比赛中过程中，各队不能影响其他队比赛，且不能用手触碰塑料环，如果塑料环掉落在地上，则重新开始。</w:t>
      </w:r>
    </w:p>
    <w:p w:rsidR="006C7FE5" w:rsidRDefault="006C7FE5" w:rsidP="006C7FE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noProof/>
          <w:sz w:val="28"/>
          <w:szCs w:val="28"/>
        </w:rPr>
        <w:drawing>
          <wp:inline distT="0" distB="0" distL="0" distR="0">
            <wp:extent cx="4410075" cy="2524125"/>
            <wp:effectExtent l="19050" t="0" r="9525" b="0"/>
            <wp:docPr id="6" name="图片 1" descr="C:\Users\Administrator\Documents\Tencent Files\1148118500\FileRecv\MobileFile\Image\4QCK[W$0W4JTZP(Q]}[Y`@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148118500\FileRecv\MobileFile\Image\4QCK[W$0W4JTZP(Q]}[Y`@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FE5" w:rsidRDefault="006C7FE5" w:rsidP="006C7FE5">
      <w:pPr>
        <w:spacing w:line="220" w:lineRule="atLeast"/>
      </w:pPr>
    </w:p>
    <w:p w:rsidR="004358AB" w:rsidRPr="006C7FE5" w:rsidRDefault="004358AB" w:rsidP="006C7FE5">
      <w:pPr>
        <w:spacing w:beforeLines="100"/>
      </w:pPr>
    </w:p>
    <w:sectPr w:rsidR="004358AB" w:rsidRPr="006C7FE5" w:rsidSect="00202E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058" w:rsidRDefault="00025058" w:rsidP="00025058">
      <w:pPr>
        <w:spacing w:after="0"/>
      </w:pPr>
      <w:r>
        <w:separator/>
      </w:r>
    </w:p>
  </w:endnote>
  <w:endnote w:type="continuationSeparator" w:id="0">
    <w:p w:rsidR="00025058" w:rsidRDefault="00025058" w:rsidP="000250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058" w:rsidRDefault="00025058" w:rsidP="00025058">
      <w:pPr>
        <w:spacing w:after="0"/>
      </w:pPr>
      <w:r>
        <w:separator/>
      </w:r>
    </w:p>
  </w:footnote>
  <w:footnote w:type="continuationSeparator" w:id="0">
    <w:p w:rsidR="00025058" w:rsidRDefault="00025058" w:rsidP="0002505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A5E92"/>
    <w:multiLevelType w:val="singleLevel"/>
    <w:tmpl w:val="582A5E92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5058"/>
    <w:rsid w:val="00323B43"/>
    <w:rsid w:val="003D37D8"/>
    <w:rsid w:val="004224D5"/>
    <w:rsid w:val="00426133"/>
    <w:rsid w:val="004358AB"/>
    <w:rsid w:val="005C04E4"/>
    <w:rsid w:val="006C7FE5"/>
    <w:rsid w:val="007F7BF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50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05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0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058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rsid w:val="00025058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5"/>
    <w:rsid w:val="00025058"/>
    <w:rPr>
      <w:rFonts w:ascii="宋体" w:eastAsia="宋体" w:hAnsi="Courier New" w:cs="Courier New"/>
      <w:kern w:val="2"/>
      <w:sz w:val="21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025058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2505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woshishabi</cp:lastModifiedBy>
  <cp:revision>3</cp:revision>
  <dcterms:created xsi:type="dcterms:W3CDTF">2008-09-11T17:20:00Z</dcterms:created>
  <dcterms:modified xsi:type="dcterms:W3CDTF">2016-11-24T07:09:00Z</dcterms:modified>
</cp:coreProperties>
</file>