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Times New Roman"/>
          <w:b/>
          <w:bCs/>
          <w:sz w:val="36"/>
          <w:szCs w:val="36"/>
        </w:rPr>
      </w:pPr>
      <w:r>
        <w:rPr>
          <w:rFonts w:hint="eastAsia" w:cs="宋体"/>
          <w:b/>
          <w:bCs/>
          <w:sz w:val="36"/>
          <w:szCs w:val="36"/>
        </w:rPr>
        <w:t>湖北第二师范学院</w:t>
      </w:r>
    </w:p>
    <w:p>
      <w:pPr>
        <w:jc w:val="center"/>
        <w:rPr>
          <w:rFonts w:hint="eastAsia" w:cs="宋体"/>
          <w:b/>
          <w:bCs/>
          <w:sz w:val="36"/>
          <w:szCs w:val="36"/>
        </w:rPr>
      </w:pPr>
      <w:r>
        <w:rPr>
          <w:rFonts w:hint="eastAsia" w:cs="宋体"/>
          <w:b/>
          <w:bCs/>
          <w:sz w:val="36"/>
          <w:szCs w:val="36"/>
        </w:rPr>
        <w:t>第四届辅导员职业能力大赛（初试）</w:t>
      </w:r>
      <w:r>
        <w:rPr>
          <w:b/>
          <w:bCs/>
          <w:sz w:val="36"/>
          <w:szCs w:val="36"/>
        </w:rPr>
        <w:t xml:space="preserve"> </w:t>
      </w:r>
      <w:r>
        <w:rPr>
          <w:rFonts w:hint="eastAsia" w:cs="宋体"/>
          <w:b/>
          <w:bCs/>
          <w:sz w:val="36"/>
          <w:szCs w:val="36"/>
        </w:rPr>
        <w:t>题库</w:t>
      </w:r>
    </w:p>
    <w:p>
      <w:pPr>
        <w:jc w:val="center"/>
        <w:rPr>
          <w:rFonts w:hint="eastAsia" w:cs="宋体"/>
          <w:b/>
          <w:bCs/>
          <w:sz w:val="36"/>
          <w:szCs w:val="36"/>
        </w:rPr>
      </w:pPr>
    </w:p>
    <w:p>
      <w:pPr>
        <w:jc w:val="center"/>
        <w:rPr>
          <w:rFonts w:hint="eastAsia" w:cs="宋体"/>
          <w:b/>
          <w:bCs/>
          <w:sz w:val="36"/>
          <w:szCs w:val="36"/>
        </w:rPr>
      </w:pPr>
    </w:p>
    <w:p>
      <w:pPr>
        <w:jc w:val="center"/>
        <w:rPr>
          <w:rFonts w:hint="eastAsia" w:cs="宋体"/>
          <w:b/>
          <w:bCs/>
          <w:sz w:val="36"/>
          <w:szCs w:val="36"/>
        </w:rPr>
      </w:pPr>
    </w:p>
    <w:p>
      <w:pPr>
        <w:jc w:val="center"/>
        <w:rPr>
          <w:rFonts w:hint="eastAsia" w:cs="宋体"/>
          <w:b/>
          <w:bCs/>
          <w:sz w:val="36"/>
          <w:szCs w:val="36"/>
          <w:lang w:eastAsia="zh-CN"/>
        </w:rPr>
      </w:pPr>
      <w:r>
        <w:rPr>
          <w:rFonts w:hint="eastAsia" w:cs="宋体"/>
          <w:b/>
          <w:bCs/>
          <w:sz w:val="36"/>
          <w:szCs w:val="36"/>
          <w:lang w:eastAsia="zh-CN"/>
        </w:rPr>
        <w:t>目录</w:t>
      </w:r>
    </w:p>
    <w:p>
      <w:pPr>
        <w:jc w:val="left"/>
        <w:rPr>
          <w:rFonts w:hint="eastAsia" w:cs="宋体"/>
          <w:b/>
          <w:bCs/>
          <w:sz w:val="36"/>
          <w:szCs w:val="36"/>
          <w:lang w:eastAsia="zh-CN"/>
        </w:rPr>
      </w:pPr>
    </w:p>
    <w:p>
      <w:pPr>
        <w:spacing w:line="560" w:lineRule="exact"/>
        <w:outlineLvl w:val="9"/>
        <w:rPr>
          <w:rFonts w:hint="eastAsia" w:ascii="方正小标宋简体" w:hAnsi="方正小标宋简体" w:eastAsia="方正小标宋简体" w:cs="方正小标宋简体"/>
          <w:b w:val="0"/>
          <w:bCs w:val="0"/>
          <w:sz w:val="28"/>
          <w:szCs w:val="28"/>
          <w:lang w:val="en-US" w:eastAsia="zh-CN"/>
        </w:rPr>
      </w:pPr>
      <w:r>
        <w:rPr>
          <w:rFonts w:hint="eastAsia" w:ascii="方正小标宋简体" w:hAnsi="方正小标宋简体" w:eastAsia="方正小标宋简体" w:cs="方正小标宋简体"/>
          <w:b w:val="0"/>
          <w:bCs w:val="0"/>
          <w:sz w:val="28"/>
          <w:szCs w:val="28"/>
        </w:rPr>
        <w:t>第一部分：</w:t>
      </w:r>
      <w:r>
        <w:rPr>
          <w:rFonts w:hint="eastAsia" w:ascii="仿宋" w:hAnsi="仿宋" w:eastAsia="仿宋" w:cs="仿宋"/>
          <w:b w:val="0"/>
          <w:bCs w:val="0"/>
          <w:sz w:val="28"/>
          <w:szCs w:val="28"/>
        </w:rPr>
        <w:t>中央16号文件及其子文件（校园文化、社会实践、辅导员相关规定）、辅导员职业能力标准</w:t>
      </w:r>
      <w:r>
        <w:rPr>
          <w:rFonts w:hint="eastAsia" w:ascii="仿宋" w:hAnsi="仿宋" w:eastAsia="仿宋" w:cs="仿宋"/>
          <w:b w:val="0"/>
          <w:bCs w:val="0"/>
          <w:sz w:val="28"/>
          <w:szCs w:val="28"/>
          <w:lang w:val="en-US" w:eastAsia="zh-CN"/>
        </w:rPr>
        <w:t xml:space="preserve"> </w:t>
      </w:r>
      <w:r>
        <w:rPr>
          <w:rFonts w:hint="eastAsia" w:ascii="方正小标宋简体" w:hAnsi="方正小标宋简体" w:eastAsia="方正小标宋简体" w:cs="方正小标宋简体"/>
          <w:b w:val="0"/>
          <w:bCs w:val="0"/>
          <w:sz w:val="28"/>
          <w:szCs w:val="28"/>
          <w:lang w:val="en-US" w:eastAsia="zh-CN"/>
        </w:rPr>
        <w:t xml:space="preserve">  </w:t>
      </w:r>
      <w:r>
        <w:rPr>
          <w:rFonts w:hint="eastAsia" w:ascii="方正小标宋简体" w:hAnsi="方正小标宋简体" w:eastAsia="方正小标宋简体" w:cs="方正小标宋简体"/>
          <w:b w:val="0"/>
          <w:bCs w:val="0"/>
          <w:sz w:val="28"/>
          <w:szCs w:val="28"/>
          <w:lang w:eastAsia="zh-CN"/>
        </w:rPr>
        <w:t>………………………………</w:t>
      </w:r>
      <w:r>
        <w:rPr>
          <w:rFonts w:hint="eastAsia" w:ascii="方正小标宋简体" w:hAnsi="方正小标宋简体" w:eastAsia="方正小标宋简体" w:cs="方正小标宋简体"/>
          <w:b w:val="0"/>
          <w:bCs w:val="0"/>
          <w:sz w:val="28"/>
          <w:szCs w:val="28"/>
          <w:lang w:val="en-US" w:eastAsia="zh-CN"/>
        </w:rPr>
        <w:t>2</w:t>
      </w:r>
    </w:p>
    <w:p>
      <w:pPr>
        <w:spacing w:line="560" w:lineRule="exact"/>
        <w:outlineLvl w:val="9"/>
        <w:rPr>
          <w:rFonts w:hint="eastAsia" w:ascii="方正小标宋简体" w:hAnsi="方正小标宋简体" w:eastAsia="方正小标宋简体" w:cs="方正小标宋简体"/>
          <w:b w:val="0"/>
          <w:bCs w:val="0"/>
          <w:sz w:val="28"/>
          <w:szCs w:val="28"/>
          <w:lang w:val="en-US" w:eastAsia="zh-CN"/>
        </w:rPr>
      </w:pPr>
      <w:r>
        <w:rPr>
          <w:rFonts w:hint="eastAsia" w:ascii="方正小标宋简体" w:hAnsi="方正小标宋简体" w:eastAsia="方正小标宋简体" w:cs="方正小标宋简体"/>
          <w:b w:val="0"/>
          <w:bCs w:val="0"/>
          <w:sz w:val="28"/>
          <w:szCs w:val="28"/>
        </w:rPr>
        <w:t>第</w:t>
      </w:r>
      <w:r>
        <w:rPr>
          <w:rFonts w:hint="eastAsia" w:ascii="方正小标宋简体" w:hAnsi="方正小标宋简体" w:eastAsia="方正小标宋简体" w:cs="方正小标宋简体"/>
          <w:b w:val="0"/>
          <w:bCs w:val="0"/>
          <w:sz w:val="28"/>
          <w:szCs w:val="28"/>
          <w:lang w:eastAsia="zh-CN"/>
        </w:rPr>
        <w:t>二</w:t>
      </w:r>
      <w:r>
        <w:rPr>
          <w:rFonts w:hint="eastAsia" w:ascii="方正小标宋简体" w:hAnsi="方正小标宋简体" w:eastAsia="方正小标宋简体" w:cs="方正小标宋简体"/>
          <w:b w:val="0"/>
          <w:bCs w:val="0"/>
          <w:sz w:val="28"/>
          <w:szCs w:val="28"/>
        </w:rPr>
        <w:t>部分：</w:t>
      </w:r>
      <w:r>
        <w:rPr>
          <w:rFonts w:hint="eastAsia" w:ascii="仿宋" w:hAnsi="仿宋" w:eastAsia="仿宋" w:cs="仿宋"/>
          <w:b w:val="0"/>
          <w:bCs w:val="0"/>
          <w:sz w:val="28"/>
          <w:szCs w:val="28"/>
        </w:rPr>
        <w:t>奖助贷、心理健康教育等内容</w:t>
      </w:r>
      <w:r>
        <w:rPr>
          <w:rFonts w:hint="eastAsia" w:ascii="方正小标宋简体" w:hAnsi="方正小标宋简体" w:eastAsia="方正小标宋简体" w:cs="方正小标宋简体"/>
          <w:b w:val="0"/>
          <w:bCs w:val="0"/>
          <w:sz w:val="28"/>
          <w:szCs w:val="28"/>
          <w:lang w:val="en-US" w:eastAsia="zh-CN"/>
        </w:rPr>
        <w:t xml:space="preserve"> </w:t>
      </w:r>
      <w:r>
        <w:rPr>
          <w:rFonts w:hint="eastAsia" w:ascii="方正小标宋简体" w:hAnsi="方正小标宋简体" w:eastAsia="方正小标宋简体" w:cs="方正小标宋简体"/>
          <w:b w:val="0"/>
          <w:bCs w:val="0"/>
          <w:sz w:val="28"/>
          <w:szCs w:val="28"/>
          <w:lang w:eastAsia="zh-CN"/>
        </w:rPr>
        <w:t>…………………………</w:t>
      </w:r>
      <w:r>
        <w:rPr>
          <w:rFonts w:hint="eastAsia" w:ascii="方正小标宋简体" w:hAnsi="方正小标宋简体" w:eastAsia="方正小标宋简体" w:cs="方正小标宋简体"/>
          <w:b w:val="0"/>
          <w:bCs w:val="0"/>
          <w:sz w:val="28"/>
          <w:szCs w:val="28"/>
          <w:lang w:val="en-US" w:eastAsia="zh-CN"/>
        </w:rPr>
        <w:t>12</w:t>
      </w:r>
    </w:p>
    <w:p>
      <w:pPr>
        <w:spacing w:line="560" w:lineRule="exact"/>
        <w:outlineLvl w:val="9"/>
        <w:rPr>
          <w:rFonts w:hint="eastAsia" w:ascii="方正小标宋简体" w:hAnsi="方正小标宋简体" w:eastAsia="方正小标宋简体" w:cs="方正小标宋简体"/>
          <w:b w:val="0"/>
          <w:bCs w:val="0"/>
          <w:sz w:val="28"/>
          <w:szCs w:val="28"/>
          <w:lang w:val="en-US" w:eastAsia="zh-CN"/>
        </w:rPr>
      </w:pPr>
      <w:r>
        <w:rPr>
          <w:rFonts w:hint="eastAsia" w:ascii="方正小标宋简体" w:hAnsi="方正小标宋简体" w:eastAsia="方正小标宋简体" w:cs="方正小标宋简体"/>
          <w:b w:val="0"/>
          <w:bCs w:val="0"/>
          <w:sz w:val="28"/>
          <w:szCs w:val="28"/>
        </w:rPr>
        <w:t>第</w:t>
      </w:r>
      <w:r>
        <w:rPr>
          <w:rFonts w:hint="eastAsia" w:ascii="方正小标宋简体" w:hAnsi="方正小标宋简体" w:eastAsia="方正小标宋简体" w:cs="方正小标宋简体"/>
          <w:b w:val="0"/>
          <w:bCs w:val="0"/>
          <w:sz w:val="28"/>
          <w:szCs w:val="28"/>
          <w:lang w:eastAsia="zh-CN"/>
        </w:rPr>
        <w:t>三</w:t>
      </w:r>
      <w:r>
        <w:rPr>
          <w:rFonts w:hint="eastAsia" w:ascii="方正小标宋简体" w:hAnsi="方正小标宋简体" w:eastAsia="方正小标宋简体" w:cs="方正小标宋简体"/>
          <w:b w:val="0"/>
          <w:bCs w:val="0"/>
          <w:sz w:val="28"/>
          <w:szCs w:val="28"/>
        </w:rPr>
        <w:t>部分：</w:t>
      </w:r>
      <w:r>
        <w:rPr>
          <w:rFonts w:hint="eastAsia" w:ascii="仿宋" w:hAnsi="仿宋" w:eastAsia="仿宋" w:cs="仿宋"/>
          <w:b w:val="0"/>
          <w:bCs w:val="0"/>
          <w:sz w:val="28"/>
          <w:szCs w:val="28"/>
        </w:rPr>
        <w:t>关于全面深化改革若干问题的决定</w:t>
      </w:r>
      <w:r>
        <w:rPr>
          <w:rFonts w:hint="eastAsia" w:ascii="方正小标宋简体" w:hAnsi="方正小标宋简体" w:eastAsia="方正小标宋简体" w:cs="方正小标宋简体"/>
          <w:b w:val="0"/>
          <w:bCs w:val="0"/>
          <w:sz w:val="28"/>
          <w:szCs w:val="28"/>
          <w:lang w:val="en-US" w:eastAsia="zh-CN"/>
        </w:rPr>
        <w:t xml:space="preserve"> </w:t>
      </w:r>
      <w:r>
        <w:rPr>
          <w:rFonts w:hint="eastAsia" w:ascii="方正小标宋简体" w:hAnsi="方正小标宋简体" w:eastAsia="方正小标宋简体" w:cs="方正小标宋简体"/>
          <w:b w:val="0"/>
          <w:bCs w:val="0"/>
          <w:sz w:val="28"/>
          <w:szCs w:val="28"/>
          <w:lang w:eastAsia="zh-CN"/>
        </w:rPr>
        <w:t>……………………</w:t>
      </w:r>
      <w:r>
        <w:rPr>
          <w:rFonts w:hint="eastAsia" w:ascii="方正小标宋简体" w:hAnsi="方正小标宋简体" w:eastAsia="方正小标宋简体" w:cs="方正小标宋简体"/>
          <w:b w:val="0"/>
          <w:bCs w:val="0"/>
          <w:sz w:val="28"/>
          <w:szCs w:val="28"/>
          <w:lang w:val="en-US" w:eastAsia="zh-CN"/>
        </w:rPr>
        <w:t>17</w:t>
      </w:r>
    </w:p>
    <w:p>
      <w:pPr>
        <w:spacing w:line="560" w:lineRule="exact"/>
        <w:outlineLvl w:val="9"/>
        <w:rPr>
          <w:rFonts w:hint="eastAsia" w:ascii="方正小标宋简体" w:hAnsi="方正小标宋简体" w:eastAsia="方正小标宋简体" w:cs="方正小标宋简体"/>
          <w:b w:val="0"/>
          <w:bCs w:val="0"/>
          <w:sz w:val="28"/>
          <w:szCs w:val="28"/>
          <w:lang w:val="en-US" w:eastAsia="zh-CN"/>
        </w:rPr>
      </w:pPr>
      <w:r>
        <w:rPr>
          <w:rFonts w:hint="eastAsia" w:ascii="方正小标宋简体" w:hAnsi="方正小标宋简体" w:eastAsia="方正小标宋简体" w:cs="方正小标宋简体"/>
          <w:b w:val="0"/>
          <w:bCs w:val="0"/>
          <w:sz w:val="28"/>
          <w:szCs w:val="28"/>
        </w:rPr>
        <w:t>第</w:t>
      </w:r>
      <w:r>
        <w:rPr>
          <w:rFonts w:hint="eastAsia" w:ascii="方正小标宋简体" w:hAnsi="方正小标宋简体" w:eastAsia="方正小标宋简体" w:cs="方正小标宋简体"/>
          <w:b w:val="0"/>
          <w:bCs w:val="0"/>
          <w:sz w:val="28"/>
          <w:szCs w:val="28"/>
          <w:lang w:eastAsia="zh-CN"/>
        </w:rPr>
        <w:t>四</w:t>
      </w:r>
      <w:r>
        <w:rPr>
          <w:rFonts w:hint="eastAsia" w:ascii="方正小标宋简体" w:hAnsi="方正小标宋简体" w:eastAsia="方正小标宋简体" w:cs="方正小标宋简体"/>
          <w:b w:val="0"/>
          <w:bCs w:val="0"/>
          <w:sz w:val="28"/>
          <w:szCs w:val="28"/>
        </w:rPr>
        <w:t>部分：</w:t>
      </w:r>
      <w:r>
        <w:rPr>
          <w:rFonts w:hint="eastAsia" w:ascii="仿宋" w:hAnsi="仿宋" w:eastAsia="仿宋" w:cs="仿宋"/>
          <w:b w:val="0"/>
          <w:bCs w:val="0"/>
          <w:sz w:val="28"/>
          <w:szCs w:val="28"/>
        </w:rPr>
        <w:t>大学生征兵</w:t>
      </w:r>
      <w:r>
        <w:rPr>
          <w:rFonts w:hint="eastAsia" w:ascii="方正小标宋简体" w:hAnsi="方正小标宋简体" w:eastAsia="方正小标宋简体" w:cs="方正小标宋简体"/>
          <w:b w:val="0"/>
          <w:bCs w:val="0"/>
          <w:sz w:val="28"/>
          <w:szCs w:val="28"/>
          <w:lang w:eastAsia="zh-CN"/>
        </w:rPr>
        <w:t>…………………………………………………</w:t>
      </w:r>
      <w:r>
        <w:rPr>
          <w:rFonts w:hint="eastAsia" w:ascii="方正小标宋简体" w:hAnsi="方正小标宋简体" w:eastAsia="方正小标宋简体" w:cs="方正小标宋简体"/>
          <w:b w:val="0"/>
          <w:bCs w:val="0"/>
          <w:sz w:val="28"/>
          <w:szCs w:val="28"/>
          <w:lang w:val="en-US" w:eastAsia="zh-CN"/>
        </w:rPr>
        <w:t>19</w:t>
      </w:r>
    </w:p>
    <w:p>
      <w:pPr>
        <w:spacing w:line="560" w:lineRule="exact"/>
        <w:outlineLvl w:val="9"/>
        <w:rPr>
          <w:rFonts w:hint="eastAsia" w:ascii="方正小标宋简体" w:hAnsi="方正小标宋简体" w:eastAsia="方正小标宋简体" w:cs="方正小标宋简体"/>
          <w:b w:val="0"/>
          <w:bCs w:val="0"/>
          <w:sz w:val="28"/>
          <w:szCs w:val="28"/>
          <w:lang w:val="en-US" w:eastAsia="zh-CN"/>
        </w:rPr>
      </w:pPr>
      <w:r>
        <w:rPr>
          <w:rFonts w:hint="eastAsia" w:ascii="方正小标宋简体" w:hAnsi="方正小标宋简体" w:eastAsia="方正小标宋简体" w:cs="方正小标宋简体"/>
          <w:b w:val="0"/>
          <w:bCs w:val="0"/>
          <w:sz w:val="28"/>
          <w:szCs w:val="28"/>
        </w:rPr>
        <w:t>第</w:t>
      </w:r>
      <w:r>
        <w:rPr>
          <w:rFonts w:hint="eastAsia" w:ascii="方正小标宋简体" w:hAnsi="方正小标宋简体" w:eastAsia="方正小标宋简体" w:cs="方正小标宋简体"/>
          <w:b w:val="0"/>
          <w:bCs w:val="0"/>
          <w:sz w:val="28"/>
          <w:szCs w:val="28"/>
          <w:lang w:eastAsia="zh-CN"/>
        </w:rPr>
        <w:t>五</w:t>
      </w:r>
      <w:r>
        <w:rPr>
          <w:rFonts w:hint="eastAsia" w:ascii="方正小标宋简体" w:hAnsi="方正小标宋简体" w:eastAsia="方正小标宋简体" w:cs="方正小标宋简体"/>
          <w:b w:val="0"/>
          <w:bCs w:val="0"/>
          <w:sz w:val="28"/>
          <w:szCs w:val="28"/>
        </w:rPr>
        <w:t>部分：</w:t>
      </w:r>
      <w:r>
        <w:rPr>
          <w:rFonts w:hint="eastAsia" w:ascii="仿宋" w:hAnsi="仿宋" w:eastAsia="仿宋" w:cs="仿宋"/>
          <w:b w:val="0"/>
          <w:bCs w:val="0"/>
          <w:sz w:val="28"/>
          <w:szCs w:val="28"/>
        </w:rPr>
        <w:t>党的建设和总书记相关讲话（标准、准则、条例、十八届六中全会、党章、基层组织工作条例等）</w:t>
      </w:r>
      <w:r>
        <w:rPr>
          <w:rFonts w:hint="eastAsia" w:ascii="方正小标宋简体" w:hAnsi="方正小标宋简体" w:eastAsia="方正小标宋简体" w:cs="方正小标宋简体"/>
          <w:b w:val="0"/>
          <w:bCs w:val="0"/>
          <w:sz w:val="28"/>
          <w:szCs w:val="28"/>
          <w:lang w:val="en-US" w:eastAsia="zh-CN"/>
        </w:rPr>
        <w:t xml:space="preserve"> </w:t>
      </w:r>
      <w:r>
        <w:rPr>
          <w:rFonts w:hint="eastAsia" w:ascii="方正小标宋简体" w:hAnsi="方正小标宋简体" w:eastAsia="方正小标宋简体" w:cs="方正小标宋简体"/>
          <w:b w:val="0"/>
          <w:bCs w:val="0"/>
          <w:sz w:val="28"/>
          <w:szCs w:val="28"/>
          <w:lang w:eastAsia="zh-CN"/>
        </w:rPr>
        <w:t>…………………………</w:t>
      </w:r>
      <w:r>
        <w:rPr>
          <w:rFonts w:hint="eastAsia" w:ascii="方正小标宋简体" w:hAnsi="方正小标宋简体" w:eastAsia="方正小标宋简体" w:cs="方正小标宋简体"/>
          <w:b w:val="0"/>
          <w:bCs w:val="0"/>
          <w:sz w:val="28"/>
          <w:szCs w:val="28"/>
          <w:lang w:val="en-US" w:eastAsia="zh-CN"/>
        </w:rPr>
        <w:t>20</w:t>
      </w:r>
    </w:p>
    <w:p>
      <w:pPr>
        <w:spacing w:line="560" w:lineRule="exact"/>
        <w:outlineLvl w:val="9"/>
        <w:rPr>
          <w:rFonts w:hint="eastAsia" w:ascii="方正小标宋简体" w:hAnsi="方正小标宋简体" w:eastAsia="方正小标宋简体" w:cs="方正小标宋简体"/>
          <w:b w:val="0"/>
          <w:bCs w:val="0"/>
          <w:sz w:val="28"/>
          <w:szCs w:val="28"/>
          <w:lang w:val="en-US" w:eastAsia="zh-CN"/>
        </w:rPr>
      </w:pPr>
      <w:r>
        <w:rPr>
          <w:rFonts w:hint="eastAsia" w:ascii="方正小标宋简体" w:hAnsi="方正小标宋简体" w:eastAsia="方正小标宋简体" w:cs="方正小标宋简体"/>
          <w:b w:val="0"/>
          <w:bCs w:val="0"/>
          <w:sz w:val="28"/>
          <w:szCs w:val="28"/>
        </w:rPr>
        <w:t>第</w:t>
      </w:r>
      <w:r>
        <w:rPr>
          <w:rFonts w:hint="eastAsia" w:ascii="方正小标宋简体" w:hAnsi="方正小标宋简体" w:eastAsia="方正小标宋简体" w:cs="方正小标宋简体"/>
          <w:b w:val="0"/>
          <w:bCs w:val="0"/>
          <w:sz w:val="28"/>
          <w:szCs w:val="28"/>
          <w:lang w:eastAsia="zh-CN"/>
        </w:rPr>
        <w:t>六</w:t>
      </w:r>
      <w:r>
        <w:rPr>
          <w:rFonts w:hint="eastAsia" w:ascii="方正小标宋简体" w:hAnsi="方正小标宋简体" w:eastAsia="方正小标宋简体" w:cs="方正小标宋简体"/>
          <w:b w:val="0"/>
          <w:bCs w:val="0"/>
          <w:sz w:val="28"/>
          <w:szCs w:val="28"/>
        </w:rPr>
        <w:t>部分：</w:t>
      </w:r>
      <w:r>
        <w:rPr>
          <w:rFonts w:hint="eastAsia" w:ascii="仿宋" w:hAnsi="仿宋" w:eastAsia="仿宋" w:cs="仿宋"/>
          <w:b w:val="0"/>
          <w:bCs w:val="0"/>
          <w:sz w:val="28"/>
          <w:szCs w:val="28"/>
        </w:rPr>
        <w:t>教育相关（教育新闻、国家中长期教育改革和发展规划纲要、2015年全国教育事业发展统计公报）</w:t>
      </w:r>
      <w:r>
        <w:rPr>
          <w:rFonts w:hint="eastAsia" w:ascii="方正小标宋简体" w:hAnsi="方正小标宋简体" w:eastAsia="方正小标宋简体" w:cs="方正小标宋简体"/>
          <w:b w:val="0"/>
          <w:bCs w:val="0"/>
          <w:sz w:val="28"/>
          <w:szCs w:val="28"/>
          <w:lang w:val="en-US" w:eastAsia="zh-CN"/>
        </w:rPr>
        <w:t xml:space="preserve"> </w:t>
      </w:r>
      <w:r>
        <w:rPr>
          <w:rFonts w:hint="eastAsia" w:ascii="方正小标宋简体" w:hAnsi="方正小标宋简体" w:eastAsia="方正小标宋简体" w:cs="方正小标宋简体"/>
          <w:b w:val="0"/>
          <w:bCs w:val="0"/>
          <w:sz w:val="28"/>
          <w:szCs w:val="28"/>
          <w:lang w:eastAsia="zh-CN"/>
        </w:rPr>
        <w:t>…………………………</w:t>
      </w:r>
      <w:r>
        <w:rPr>
          <w:rFonts w:hint="eastAsia" w:ascii="方正小标宋简体" w:hAnsi="方正小标宋简体" w:eastAsia="方正小标宋简体" w:cs="方正小标宋简体"/>
          <w:b w:val="0"/>
          <w:bCs w:val="0"/>
          <w:sz w:val="28"/>
          <w:szCs w:val="28"/>
          <w:lang w:val="en-US" w:eastAsia="zh-CN"/>
        </w:rPr>
        <w:t>30</w:t>
      </w:r>
    </w:p>
    <w:p>
      <w:pPr>
        <w:spacing w:line="560" w:lineRule="exact"/>
        <w:outlineLvl w:val="9"/>
        <w:rPr>
          <w:rFonts w:hint="eastAsia" w:ascii="方正小标宋简体" w:hAnsi="方正小标宋简体" w:eastAsia="方正小标宋简体" w:cs="方正小标宋简体"/>
          <w:b w:val="0"/>
          <w:bCs w:val="0"/>
          <w:sz w:val="28"/>
          <w:szCs w:val="28"/>
          <w:lang w:val="en-US" w:eastAsia="zh-CN"/>
        </w:rPr>
      </w:pPr>
      <w:r>
        <w:rPr>
          <w:rFonts w:hint="eastAsia" w:ascii="方正小标宋简体" w:hAnsi="方正小标宋简体" w:eastAsia="方正小标宋简体" w:cs="方正小标宋简体"/>
          <w:b w:val="0"/>
          <w:bCs w:val="0"/>
          <w:sz w:val="28"/>
          <w:szCs w:val="28"/>
        </w:rPr>
        <w:t>第</w:t>
      </w:r>
      <w:r>
        <w:rPr>
          <w:rFonts w:hint="eastAsia" w:ascii="方正小标宋简体" w:hAnsi="方正小标宋简体" w:eastAsia="方正小标宋简体" w:cs="方正小标宋简体"/>
          <w:b w:val="0"/>
          <w:bCs w:val="0"/>
          <w:sz w:val="28"/>
          <w:szCs w:val="28"/>
          <w:lang w:eastAsia="zh-CN"/>
        </w:rPr>
        <w:t>七</w:t>
      </w:r>
      <w:r>
        <w:rPr>
          <w:rFonts w:hint="eastAsia" w:ascii="方正小标宋简体" w:hAnsi="方正小标宋简体" w:eastAsia="方正小标宋简体" w:cs="方正小标宋简体"/>
          <w:b w:val="0"/>
          <w:bCs w:val="0"/>
          <w:sz w:val="28"/>
          <w:szCs w:val="28"/>
        </w:rPr>
        <w:t>部分：</w:t>
      </w:r>
      <w:r>
        <w:rPr>
          <w:rFonts w:hint="eastAsia" w:ascii="仿宋" w:hAnsi="仿宋" w:eastAsia="仿宋" w:cs="仿宋"/>
          <w:b w:val="0"/>
          <w:bCs w:val="0"/>
          <w:sz w:val="28"/>
          <w:szCs w:val="28"/>
        </w:rPr>
        <w:t>普通高等学校学生管理规定</w:t>
      </w:r>
      <w:r>
        <w:rPr>
          <w:rFonts w:hint="eastAsia" w:ascii="方正小标宋简体" w:hAnsi="方正小标宋简体" w:eastAsia="方正小标宋简体" w:cs="方正小标宋简体"/>
          <w:b w:val="0"/>
          <w:bCs w:val="0"/>
          <w:sz w:val="28"/>
          <w:szCs w:val="28"/>
          <w:lang w:val="en-US" w:eastAsia="zh-CN"/>
        </w:rPr>
        <w:t xml:space="preserve"> </w:t>
      </w:r>
      <w:r>
        <w:rPr>
          <w:rFonts w:hint="eastAsia" w:ascii="方正小标宋简体" w:hAnsi="方正小标宋简体" w:eastAsia="方正小标宋简体" w:cs="方正小标宋简体"/>
          <w:b w:val="0"/>
          <w:bCs w:val="0"/>
          <w:sz w:val="28"/>
          <w:szCs w:val="28"/>
          <w:lang w:eastAsia="zh-CN"/>
        </w:rPr>
        <w:t>……………………………</w:t>
      </w:r>
      <w:r>
        <w:rPr>
          <w:rFonts w:hint="eastAsia" w:ascii="方正小标宋简体" w:hAnsi="方正小标宋简体" w:eastAsia="方正小标宋简体" w:cs="方正小标宋简体"/>
          <w:b w:val="0"/>
          <w:bCs w:val="0"/>
          <w:sz w:val="28"/>
          <w:szCs w:val="28"/>
          <w:lang w:val="en-US" w:eastAsia="zh-CN"/>
        </w:rPr>
        <w:t>33</w:t>
      </w:r>
    </w:p>
    <w:p>
      <w:pPr>
        <w:spacing w:line="560" w:lineRule="exact"/>
        <w:outlineLvl w:val="9"/>
        <w:rPr>
          <w:rFonts w:hint="eastAsia" w:ascii="方正小标宋简体" w:hAnsi="方正小标宋简体" w:eastAsia="方正小标宋简体" w:cs="方正小标宋简体"/>
          <w:b w:val="0"/>
          <w:bCs w:val="0"/>
          <w:sz w:val="28"/>
          <w:szCs w:val="28"/>
          <w:lang w:val="en-US" w:eastAsia="zh-CN"/>
        </w:rPr>
      </w:pPr>
      <w:r>
        <w:rPr>
          <w:rFonts w:hint="eastAsia" w:ascii="方正小标宋简体" w:hAnsi="方正小标宋简体" w:eastAsia="方正小标宋简体" w:cs="方正小标宋简体"/>
          <w:b w:val="0"/>
          <w:bCs w:val="0"/>
          <w:sz w:val="28"/>
          <w:szCs w:val="28"/>
          <w:lang w:val="en-US" w:eastAsia="zh-CN"/>
        </w:rPr>
        <w:t>第八部分：</w:t>
      </w:r>
      <w:r>
        <w:rPr>
          <w:rFonts w:hint="eastAsia" w:ascii="仿宋" w:hAnsi="仿宋" w:eastAsia="仿宋" w:cs="仿宋"/>
          <w:b w:val="0"/>
          <w:bCs w:val="0"/>
          <w:sz w:val="28"/>
          <w:szCs w:val="28"/>
          <w:lang w:val="en-US" w:eastAsia="zh-CN"/>
        </w:rPr>
        <w:t>社会主义核心价值观</w:t>
      </w:r>
      <w:r>
        <w:rPr>
          <w:rFonts w:hint="eastAsia" w:ascii="方正小标宋简体" w:hAnsi="方正小标宋简体" w:eastAsia="方正小标宋简体" w:cs="方正小标宋简体"/>
          <w:b w:val="0"/>
          <w:bCs w:val="0"/>
          <w:sz w:val="28"/>
          <w:szCs w:val="28"/>
          <w:lang w:val="en-US" w:eastAsia="zh-CN"/>
        </w:rPr>
        <w:t xml:space="preserve"> ……………………………………35</w:t>
      </w:r>
    </w:p>
    <w:p>
      <w:pPr>
        <w:spacing w:line="560" w:lineRule="exact"/>
        <w:outlineLvl w:val="9"/>
        <w:rPr>
          <w:rFonts w:hint="eastAsia" w:ascii="方正小标宋简体" w:hAnsi="方正小标宋简体" w:eastAsia="方正小标宋简体" w:cs="方正小标宋简体"/>
          <w:b w:val="0"/>
          <w:bCs w:val="0"/>
          <w:sz w:val="28"/>
          <w:szCs w:val="28"/>
        </w:rPr>
      </w:pPr>
      <w:r>
        <w:rPr>
          <w:rFonts w:hint="eastAsia" w:ascii="方正小标宋简体" w:hAnsi="方正小标宋简体" w:eastAsia="方正小标宋简体" w:cs="方正小标宋简体"/>
          <w:b w:val="0"/>
          <w:bCs w:val="0"/>
          <w:sz w:val="28"/>
          <w:szCs w:val="28"/>
        </w:rPr>
        <w:t>第</w:t>
      </w:r>
      <w:r>
        <w:rPr>
          <w:rFonts w:hint="eastAsia" w:ascii="方正小标宋简体" w:hAnsi="方正小标宋简体" w:eastAsia="方正小标宋简体" w:cs="方正小标宋简体"/>
          <w:b w:val="0"/>
          <w:bCs w:val="0"/>
          <w:sz w:val="28"/>
          <w:szCs w:val="28"/>
          <w:lang w:eastAsia="zh-CN"/>
        </w:rPr>
        <w:t>九</w:t>
      </w:r>
      <w:r>
        <w:rPr>
          <w:rFonts w:hint="eastAsia" w:ascii="方正小标宋简体" w:hAnsi="方正小标宋简体" w:eastAsia="方正小标宋简体" w:cs="方正小标宋简体"/>
          <w:b w:val="0"/>
          <w:bCs w:val="0"/>
          <w:sz w:val="28"/>
          <w:szCs w:val="28"/>
        </w:rPr>
        <w:t>部分：</w:t>
      </w:r>
      <w:r>
        <w:rPr>
          <w:rFonts w:hint="eastAsia" w:ascii="仿宋" w:hAnsi="仿宋" w:eastAsia="仿宋" w:cs="仿宋"/>
          <w:b w:val="0"/>
          <w:bCs w:val="0"/>
          <w:sz w:val="28"/>
          <w:szCs w:val="28"/>
        </w:rPr>
        <w:t>时事政治</w:t>
      </w:r>
      <w:r>
        <w:rPr>
          <w:rFonts w:hint="eastAsia" w:ascii="仿宋" w:hAnsi="仿宋" w:eastAsia="仿宋" w:cs="仿宋"/>
          <w:b w:val="0"/>
          <w:bCs w:val="0"/>
          <w:sz w:val="28"/>
          <w:szCs w:val="28"/>
          <w:lang w:val="en-US" w:eastAsia="zh-CN"/>
        </w:rPr>
        <w:t xml:space="preserve"> </w:t>
      </w:r>
      <w:r>
        <w:rPr>
          <w:rFonts w:hint="eastAsia" w:ascii="方正小标宋简体" w:hAnsi="方正小标宋简体" w:eastAsia="方正小标宋简体" w:cs="方正小标宋简体"/>
          <w:b w:val="0"/>
          <w:bCs w:val="0"/>
          <w:sz w:val="28"/>
          <w:szCs w:val="28"/>
          <w:lang w:eastAsia="zh-CN"/>
        </w:rPr>
        <w:t>…………………………………………………</w:t>
      </w:r>
      <w:r>
        <w:rPr>
          <w:rFonts w:hint="eastAsia" w:ascii="方正小标宋简体" w:hAnsi="方正小标宋简体" w:eastAsia="方正小标宋简体" w:cs="方正小标宋简体"/>
          <w:b w:val="0"/>
          <w:bCs w:val="0"/>
          <w:sz w:val="28"/>
          <w:szCs w:val="28"/>
          <w:lang w:val="en-US" w:eastAsia="zh-CN"/>
        </w:rPr>
        <w:t>36</w:t>
      </w:r>
    </w:p>
    <w:p>
      <w:pPr>
        <w:spacing w:line="560" w:lineRule="exact"/>
        <w:outlineLvl w:val="9"/>
        <w:rPr>
          <w:rFonts w:hint="eastAsia" w:ascii="方正小标宋简体" w:hAnsi="方正小标宋简体" w:eastAsia="方正小标宋简体" w:cs="方正小标宋简体"/>
          <w:b w:val="0"/>
          <w:bCs w:val="0"/>
          <w:sz w:val="28"/>
          <w:szCs w:val="28"/>
          <w:lang w:val="en-US" w:eastAsia="zh-CN"/>
        </w:rPr>
      </w:pPr>
      <w:r>
        <w:rPr>
          <w:rFonts w:hint="eastAsia" w:ascii="方正小标宋简体" w:hAnsi="方正小标宋简体" w:eastAsia="方正小标宋简体" w:cs="方正小标宋简体"/>
          <w:b w:val="0"/>
          <w:bCs w:val="0"/>
          <w:sz w:val="28"/>
          <w:szCs w:val="28"/>
        </w:rPr>
        <w:t>第</w:t>
      </w:r>
      <w:r>
        <w:rPr>
          <w:rFonts w:hint="eastAsia" w:ascii="方正小标宋简体" w:hAnsi="方正小标宋简体" w:eastAsia="方正小标宋简体" w:cs="方正小标宋简体"/>
          <w:b w:val="0"/>
          <w:bCs w:val="0"/>
          <w:sz w:val="28"/>
          <w:szCs w:val="28"/>
          <w:lang w:eastAsia="zh-CN"/>
        </w:rPr>
        <w:t>十</w:t>
      </w:r>
      <w:r>
        <w:rPr>
          <w:rFonts w:hint="eastAsia" w:ascii="方正小标宋简体" w:hAnsi="方正小标宋简体" w:eastAsia="方正小标宋简体" w:cs="方正小标宋简体"/>
          <w:b w:val="0"/>
          <w:bCs w:val="0"/>
          <w:sz w:val="28"/>
          <w:szCs w:val="28"/>
        </w:rPr>
        <w:t>部分：</w:t>
      </w:r>
      <w:r>
        <w:rPr>
          <w:rFonts w:hint="eastAsia" w:ascii="仿宋" w:hAnsi="仿宋" w:eastAsia="仿宋" w:cs="仿宋"/>
          <w:b w:val="0"/>
          <w:bCs w:val="0"/>
          <w:sz w:val="28"/>
          <w:szCs w:val="28"/>
        </w:rPr>
        <w:t>学校相关内容</w:t>
      </w:r>
      <w:r>
        <w:rPr>
          <w:rFonts w:hint="eastAsia" w:ascii="仿宋" w:hAnsi="仿宋" w:eastAsia="仿宋" w:cs="仿宋"/>
          <w:b w:val="0"/>
          <w:bCs w:val="0"/>
          <w:sz w:val="28"/>
          <w:szCs w:val="28"/>
          <w:lang w:val="en-US" w:eastAsia="zh-CN"/>
        </w:rPr>
        <w:t xml:space="preserve"> </w:t>
      </w:r>
      <w:r>
        <w:rPr>
          <w:rFonts w:hint="eastAsia" w:ascii="方正小标宋简体" w:hAnsi="方正小标宋简体" w:eastAsia="方正小标宋简体" w:cs="方正小标宋简体"/>
          <w:b w:val="0"/>
          <w:bCs w:val="0"/>
          <w:sz w:val="28"/>
          <w:szCs w:val="28"/>
          <w:lang w:val="en-US" w:eastAsia="zh-CN"/>
        </w:rPr>
        <w:t>……………………………………………48</w:t>
      </w:r>
    </w:p>
    <w:p>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b/>
          <w:color w:val="000000"/>
          <w:sz w:val="24"/>
          <w:szCs w:val="24"/>
          <w:lang w:val="en-US" w:eastAsia="zh-CN"/>
        </w:rPr>
      </w:pPr>
    </w:p>
    <w:p>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b/>
          <w:color w:val="000000"/>
          <w:sz w:val="24"/>
          <w:szCs w:val="24"/>
          <w:lang w:val="en-US" w:eastAsia="zh-CN"/>
        </w:rPr>
      </w:pPr>
    </w:p>
    <w:p>
      <w:pPr>
        <w:keepNext w:val="0"/>
        <w:keepLines w:val="0"/>
        <w:pageBreakBefore w:val="0"/>
        <w:kinsoku/>
        <w:wordWrap/>
        <w:overflowPunct/>
        <w:topLinePunct w:val="0"/>
        <w:autoSpaceDE/>
        <w:autoSpaceDN/>
        <w:bidi w:val="0"/>
        <w:adjustRightInd/>
        <w:snapToGrid/>
        <w:spacing w:line="480" w:lineRule="exact"/>
        <w:textAlignment w:val="auto"/>
        <w:rPr>
          <w:rFonts w:hint="eastAsia" w:cs="宋体"/>
          <w:b/>
          <w:bCs/>
          <w:sz w:val="24"/>
          <w:szCs w:val="24"/>
        </w:rPr>
      </w:pPr>
    </w:p>
    <w:p>
      <w:pPr>
        <w:keepNext w:val="0"/>
        <w:keepLines w:val="0"/>
        <w:pageBreakBefore w:val="0"/>
        <w:kinsoku/>
        <w:wordWrap/>
        <w:overflowPunct/>
        <w:topLinePunct w:val="0"/>
        <w:autoSpaceDE/>
        <w:autoSpaceDN/>
        <w:bidi w:val="0"/>
        <w:adjustRightInd/>
        <w:snapToGrid/>
        <w:spacing w:line="480" w:lineRule="exact"/>
        <w:textAlignment w:val="auto"/>
        <w:rPr>
          <w:rFonts w:hint="eastAsia" w:cs="宋体"/>
          <w:b/>
          <w:bCs/>
          <w:sz w:val="24"/>
          <w:szCs w:val="24"/>
        </w:rPr>
      </w:pPr>
    </w:p>
    <w:p>
      <w:pPr>
        <w:keepNext w:val="0"/>
        <w:keepLines w:val="0"/>
        <w:pageBreakBefore w:val="0"/>
        <w:kinsoku/>
        <w:wordWrap/>
        <w:overflowPunct/>
        <w:topLinePunct w:val="0"/>
        <w:autoSpaceDE/>
        <w:autoSpaceDN/>
        <w:bidi w:val="0"/>
        <w:adjustRightInd/>
        <w:snapToGrid/>
        <w:spacing w:line="480" w:lineRule="exact"/>
        <w:textAlignment w:val="auto"/>
        <w:rPr>
          <w:rFonts w:cs="Times New Roman"/>
          <w:b/>
          <w:bCs/>
          <w:sz w:val="24"/>
          <w:szCs w:val="24"/>
        </w:rPr>
      </w:pPr>
      <w:bookmarkStart w:id="0" w:name="_GoBack"/>
      <w:bookmarkEnd w:id="0"/>
      <w:r>
        <w:rPr>
          <w:rFonts w:hint="eastAsia" w:cs="宋体"/>
          <w:b/>
          <w:bCs/>
          <w:sz w:val="24"/>
          <w:szCs w:val="24"/>
        </w:rPr>
        <w:t>第一部分：中央</w:t>
      </w:r>
      <w:r>
        <w:rPr>
          <w:b/>
          <w:bCs/>
          <w:sz w:val="24"/>
          <w:szCs w:val="24"/>
        </w:rPr>
        <w:t>16</w:t>
      </w:r>
      <w:r>
        <w:rPr>
          <w:rFonts w:hint="eastAsia" w:cs="宋体"/>
          <w:b/>
          <w:bCs/>
          <w:sz w:val="24"/>
          <w:szCs w:val="24"/>
        </w:rPr>
        <w:t>号文件及其子文件（校园文化、社会实践、辅导员相关规定）、辅导员职业能力标准</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1</w:t>
      </w:r>
      <w:r>
        <w:rPr>
          <w:rFonts w:hint="eastAsia" w:cs="宋体"/>
          <w:sz w:val="24"/>
          <w:szCs w:val="24"/>
        </w:rPr>
        <w:t>、加强和改进大学生思想政治教育的指导思想是：坚持以马克思列宁主义、毛泽东思想、邓小平理论和“三个代表”重要思想为指导，深入贯彻党的十六大精神，全面落实党的教育方针，紧密结合全面建设小康社会的实际，以理想信念教育为核心，以爱国主义教育为重点，以思想道德建设为基础，以大学生全面发展为目标，解放思想、实事求是、与时俱进，坚持以人为本，贴近实际、贴近生活、贴近学生，努力提高思想政治教育的针对性、实效性和吸引力、感染力，培养德智体美全面发展的社会主义合格建设者和可靠接班人。</w:t>
      </w:r>
    </w:p>
    <w:p>
      <w:pPr>
        <w:keepNext w:val="0"/>
        <w:keepLines w:val="0"/>
        <w:pageBreakBefore w:val="0"/>
        <w:kinsoku/>
        <w:wordWrap/>
        <w:overflowPunct/>
        <w:topLinePunct w:val="0"/>
        <w:autoSpaceDE/>
        <w:autoSpaceDN/>
        <w:bidi w:val="0"/>
        <w:adjustRightInd/>
        <w:snapToGrid/>
        <w:spacing w:line="480" w:lineRule="exact"/>
        <w:textAlignment w:val="auto"/>
        <w:rPr>
          <w:rFonts w:hint="eastAsia" w:cs="宋体"/>
          <w:sz w:val="24"/>
          <w:szCs w:val="24"/>
        </w:rPr>
      </w:pPr>
      <w:r>
        <w:rPr>
          <w:sz w:val="24"/>
          <w:szCs w:val="24"/>
        </w:rPr>
        <w:t>2</w:t>
      </w:r>
      <w:r>
        <w:rPr>
          <w:rFonts w:hint="eastAsia" w:cs="宋体"/>
          <w:sz w:val="24"/>
          <w:szCs w:val="24"/>
        </w:rPr>
        <w:t>、加强和改进大学生思想政治教育的基本原则是：</w:t>
      </w:r>
    </w:p>
    <w:p>
      <w:pPr>
        <w:keepNext w:val="0"/>
        <w:keepLines w:val="0"/>
        <w:pageBreakBefore w:val="0"/>
        <w:kinsoku/>
        <w:wordWrap/>
        <w:overflowPunct/>
        <w:topLinePunct w:val="0"/>
        <w:autoSpaceDE/>
        <w:autoSpaceDN/>
        <w:bidi w:val="0"/>
        <w:adjustRightInd/>
        <w:snapToGrid/>
        <w:spacing w:line="480" w:lineRule="exact"/>
        <w:textAlignment w:val="auto"/>
        <w:rPr>
          <w:rFonts w:hint="eastAsia" w:cs="宋体"/>
          <w:sz w:val="24"/>
          <w:szCs w:val="24"/>
        </w:rPr>
      </w:pPr>
      <w:r>
        <w:rPr>
          <w:rFonts w:hint="eastAsia"/>
          <w:sz w:val="24"/>
          <w:szCs w:val="24"/>
          <w:lang w:val="en-US" w:eastAsia="zh-CN"/>
        </w:rPr>
        <w:t xml:space="preserve">   </w:t>
      </w:r>
      <w:r>
        <w:rPr>
          <w:sz w:val="24"/>
          <w:szCs w:val="24"/>
        </w:rPr>
        <w:t>(1)</w:t>
      </w:r>
      <w:r>
        <w:rPr>
          <w:rFonts w:hint="eastAsia" w:cs="宋体"/>
          <w:sz w:val="24"/>
          <w:szCs w:val="24"/>
        </w:rPr>
        <w:t>坚持教书与育人相结合。</w:t>
      </w:r>
    </w:p>
    <w:p>
      <w:pPr>
        <w:keepNext w:val="0"/>
        <w:keepLines w:val="0"/>
        <w:pageBreakBefore w:val="0"/>
        <w:kinsoku/>
        <w:wordWrap/>
        <w:overflowPunct/>
        <w:topLinePunct w:val="0"/>
        <w:autoSpaceDE/>
        <w:autoSpaceDN/>
        <w:bidi w:val="0"/>
        <w:adjustRightInd/>
        <w:snapToGrid/>
        <w:spacing w:line="480" w:lineRule="exact"/>
        <w:textAlignment w:val="auto"/>
        <w:rPr>
          <w:sz w:val="24"/>
          <w:szCs w:val="24"/>
        </w:rPr>
      </w:pPr>
      <w:r>
        <w:rPr>
          <w:rFonts w:hint="eastAsia"/>
          <w:sz w:val="24"/>
          <w:szCs w:val="24"/>
          <w:lang w:val="en-US" w:eastAsia="zh-CN"/>
        </w:rPr>
        <w:t xml:space="preserve">   </w:t>
      </w:r>
      <w:r>
        <w:rPr>
          <w:sz w:val="24"/>
          <w:szCs w:val="24"/>
        </w:rPr>
        <w:t>(2)</w:t>
      </w:r>
      <w:r>
        <w:rPr>
          <w:rFonts w:hint="eastAsia" w:cs="宋体"/>
          <w:sz w:val="24"/>
          <w:szCs w:val="24"/>
        </w:rPr>
        <w:t>坚持教育与自我教育相结合。</w:t>
      </w:r>
      <w:r>
        <w:rPr>
          <w:sz w:val="24"/>
          <w:szCs w:val="24"/>
        </w:rPr>
        <w:t xml:space="preserve"> </w:t>
      </w:r>
    </w:p>
    <w:p>
      <w:pPr>
        <w:keepNext w:val="0"/>
        <w:keepLines w:val="0"/>
        <w:pageBreakBefore w:val="0"/>
        <w:kinsoku/>
        <w:wordWrap/>
        <w:overflowPunct/>
        <w:topLinePunct w:val="0"/>
        <w:autoSpaceDE/>
        <w:autoSpaceDN/>
        <w:bidi w:val="0"/>
        <w:adjustRightInd/>
        <w:snapToGrid/>
        <w:spacing w:line="480" w:lineRule="exact"/>
        <w:textAlignment w:val="auto"/>
        <w:rPr>
          <w:rFonts w:hint="eastAsia" w:cs="宋体"/>
          <w:sz w:val="24"/>
          <w:szCs w:val="24"/>
        </w:rPr>
      </w:pPr>
      <w:r>
        <w:rPr>
          <w:rFonts w:hint="eastAsia"/>
          <w:sz w:val="24"/>
          <w:szCs w:val="24"/>
          <w:lang w:val="en-US" w:eastAsia="zh-CN"/>
        </w:rPr>
        <w:t xml:space="preserve">   </w:t>
      </w:r>
      <w:r>
        <w:rPr>
          <w:sz w:val="24"/>
          <w:szCs w:val="24"/>
        </w:rPr>
        <w:t>(3)</w:t>
      </w:r>
      <w:r>
        <w:rPr>
          <w:rFonts w:hint="eastAsia" w:cs="宋体"/>
          <w:sz w:val="24"/>
          <w:szCs w:val="24"/>
        </w:rPr>
        <w:t>坚持政治理论教育与社会实践相结合。</w:t>
      </w:r>
    </w:p>
    <w:p>
      <w:pPr>
        <w:keepNext w:val="0"/>
        <w:keepLines w:val="0"/>
        <w:pageBreakBefore w:val="0"/>
        <w:kinsoku/>
        <w:wordWrap/>
        <w:overflowPunct/>
        <w:topLinePunct w:val="0"/>
        <w:autoSpaceDE/>
        <w:autoSpaceDN/>
        <w:bidi w:val="0"/>
        <w:adjustRightInd/>
        <w:snapToGrid/>
        <w:spacing w:line="480" w:lineRule="exact"/>
        <w:textAlignment w:val="auto"/>
        <w:rPr>
          <w:rFonts w:hint="eastAsia" w:cs="宋体"/>
          <w:sz w:val="24"/>
          <w:szCs w:val="24"/>
          <w:lang w:eastAsia="zh-CN"/>
        </w:rPr>
      </w:pPr>
      <w:r>
        <w:rPr>
          <w:rFonts w:hint="eastAsia"/>
          <w:sz w:val="24"/>
          <w:szCs w:val="24"/>
          <w:lang w:val="en-US" w:eastAsia="zh-CN"/>
        </w:rPr>
        <w:t xml:space="preserve">   </w:t>
      </w:r>
      <w:r>
        <w:rPr>
          <w:sz w:val="24"/>
          <w:szCs w:val="24"/>
        </w:rPr>
        <w:t>(4)</w:t>
      </w:r>
      <w:r>
        <w:rPr>
          <w:rFonts w:hint="eastAsia" w:cs="宋体"/>
          <w:sz w:val="24"/>
          <w:szCs w:val="24"/>
        </w:rPr>
        <w:t>坚持解决思想问题与解决实际问题相结合</w:t>
      </w:r>
      <w:r>
        <w:rPr>
          <w:rFonts w:hint="eastAsia" w:cs="宋体"/>
          <w:sz w:val="24"/>
          <w:szCs w:val="24"/>
          <w:lang w:eastAsia="zh-CN"/>
        </w:rPr>
        <w:t>。</w:t>
      </w:r>
    </w:p>
    <w:p>
      <w:pPr>
        <w:keepNext w:val="0"/>
        <w:keepLines w:val="0"/>
        <w:pageBreakBefore w:val="0"/>
        <w:kinsoku/>
        <w:wordWrap/>
        <w:overflowPunct/>
        <w:topLinePunct w:val="0"/>
        <w:autoSpaceDE/>
        <w:autoSpaceDN/>
        <w:bidi w:val="0"/>
        <w:adjustRightInd/>
        <w:snapToGrid/>
        <w:spacing w:line="480" w:lineRule="exact"/>
        <w:textAlignment w:val="auto"/>
        <w:rPr>
          <w:sz w:val="24"/>
          <w:szCs w:val="24"/>
        </w:rPr>
      </w:pPr>
      <w:r>
        <w:rPr>
          <w:rFonts w:hint="eastAsia"/>
          <w:sz w:val="24"/>
          <w:szCs w:val="24"/>
          <w:lang w:val="en-US" w:eastAsia="zh-CN"/>
        </w:rPr>
        <w:t xml:space="preserve">   </w:t>
      </w:r>
      <w:r>
        <w:rPr>
          <w:sz w:val="24"/>
          <w:szCs w:val="24"/>
        </w:rPr>
        <w:t>(5)</w:t>
      </w:r>
      <w:r>
        <w:rPr>
          <w:rFonts w:hint="eastAsia" w:cs="宋体"/>
          <w:sz w:val="24"/>
          <w:szCs w:val="24"/>
        </w:rPr>
        <w:t>坚持教育与管理相结合。</w:t>
      </w:r>
      <w:r>
        <w:rPr>
          <w:sz w:val="24"/>
          <w:szCs w:val="24"/>
        </w:rPr>
        <w:t xml:space="preserve"> </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rFonts w:hint="eastAsia"/>
          <w:sz w:val="24"/>
          <w:szCs w:val="24"/>
          <w:lang w:val="en-US" w:eastAsia="zh-CN"/>
        </w:rPr>
        <w:t xml:space="preserve">   </w:t>
      </w:r>
      <w:r>
        <w:rPr>
          <w:sz w:val="24"/>
          <w:szCs w:val="24"/>
        </w:rPr>
        <w:t>(6)</w:t>
      </w:r>
      <w:r>
        <w:rPr>
          <w:rFonts w:hint="eastAsia" w:cs="宋体"/>
          <w:sz w:val="24"/>
          <w:szCs w:val="24"/>
        </w:rPr>
        <w:t>坚持继承优良传统与改进创新相结合。</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3</w:t>
      </w:r>
      <w:r>
        <w:rPr>
          <w:rFonts w:hint="eastAsia" w:cs="宋体"/>
          <w:sz w:val="24"/>
          <w:szCs w:val="24"/>
        </w:rPr>
        <w:t>、加强和改进大学生思想政治教育的主要任务：以理想信念教育为核心，深入进行树立正确的世界观、人生观和价值观教育。以爱国主义教育为重点，深入进行弘扬和培育民族精神教育。以基本道德规范为基础，深入进行公民道德教育。以大学生全面发展为目标，深入进行素质教育。</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4</w:t>
      </w:r>
      <w:r>
        <w:rPr>
          <w:rFonts w:hint="eastAsia" w:cs="宋体"/>
          <w:sz w:val="24"/>
          <w:szCs w:val="24"/>
        </w:rPr>
        <w:t>、高等学校思想政治理论课是大学生思想政治教育的主渠道。思想政治理论课是大学生的必修课，是帮助大学生树立正确世界观、人生观、价值观的重要途径，体现了社会主义大学的本质要求。</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5</w:t>
      </w:r>
      <w:r>
        <w:rPr>
          <w:rFonts w:hint="eastAsia" w:cs="宋体"/>
          <w:sz w:val="24"/>
          <w:szCs w:val="24"/>
        </w:rPr>
        <w:t>、形势政策教育是思想政治教育的重要内容和途径。要建立大学生形势政策报告会制度，定期编著形势政策教育宣讲提纲，建立形势政策教育资源库。</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6</w:t>
      </w:r>
      <w:r>
        <w:rPr>
          <w:rFonts w:hint="eastAsia" w:cs="宋体"/>
          <w:sz w:val="24"/>
          <w:szCs w:val="24"/>
        </w:rPr>
        <w:t>、社会实践是大学生思想政治教育的重要环节，对于促进大学生了解社会、了解国情，增长才干、奉献社会，锻炼毅力、培养品格，增强社会责任感具有不可替代的作用。</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7</w:t>
      </w:r>
      <w:r>
        <w:rPr>
          <w:rFonts w:hint="eastAsia" w:cs="宋体"/>
          <w:sz w:val="24"/>
          <w:szCs w:val="24"/>
        </w:rPr>
        <w:t>、校园文化具有重要的育人功能，要建设体现社会主义特点、时代特征和学校特色的校园文化，形成优良的校风、教风和学风。</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8</w:t>
      </w:r>
      <w:r>
        <w:rPr>
          <w:rFonts w:hint="eastAsia" w:cs="宋体"/>
          <w:sz w:val="24"/>
          <w:szCs w:val="24"/>
        </w:rPr>
        <w:t>、努力拓展新形势下大学生思想政治教育的有效途径：深入开展社会实践；大力建设校园文化；主动占领网络思想政治教育新阵地；开展深入细致的思想政治工作和心理健康教育；努力解决大学生的实际问题。</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9</w:t>
      </w:r>
      <w:r>
        <w:rPr>
          <w:rFonts w:hint="eastAsia" w:cs="宋体"/>
          <w:sz w:val="24"/>
          <w:szCs w:val="24"/>
        </w:rPr>
        <w:t>、发挥党的政治优势和组织优势，做好大学生思想政治教育工作。要坚持把党支部建在班上，努力实现本科学生班级“低年级有党员、高年级有党支部”的目标。</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10</w:t>
      </w:r>
      <w:r>
        <w:rPr>
          <w:rFonts w:hint="eastAsia" w:cs="宋体"/>
          <w:sz w:val="24"/>
          <w:szCs w:val="24"/>
        </w:rPr>
        <w:t>、思想政治教育工作队伍是加强和改进大学生思想政治教育的组织保证。大学生思想政治教育工作队伍主体是学校党政干部和共青团干部，思想政治理论课和哲学社会科学课教师，辅导员和班主任。</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11</w:t>
      </w:r>
      <w:r>
        <w:rPr>
          <w:rFonts w:hint="eastAsia" w:cs="宋体"/>
          <w:sz w:val="24"/>
          <w:szCs w:val="24"/>
        </w:rPr>
        <w:t>、辅导员是高等学校教师队伍和管理队伍的重要组成部分，具有教师和干部的双重身份。辅导员是开展大学生思想政治教育的骨干力量，是高校学生日常思想政治教育和管理工作的组织者、实施者和指导者。辅导员应当努力成为学生的人生导师和健康成长的知心朋友。</w:t>
      </w:r>
    </w:p>
    <w:p>
      <w:pPr>
        <w:keepNext w:val="0"/>
        <w:keepLines w:val="0"/>
        <w:pageBreakBefore w:val="0"/>
        <w:kinsoku/>
        <w:wordWrap/>
        <w:overflowPunct/>
        <w:topLinePunct w:val="0"/>
        <w:autoSpaceDE/>
        <w:autoSpaceDN/>
        <w:bidi w:val="0"/>
        <w:adjustRightInd/>
        <w:snapToGrid/>
        <w:spacing w:line="480" w:lineRule="exact"/>
        <w:textAlignment w:val="auto"/>
        <w:rPr>
          <w:rFonts w:hint="eastAsia" w:cs="宋体"/>
          <w:sz w:val="24"/>
          <w:szCs w:val="24"/>
        </w:rPr>
      </w:pPr>
      <w:r>
        <w:rPr>
          <w:sz w:val="24"/>
          <w:szCs w:val="24"/>
        </w:rPr>
        <w:t>12</w:t>
      </w:r>
      <w:r>
        <w:rPr>
          <w:rFonts w:hint="eastAsia" w:cs="宋体"/>
          <w:sz w:val="24"/>
          <w:szCs w:val="24"/>
        </w:rPr>
        <w:t>、辅导员选聘应当坚持如下标准：</w:t>
      </w:r>
    </w:p>
    <w:p>
      <w:pPr>
        <w:keepNext w:val="0"/>
        <w:keepLines w:val="0"/>
        <w:pageBreakBefore w:val="0"/>
        <w:kinsoku/>
        <w:wordWrap/>
        <w:overflowPunct/>
        <w:topLinePunct w:val="0"/>
        <w:autoSpaceDE/>
        <w:autoSpaceDN/>
        <w:bidi w:val="0"/>
        <w:adjustRightInd/>
        <w:snapToGrid/>
        <w:spacing w:line="480" w:lineRule="exact"/>
        <w:textAlignment w:val="auto"/>
        <w:rPr>
          <w:rFonts w:hint="eastAsia" w:cs="宋体"/>
          <w:sz w:val="24"/>
          <w:szCs w:val="24"/>
        </w:rPr>
      </w:pPr>
      <w:r>
        <w:rPr>
          <w:rFonts w:hint="eastAsia" w:cs="宋体"/>
          <w:sz w:val="24"/>
          <w:szCs w:val="24"/>
          <w:lang w:val="en-US" w:eastAsia="zh-CN"/>
        </w:rPr>
        <w:t xml:space="preserve">  </w:t>
      </w:r>
      <w:r>
        <w:rPr>
          <w:rFonts w:hint="eastAsia" w:cs="宋体"/>
          <w:sz w:val="24"/>
          <w:szCs w:val="24"/>
        </w:rPr>
        <w:t>①政治强、业务精、纪律严、作风正；</w:t>
      </w:r>
    </w:p>
    <w:p>
      <w:pPr>
        <w:keepNext w:val="0"/>
        <w:keepLines w:val="0"/>
        <w:pageBreakBefore w:val="0"/>
        <w:kinsoku/>
        <w:wordWrap/>
        <w:overflowPunct/>
        <w:topLinePunct w:val="0"/>
        <w:autoSpaceDE/>
        <w:autoSpaceDN/>
        <w:bidi w:val="0"/>
        <w:adjustRightInd/>
        <w:snapToGrid/>
        <w:spacing w:line="480" w:lineRule="exact"/>
        <w:textAlignment w:val="auto"/>
        <w:rPr>
          <w:rFonts w:hint="eastAsia" w:cs="宋体"/>
          <w:sz w:val="24"/>
          <w:szCs w:val="24"/>
        </w:rPr>
      </w:pPr>
      <w:r>
        <w:rPr>
          <w:rFonts w:hint="eastAsia" w:cs="宋体"/>
          <w:sz w:val="24"/>
          <w:szCs w:val="24"/>
          <w:lang w:val="en-US" w:eastAsia="zh-CN"/>
        </w:rPr>
        <w:t xml:space="preserve">  </w:t>
      </w:r>
      <w:r>
        <w:rPr>
          <w:rFonts w:hint="eastAsia" w:cs="宋体"/>
          <w:sz w:val="24"/>
          <w:szCs w:val="24"/>
        </w:rPr>
        <w:t>②具备本科以上学历，德才兼备，乐于奉献，潜心教书育人，热爱大学生思想政治教育事业；</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rFonts w:hint="eastAsia" w:cs="宋体"/>
          <w:sz w:val="24"/>
          <w:szCs w:val="24"/>
          <w:lang w:val="en-US" w:eastAsia="zh-CN"/>
        </w:rPr>
        <w:t xml:space="preserve">  </w:t>
      </w:r>
      <w:r>
        <w:rPr>
          <w:rFonts w:hint="eastAsia" w:cs="宋体"/>
          <w:sz w:val="24"/>
          <w:szCs w:val="24"/>
        </w:rPr>
        <w:t>③具有相关的学科专业背景，具备较强的组织管理能力和语言、文字表达能力，接受过系统的上岗培训并取得合格证书。</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13</w:t>
      </w:r>
      <w:r>
        <w:rPr>
          <w:rFonts w:hint="eastAsia" w:cs="宋体"/>
          <w:sz w:val="24"/>
          <w:szCs w:val="24"/>
        </w:rPr>
        <w:t>、各高等学校要制定辅导员工作考核的具体办法，健全辅导员队伍的考核体系。对辅导员的考核应由组织人事部门、学生工作部门、院（系）和学生共同参与。考核结果要与辅导员的职务聘任、奖惩、晋级等挂钩。</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14</w:t>
      </w:r>
      <w:r>
        <w:rPr>
          <w:rFonts w:hint="eastAsia" w:cs="宋体"/>
          <w:sz w:val="24"/>
          <w:szCs w:val="24"/>
        </w:rPr>
        <w:t>、实践教学、军事训练、社会实践活动是实践育人的主要形式。各高校要坚持把社会主义核心价值体系融入实践育人工作全过程，把实践育人工作摆在人才培养的重要位置，纳入学校教学计划，系统设计实践育人教育教学体系，规定相应学时学分，合理增加实践课时，确保实践育人工作全面开展。</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15</w:t>
      </w:r>
      <w:r>
        <w:rPr>
          <w:rFonts w:hint="eastAsia" w:cs="宋体"/>
          <w:sz w:val="24"/>
          <w:szCs w:val="24"/>
        </w:rPr>
        <w:t>、系统开展社会实践活动。社会调查、生产劳动、志愿服务、公益活动、科技发明和勤工助学等社会实践活动是实践育人的有效载体。每个本科生在学期间参加社会实践活动的时间累计应不少于</w:t>
      </w:r>
      <w:r>
        <w:rPr>
          <w:sz w:val="24"/>
          <w:szCs w:val="24"/>
        </w:rPr>
        <w:t>4</w:t>
      </w:r>
      <w:r>
        <w:rPr>
          <w:rFonts w:hint="eastAsia" w:cs="宋体"/>
          <w:sz w:val="24"/>
          <w:szCs w:val="24"/>
        </w:rPr>
        <w:t>周，研究生、高职高专学生不少于</w:t>
      </w:r>
      <w:r>
        <w:rPr>
          <w:sz w:val="24"/>
          <w:szCs w:val="24"/>
        </w:rPr>
        <w:t>2</w:t>
      </w:r>
      <w:r>
        <w:rPr>
          <w:rFonts w:hint="eastAsia" w:cs="宋体"/>
          <w:sz w:val="24"/>
          <w:szCs w:val="24"/>
        </w:rPr>
        <w:t>周，每个学生在学期间要至少参加一次社会调查，撰写一篇调查报告。</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16</w:t>
      </w:r>
      <w:r>
        <w:rPr>
          <w:rFonts w:hint="eastAsia" w:cs="宋体"/>
          <w:sz w:val="24"/>
          <w:szCs w:val="24"/>
        </w:rPr>
        <w:t>、加强实践育人基地建设。实践育人基地是开展实践育人工作的重要载体。要加强实验室、实习实训基地、实践教学共享平台建设，依托现有资源，重点建设一批国家级实验教学示范中心、国家大学生校外实践教育基地和高职实训基地。</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17</w:t>
      </w:r>
      <w:r>
        <w:rPr>
          <w:rFonts w:hint="eastAsia" w:cs="宋体"/>
          <w:sz w:val="24"/>
          <w:szCs w:val="24"/>
        </w:rPr>
        <w:t>、进一步加强高校实践育人工作，是全面落实党的教育方针，把社会主义核心价值体系贯穿于国民教育全过程，深入实施素质教育，大力提高高等教育质量的必然要求。</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18</w:t>
      </w:r>
      <w:r>
        <w:rPr>
          <w:rFonts w:hint="eastAsia" w:cs="宋体"/>
          <w:sz w:val="24"/>
          <w:szCs w:val="24"/>
        </w:rPr>
        <w:t>、组织学生进行军事训练，是实现人才培养目标不可缺少的重要环节。各高校要把军事训练作为必修课，列入教学计划，军事技能训练时间为</w:t>
      </w:r>
      <w:r>
        <w:rPr>
          <w:sz w:val="24"/>
          <w:szCs w:val="24"/>
        </w:rPr>
        <w:t>2—3</w:t>
      </w:r>
      <w:r>
        <w:rPr>
          <w:rFonts w:hint="eastAsia" w:cs="宋体"/>
          <w:sz w:val="24"/>
          <w:szCs w:val="24"/>
        </w:rPr>
        <w:t>周，实际训练时间不得少于</w:t>
      </w:r>
      <w:r>
        <w:rPr>
          <w:sz w:val="24"/>
          <w:szCs w:val="24"/>
        </w:rPr>
        <w:t>14</w:t>
      </w:r>
      <w:r>
        <w:rPr>
          <w:rFonts w:hint="eastAsia" w:cs="宋体"/>
          <w:sz w:val="24"/>
          <w:szCs w:val="24"/>
        </w:rPr>
        <w:t>天。要通过开展军事训练，使学生掌握基本军事技能和军事理论，增强国防观念、国家安全意识，弘扬爱国主义、集体主义和革命英雄主义精神，培养艰苦奋斗、吃苦耐劳的作风。</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19</w:t>
      </w:r>
      <w:r>
        <w:rPr>
          <w:rFonts w:hint="eastAsia" w:cs="宋体"/>
          <w:sz w:val="24"/>
          <w:szCs w:val="24"/>
        </w:rPr>
        <w:t>、发挥共青团和学生组织作用，推进大学生思想政治教育。共青团是党领导下的先进青年的群众组织，是党的助手和后备军，在大学生思想政治教育中具有重要作用。高等学校团组织要把加强大学生思想政治教育工作摆在突出位置，充分发挥在教育、团结和联系大学生方面的优势，竭诚为大学生的成长成才服务。</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20</w:t>
      </w:r>
      <w:r>
        <w:rPr>
          <w:rFonts w:hint="eastAsia" w:cs="宋体"/>
          <w:sz w:val="24"/>
          <w:szCs w:val="24"/>
        </w:rPr>
        <w:t>、加强高校校园网络管理工作队伍建设。各地教育工作部门和高校要按照</w:t>
      </w:r>
      <w:r>
        <w:rPr>
          <w:sz w:val="24"/>
          <w:szCs w:val="24"/>
        </w:rPr>
        <w:t>“</w:t>
      </w:r>
      <w:r>
        <w:rPr>
          <w:rFonts w:hint="eastAsia" w:cs="宋体"/>
          <w:sz w:val="24"/>
          <w:szCs w:val="24"/>
        </w:rPr>
        <w:t>提高数值，优化结构，主动建设，相对稳定</w:t>
      </w:r>
      <w:r>
        <w:rPr>
          <w:sz w:val="24"/>
          <w:szCs w:val="24"/>
        </w:rPr>
        <w:t>”</w:t>
      </w:r>
      <w:r>
        <w:rPr>
          <w:rFonts w:hint="eastAsia" w:cs="宋体"/>
          <w:sz w:val="24"/>
          <w:szCs w:val="24"/>
        </w:rPr>
        <w:t>的要求，建设一支思想水平高、网络业务强、熟悉学生上网特点的网络管理工作队伍。</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21</w:t>
      </w:r>
      <w:r>
        <w:rPr>
          <w:rFonts w:hint="eastAsia" w:cs="宋体"/>
          <w:sz w:val="24"/>
          <w:szCs w:val="24"/>
        </w:rPr>
        <w:t>、加强对高校校园网络管理工作的领导。坚持属地化归口管理和</w:t>
      </w:r>
      <w:r>
        <w:rPr>
          <w:sz w:val="24"/>
          <w:szCs w:val="24"/>
        </w:rPr>
        <w:t>“</w:t>
      </w:r>
      <w:r>
        <w:rPr>
          <w:rFonts w:hint="eastAsia" w:cs="宋体"/>
          <w:sz w:val="24"/>
          <w:szCs w:val="24"/>
        </w:rPr>
        <w:t>谁主管、谁负责，谁主办、谁负责</w:t>
      </w:r>
      <w:r>
        <w:rPr>
          <w:sz w:val="24"/>
          <w:szCs w:val="24"/>
        </w:rPr>
        <w:t>”</w:t>
      </w:r>
      <w:r>
        <w:rPr>
          <w:rFonts w:hint="eastAsia" w:cs="宋体"/>
          <w:sz w:val="24"/>
          <w:szCs w:val="24"/>
        </w:rPr>
        <w:t>的原则。校园网络管理实行地方党委教育工作部门和高校党委一把手负责制。</w:t>
      </w:r>
    </w:p>
    <w:p>
      <w:pPr>
        <w:keepNext w:val="0"/>
        <w:keepLines w:val="0"/>
        <w:pageBreakBefore w:val="0"/>
        <w:kinsoku/>
        <w:wordWrap/>
        <w:overflowPunct/>
        <w:topLinePunct w:val="0"/>
        <w:autoSpaceDE/>
        <w:autoSpaceDN/>
        <w:bidi w:val="0"/>
        <w:adjustRightInd/>
        <w:snapToGrid/>
        <w:spacing w:line="480" w:lineRule="exact"/>
        <w:textAlignment w:val="auto"/>
        <w:rPr>
          <w:rFonts w:hint="eastAsia" w:cs="宋体"/>
          <w:sz w:val="24"/>
          <w:szCs w:val="24"/>
        </w:rPr>
      </w:pPr>
      <w:r>
        <w:rPr>
          <w:sz w:val="24"/>
          <w:szCs w:val="24"/>
        </w:rPr>
        <w:t>22</w:t>
      </w:r>
      <w:r>
        <w:rPr>
          <w:rFonts w:hint="eastAsia" w:cs="宋体"/>
          <w:sz w:val="24"/>
          <w:szCs w:val="24"/>
        </w:rPr>
        <w:t>、辅导员工作的要求是：</w:t>
      </w:r>
    </w:p>
    <w:p>
      <w:pPr>
        <w:keepNext w:val="0"/>
        <w:keepLines w:val="0"/>
        <w:pageBreakBefore w:val="0"/>
        <w:kinsoku/>
        <w:wordWrap/>
        <w:overflowPunct/>
        <w:topLinePunct w:val="0"/>
        <w:autoSpaceDE/>
        <w:autoSpaceDN/>
        <w:bidi w:val="0"/>
        <w:adjustRightInd/>
        <w:snapToGrid/>
        <w:spacing w:line="480" w:lineRule="exact"/>
        <w:textAlignment w:val="auto"/>
        <w:rPr>
          <w:rFonts w:hint="eastAsia" w:cs="宋体"/>
          <w:sz w:val="24"/>
          <w:szCs w:val="24"/>
        </w:rPr>
      </w:pPr>
      <w:r>
        <w:rPr>
          <w:rFonts w:hint="eastAsia" w:cs="宋体"/>
          <w:sz w:val="24"/>
          <w:szCs w:val="24"/>
          <w:lang w:val="en-US" w:eastAsia="zh-CN"/>
        </w:rPr>
        <w:t xml:space="preserve">    </w:t>
      </w:r>
      <w:r>
        <w:rPr>
          <w:rFonts w:hint="eastAsia" w:cs="宋体"/>
          <w:sz w:val="24"/>
          <w:szCs w:val="24"/>
        </w:rPr>
        <w:t>①认真做好学生日常思想政治教育及服务育人工作，加强学生班级建设和管理；</w:t>
      </w:r>
    </w:p>
    <w:p>
      <w:pPr>
        <w:keepNext w:val="0"/>
        <w:keepLines w:val="0"/>
        <w:pageBreakBefore w:val="0"/>
        <w:kinsoku/>
        <w:wordWrap/>
        <w:overflowPunct/>
        <w:topLinePunct w:val="0"/>
        <w:autoSpaceDE/>
        <w:autoSpaceDN/>
        <w:bidi w:val="0"/>
        <w:adjustRightInd/>
        <w:snapToGrid/>
        <w:spacing w:line="480" w:lineRule="exact"/>
        <w:textAlignment w:val="auto"/>
        <w:rPr>
          <w:rFonts w:hint="eastAsia" w:cs="宋体"/>
          <w:sz w:val="24"/>
          <w:szCs w:val="24"/>
        </w:rPr>
      </w:pPr>
      <w:r>
        <w:rPr>
          <w:rFonts w:hint="eastAsia" w:cs="宋体"/>
          <w:sz w:val="24"/>
          <w:szCs w:val="24"/>
          <w:lang w:val="en-US" w:eastAsia="zh-CN"/>
        </w:rPr>
        <w:t xml:space="preserve">    </w:t>
      </w:r>
      <w:r>
        <w:rPr>
          <w:rFonts w:hint="eastAsia" w:cs="宋体"/>
          <w:sz w:val="24"/>
          <w:szCs w:val="24"/>
        </w:rPr>
        <w:t>②遵循大学生思想政治教育规律，坚持继承与创新相结合，创造性地开展工作，促进学生健康成长与成才；</w:t>
      </w:r>
    </w:p>
    <w:p>
      <w:pPr>
        <w:keepNext w:val="0"/>
        <w:keepLines w:val="0"/>
        <w:pageBreakBefore w:val="0"/>
        <w:kinsoku/>
        <w:wordWrap/>
        <w:overflowPunct/>
        <w:topLinePunct w:val="0"/>
        <w:autoSpaceDE/>
        <w:autoSpaceDN/>
        <w:bidi w:val="0"/>
        <w:adjustRightInd/>
        <w:snapToGrid/>
        <w:spacing w:line="480" w:lineRule="exact"/>
        <w:textAlignment w:val="auto"/>
        <w:rPr>
          <w:rFonts w:hint="eastAsia" w:cs="宋体"/>
          <w:sz w:val="24"/>
          <w:szCs w:val="24"/>
        </w:rPr>
      </w:pPr>
      <w:r>
        <w:rPr>
          <w:rFonts w:hint="eastAsia" w:cs="宋体"/>
          <w:sz w:val="24"/>
          <w:szCs w:val="24"/>
          <w:lang w:val="en-US" w:eastAsia="zh-CN"/>
        </w:rPr>
        <w:t xml:space="preserve">    </w:t>
      </w:r>
      <w:r>
        <w:rPr>
          <w:rFonts w:hint="eastAsia" w:cs="宋体"/>
          <w:sz w:val="24"/>
          <w:szCs w:val="24"/>
        </w:rPr>
        <w:t>③主动学习和掌握大学生思想政治教育方面的理论与方法，不断提高工作技能和水平；</w:t>
      </w:r>
    </w:p>
    <w:p>
      <w:pPr>
        <w:keepNext w:val="0"/>
        <w:keepLines w:val="0"/>
        <w:pageBreakBefore w:val="0"/>
        <w:kinsoku/>
        <w:wordWrap/>
        <w:overflowPunct/>
        <w:topLinePunct w:val="0"/>
        <w:autoSpaceDE/>
        <w:autoSpaceDN/>
        <w:bidi w:val="0"/>
        <w:adjustRightInd/>
        <w:snapToGrid/>
        <w:spacing w:line="480" w:lineRule="exact"/>
        <w:textAlignment w:val="auto"/>
        <w:rPr>
          <w:rFonts w:hint="eastAsia" w:cs="宋体"/>
          <w:sz w:val="24"/>
          <w:szCs w:val="24"/>
        </w:rPr>
      </w:pPr>
      <w:r>
        <w:rPr>
          <w:rFonts w:hint="eastAsia" w:cs="宋体"/>
          <w:sz w:val="24"/>
          <w:szCs w:val="24"/>
          <w:lang w:val="en-US" w:eastAsia="zh-CN"/>
        </w:rPr>
        <w:t xml:space="preserve">    </w:t>
      </w:r>
      <w:r>
        <w:rPr>
          <w:rFonts w:hint="eastAsia" w:cs="宋体"/>
          <w:sz w:val="24"/>
          <w:szCs w:val="24"/>
        </w:rPr>
        <w:t>④定期开展相关工作调查和研究，分析工作对象和工作条件的变化，及时调整工作思路和方法；</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rFonts w:hint="eastAsia" w:cs="宋体"/>
          <w:sz w:val="24"/>
          <w:szCs w:val="24"/>
          <w:lang w:val="en-US" w:eastAsia="zh-CN"/>
        </w:rPr>
        <w:t xml:space="preserve">    </w:t>
      </w:r>
      <w:r>
        <w:rPr>
          <w:rFonts w:hint="eastAsia" w:cs="宋体"/>
          <w:sz w:val="24"/>
          <w:szCs w:val="24"/>
        </w:rPr>
        <w:t>⑤注重运用各种新的工作载体，特别是网络等现代科学技术和手段，努力拓展工作途径，贴近实际、贴近生活、贴近学生，提高工作的针对性和实效性，增强工作的吸引力和感染力。</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23</w:t>
      </w:r>
      <w:r>
        <w:rPr>
          <w:rFonts w:hint="eastAsia" w:cs="宋体"/>
          <w:sz w:val="24"/>
          <w:szCs w:val="24"/>
        </w:rPr>
        <w:t>、辅导员的主要工作职责是：</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rFonts w:hint="eastAsia" w:cs="宋体"/>
          <w:sz w:val="24"/>
          <w:szCs w:val="24"/>
        </w:rPr>
        <w:t>　　①帮助高校学生树立正确的世界观、人生观、价值观，确立在中国共产党领导下走中国特色社会主义道路、实现中华民族伟大复兴的共同理想和坚定信念。积极引导学生不断追求更高的目标，使他们中的先进分子树立共产主义的远大理想，确立马克思主义的坚定信念；</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rFonts w:hint="eastAsia" w:cs="宋体"/>
          <w:sz w:val="24"/>
          <w:szCs w:val="24"/>
        </w:rPr>
        <w:t>　</w:t>
      </w:r>
      <w:r>
        <w:rPr>
          <w:sz w:val="24"/>
          <w:szCs w:val="24"/>
        </w:rPr>
        <w:t xml:space="preserve"> </w:t>
      </w:r>
      <w:r>
        <w:rPr>
          <w:rFonts w:hint="eastAsia"/>
          <w:sz w:val="24"/>
          <w:szCs w:val="24"/>
          <w:lang w:val="en-US" w:eastAsia="zh-CN"/>
        </w:rPr>
        <w:t xml:space="preserve"> </w:t>
      </w:r>
      <w:r>
        <w:rPr>
          <w:rFonts w:hint="eastAsia" w:cs="宋体"/>
          <w:sz w:val="24"/>
          <w:szCs w:val="24"/>
        </w:rPr>
        <w:t>②帮助高校学生养成良好的道德品质，经常性地开展谈心活动，引导学生养成良好的心理品质和自尊、自爱、自律、自强的优良品格，增强学生克服困难、经受考验、承受挫折的能力，有针对性地帮助学生处理好学习成才、择业交友、健康生活等方面的具体问题，提高思想认识和精神境界；</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rFonts w:hint="eastAsia" w:cs="宋体"/>
          <w:sz w:val="24"/>
          <w:szCs w:val="24"/>
        </w:rPr>
        <w:t>　　③了解和掌握高校学生思想政治状况，针对学生关心的热点、焦点问题，及时进行教育和引导，化解矛盾冲突，参与处理有关突发事件，维护好校园安全和稳定；</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cs="Times New Roman"/>
          <w:sz w:val="24"/>
          <w:szCs w:val="24"/>
        </w:rPr>
      </w:pPr>
      <w:r>
        <w:rPr>
          <w:rFonts w:hint="eastAsia" w:cs="宋体"/>
          <w:sz w:val="24"/>
          <w:szCs w:val="24"/>
        </w:rPr>
        <w:t>④落实好对经济困难学生资助的有关工作，组织好高校学生勤工助学，积极帮助经济困难学生完成学业；</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rFonts w:hint="eastAsia" w:cs="宋体"/>
          <w:sz w:val="24"/>
          <w:szCs w:val="24"/>
        </w:rPr>
        <w:t>　</w:t>
      </w:r>
      <w:r>
        <w:rPr>
          <w:sz w:val="24"/>
          <w:szCs w:val="24"/>
        </w:rPr>
        <w:t xml:space="preserve">  </w:t>
      </w:r>
      <w:r>
        <w:rPr>
          <w:rFonts w:hint="eastAsia" w:cs="宋体"/>
          <w:sz w:val="24"/>
          <w:szCs w:val="24"/>
        </w:rPr>
        <w:t>⑤积极开展就业指导和服务工作，为学生提供高效优质的就业指导和信息服务，帮助学生树立正确的就业观念；</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rFonts w:hint="eastAsia" w:cs="宋体"/>
          <w:sz w:val="24"/>
          <w:szCs w:val="24"/>
        </w:rPr>
        <w:t>　</w:t>
      </w:r>
      <w:r>
        <w:rPr>
          <w:sz w:val="24"/>
          <w:szCs w:val="24"/>
        </w:rPr>
        <w:t xml:space="preserve">  </w:t>
      </w:r>
      <w:r>
        <w:rPr>
          <w:rFonts w:hint="eastAsia" w:cs="宋体"/>
          <w:sz w:val="24"/>
          <w:szCs w:val="24"/>
        </w:rPr>
        <w:t>⑥以班级为基础，以学生为主体，发挥学生班集体在大学生思想政治教育中的组织力量；</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rFonts w:hint="eastAsia" w:cs="宋体"/>
          <w:sz w:val="24"/>
          <w:szCs w:val="24"/>
        </w:rPr>
        <w:t>　</w:t>
      </w:r>
      <w:r>
        <w:rPr>
          <w:sz w:val="24"/>
          <w:szCs w:val="24"/>
        </w:rPr>
        <w:t xml:space="preserve">  </w:t>
      </w:r>
      <w:r>
        <w:rPr>
          <w:rFonts w:hint="eastAsia" w:cs="宋体"/>
          <w:sz w:val="24"/>
          <w:szCs w:val="24"/>
        </w:rPr>
        <w:t>⑦组织、协调班主任、思想政治理论课教师和组织员等工作骨干共同做好经常性的思想政治工作，在学生中间开展形式多样的教育活动；</w:t>
      </w:r>
    </w:p>
    <w:p>
      <w:pPr>
        <w:keepNext w:val="0"/>
        <w:keepLines w:val="0"/>
        <w:pageBreakBefore w:val="0"/>
        <w:kinsoku/>
        <w:wordWrap/>
        <w:overflowPunct/>
        <w:topLinePunct w:val="0"/>
        <w:autoSpaceDE/>
        <w:autoSpaceDN/>
        <w:bidi w:val="0"/>
        <w:adjustRightInd/>
        <w:snapToGrid/>
        <w:spacing w:line="480" w:lineRule="exact"/>
        <w:ind w:firstLine="570"/>
        <w:textAlignment w:val="auto"/>
        <w:rPr>
          <w:rFonts w:cs="Times New Roman"/>
          <w:sz w:val="24"/>
          <w:szCs w:val="24"/>
        </w:rPr>
      </w:pPr>
      <w:r>
        <w:rPr>
          <w:rFonts w:hint="eastAsia" w:cs="宋体"/>
          <w:sz w:val="24"/>
          <w:szCs w:val="24"/>
        </w:rPr>
        <w:t>⑧指导学生党支部和班委会建设，做好学生骨干培养工作，激发学生的积极性、主动性。</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24</w:t>
      </w:r>
      <w:r>
        <w:rPr>
          <w:rFonts w:hint="eastAsia" w:cs="宋体"/>
          <w:sz w:val="24"/>
          <w:szCs w:val="24"/>
        </w:rPr>
        <w:t>、高等学校辅导员实行学校和院（系）双重领导。高等学校要把辅导员队伍建设放在与学校教学、科研队伍建设同等重要位置，统筹规划，统一领导。</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25</w:t>
      </w:r>
      <w:r>
        <w:rPr>
          <w:rFonts w:hint="eastAsia" w:cs="宋体"/>
          <w:sz w:val="24"/>
          <w:szCs w:val="24"/>
        </w:rPr>
        <w:t>、高等学校应成立专职辅导员专业技术职务聘任委员会，具体负责本校专职辅导员专业技术职务聘任工作。高等学校专职辅导员专业技术职务聘任委员会一般应由有关校领导，学生工作、组织人事、教学科研部门负责人等相关人员组成。</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26</w:t>
      </w:r>
      <w:r>
        <w:rPr>
          <w:rFonts w:hint="eastAsia" w:cs="宋体"/>
          <w:sz w:val="24"/>
          <w:szCs w:val="24"/>
        </w:rPr>
        <w:t>、高等学校要充分发挥大学生思想政治教育主阵地、主课堂、主渠道作用是要把大学生思想政治教育摆在学校各项工作的首位，贯穿于教育教学的全过程。要建立和完善党委统一领导、党政齐抓共管、专兼职队伍相结合、全校紧密配合、学生自我教育的领导体制和工作机制。</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27</w:t>
      </w:r>
      <w:r>
        <w:rPr>
          <w:rFonts w:hint="eastAsia" w:cs="宋体"/>
          <w:sz w:val="24"/>
          <w:szCs w:val="24"/>
        </w:rPr>
        <w:t>、不断完善大学生思想政治教育的保障机制。要建立健全与法律法规相协调、与高等教育全面发展相衔接、与大学生成长成才需要相适应的思想政治教育和管理的制度体系。</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28</w:t>
      </w:r>
      <w:r>
        <w:rPr>
          <w:rFonts w:hint="eastAsia" w:cs="宋体"/>
          <w:sz w:val="24"/>
          <w:szCs w:val="24"/>
        </w:rPr>
        <w:t>、完善大学生思想政治教育工作队伍的选拔、培养和管理机制。按照政治强、业务精、纪律严、作风正的要求，坚持专兼结合的原则，研究和制定加强高校思想政治教育工作队伍建设的具体意见，吸引更多的优秀教师从事学生思想政治教育工作。</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29</w:t>
      </w:r>
      <w:r>
        <w:rPr>
          <w:rFonts w:hint="eastAsia" w:cs="宋体"/>
          <w:sz w:val="24"/>
          <w:szCs w:val="24"/>
        </w:rPr>
        <w:t>、高等学校应当把辅导员队伍建设作为教师队伍和管理队伍建设的重要内容。加强辅导员队伍建设，应当坚持育人为本、德育为先，促进高等学校改革、发展和稳定，促进培养造就有理想、有道德、有文化、有纪律的社会主义建设者和接班人。</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30</w:t>
      </w:r>
      <w:r>
        <w:rPr>
          <w:rFonts w:hint="eastAsia" w:cs="宋体"/>
          <w:sz w:val="24"/>
          <w:szCs w:val="24"/>
        </w:rPr>
        <w:t>、辅导员是高等学校教师队伍和管理队伍的重要组成部分，具有教师和干部的双重身份。辅导员是开展大学生思想政治教育的骨干力量，是高校学生日常思想政治教育和管理工作的组织者、实施者和指导者。辅导员应当努力成为学生的人生导师和健康成长的知心朋友。</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31</w:t>
      </w:r>
      <w:r>
        <w:rPr>
          <w:rFonts w:hint="eastAsia" w:cs="宋体"/>
          <w:sz w:val="24"/>
          <w:szCs w:val="24"/>
        </w:rPr>
        <w:t>、为进一步加强高校辅导员队伍建设，推动高校辅导员队伍专业化、职业化发展，提升大学生思想政治教育工作质量，特制定《高校辅导员职业能力标准》。</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32</w:t>
      </w:r>
      <w:r>
        <w:rPr>
          <w:rFonts w:hint="eastAsia" w:cs="宋体"/>
          <w:sz w:val="24"/>
          <w:szCs w:val="24"/>
        </w:rPr>
        <w:t>、《高等学校辅导员职业能力标准》中，把辅导员共分为三个等级，分别为：初级、中级、高级。</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33</w:t>
      </w:r>
      <w:r>
        <w:rPr>
          <w:rFonts w:hint="eastAsia" w:cs="宋体"/>
          <w:sz w:val="24"/>
          <w:szCs w:val="24"/>
        </w:rPr>
        <w:t>、辅导员职业能力特征：政治强、业务精、纪律严、作风正。具备思想政治教育工作相关学科的宽口径知识储备。具备较强的组织管理能力和语言、文字表达能力，及教育引导能力、调查研究能力等。</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34</w:t>
      </w:r>
      <w:r>
        <w:rPr>
          <w:rFonts w:hint="eastAsia" w:cs="宋体"/>
          <w:sz w:val="24"/>
          <w:szCs w:val="24"/>
        </w:rPr>
        <w:t>、《高等学校辅导员职业能力标准》中，根据学校的专业培养目标和教学培训计划，定期参加思想政治教育培训。基本培训期限：入职培训不少于</w:t>
      </w:r>
      <w:r>
        <w:rPr>
          <w:sz w:val="24"/>
          <w:szCs w:val="24"/>
        </w:rPr>
        <w:t>40</w:t>
      </w:r>
      <w:r>
        <w:rPr>
          <w:rFonts w:hint="eastAsia" w:cs="宋体"/>
          <w:sz w:val="24"/>
          <w:szCs w:val="24"/>
        </w:rPr>
        <w:t>标准学时</w:t>
      </w:r>
      <w:r>
        <w:rPr>
          <w:sz w:val="24"/>
          <w:szCs w:val="24"/>
        </w:rPr>
        <w:t>(10</w:t>
      </w:r>
      <w:r>
        <w:rPr>
          <w:rFonts w:hint="eastAsia" w:cs="宋体"/>
          <w:sz w:val="24"/>
          <w:szCs w:val="24"/>
        </w:rPr>
        <w:t>天</w:t>
      </w:r>
      <w:r>
        <w:rPr>
          <w:sz w:val="24"/>
          <w:szCs w:val="24"/>
        </w:rPr>
        <w:t>)</w:t>
      </w:r>
      <w:r>
        <w:rPr>
          <w:rFonts w:hint="eastAsia" w:cs="宋体"/>
          <w:sz w:val="24"/>
          <w:szCs w:val="24"/>
        </w:rPr>
        <w:t>；中级不少于</w:t>
      </w:r>
      <w:r>
        <w:rPr>
          <w:sz w:val="24"/>
          <w:szCs w:val="24"/>
        </w:rPr>
        <w:t>48</w:t>
      </w:r>
      <w:r>
        <w:rPr>
          <w:rFonts w:hint="eastAsia" w:cs="宋体"/>
          <w:sz w:val="24"/>
          <w:szCs w:val="24"/>
        </w:rPr>
        <w:t>标准学时</w:t>
      </w:r>
      <w:r>
        <w:rPr>
          <w:sz w:val="24"/>
          <w:szCs w:val="24"/>
        </w:rPr>
        <w:t>(16</w:t>
      </w:r>
      <w:r>
        <w:rPr>
          <w:rFonts w:hint="eastAsia" w:cs="宋体"/>
          <w:sz w:val="24"/>
          <w:szCs w:val="24"/>
        </w:rPr>
        <w:t>学时</w:t>
      </w:r>
      <w:r>
        <w:rPr>
          <w:sz w:val="24"/>
          <w:szCs w:val="24"/>
        </w:rPr>
        <w:t>/</w:t>
      </w:r>
      <w:r>
        <w:rPr>
          <w:rFonts w:hint="eastAsia" w:cs="宋体"/>
          <w:sz w:val="24"/>
          <w:szCs w:val="24"/>
        </w:rPr>
        <w:t>年，</w:t>
      </w:r>
      <w:r>
        <w:rPr>
          <w:sz w:val="24"/>
          <w:szCs w:val="24"/>
        </w:rPr>
        <w:t>3</w:t>
      </w:r>
      <w:r>
        <w:rPr>
          <w:rFonts w:hint="eastAsia" w:cs="宋体"/>
          <w:sz w:val="24"/>
          <w:szCs w:val="24"/>
        </w:rPr>
        <w:t>年</w:t>
      </w:r>
      <w:r>
        <w:rPr>
          <w:sz w:val="24"/>
          <w:szCs w:val="24"/>
        </w:rPr>
        <w:t>12</w:t>
      </w:r>
      <w:r>
        <w:rPr>
          <w:rFonts w:hint="eastAsia" w:cs="宋体"/>
          <w:sz w:val="24"/>
          <w:szCs w:val="24"/>
        </w:rPr>
        <w:t>天</w:t>
      </w:r>
      <w:r>
        <w:rPr>
          <w:sz w:val="24"/>
          <w:szCs w:val="24"/>
        </w:rPr>
        <w:t>)</w:t>
      </w:r>
      <w:r>
        <w:rPr>
          <w:rFonts w:hint="eastAsia" w:cs="宋体"/>
          <w:sz w:val="24"/>
          <w:szCs w:val="24"/>
        </w:rPr>
        <w:t>；高级不少于</w:t>
      </w:r>
      <w:r>
        <w:rPr>
          <w:sz w:val="24"/>
          <w:szCs w:val="24"/>
        </w:rPr>
        <w:t>128</w:t>
      </w:r>
      <w:r>
        <w:rPr>
          <w:rFonts w:hint="eastAsia" w:cs="宋体"/>
          <w:sz w:val="24"/>
          <w:szCs w:val="24"/>
        </w:rPr>
        <w:t>标准学时</w:t>
      </w:r>
      <w:r>
        <w:rPr>
          <w:sz w:val="24"/>
          <w:szCs w:val="24"/>
        </w:rPr>
        <w:t>(16</w:t>
      </w:r>
      <w:r>
        <w:rPr>
          <w:rFonts w:hint="eastAsia" w:cs="宋体"/>
          <w:sz w:val="24"/>
          <w:szCs w:val="24"/>
        </w:rPr>
        <w:t>学时</w:t>
      </w:r>
      <w:r>
        <w:rPr>
          <w:sz w:val="24"/>
          <w:szCs w:val="24"/>
        </w:rPr>
        <w:t>/</w:t>
      </w:r>
      <w:r>
        <w:rPr>
          <w:rFonts w:hint="eastAsia" w:cs="宋体"/>
          <w:sz w:val="24"/>
          <w:szCs w:val="24"/>
        </w:rPr>
        <w:t>年，</w:t>
      </w:r>
      <w:r>
        <w:rPr>
          <w:sz w:val="24"/>
          <w:szCs w:val="24"/>
        </w:rPr>
        <w:t>8</w:t>
      </w:r>
      <w:r>
        <w:rPr>
          <w:rFonts w:hint="eastAsia" w:cs="宋体"/>
          <w:sz w:val="24"/>
          <w:szCs w:val="24"/>
        </w:rPr>
        <w:t>年</w:t>
      </w:r>
      <w:r>
        <w:rPr>
          <w:sz w:val="24"/>
          <w:szCs w:val="24"/>
        </w:rPr>
        <w:t>32</w:t>
      </w:r>
      <w:r>
        <w:rPr>
          <w:rFonts w:hint="eastAsia" w:cs="宋体"/>
          <w:sz w:val="24"/>
          <w:szCs w:val="24"/>
        </w:rPr>
        <w:t>天</w:t>
      </w:r>
      <w:r>
        <w:rPr>
          <w:sz w:val="24"/>
          <w:szCs w:val="24"/>
        </w:rPr>
        <w:t>)</w:t>
      </w:r>
      <w:r>
        <w:rPr>
          <w:rFonts w:hint="eastAsia" w:cs="宋体"/>
          <w:sz w:val="24"/>
          <w:szCs w:val="24"/>
        </w:rPr>
        <w:t>。</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35</w:t>
      </w:r>
      <w:r>
        <w:rPr>
          <w:rFonts w:hint="eastAsia" w:cs="宋体"/>
          <w:sz w:val="24"/>
          <w:szCs w:val="24"/>
        </w:rPr>
        <w:t>、制定和实施《高等学校辅导员职业能力标准》，一是为了进一步增强辅导员职业的社会认同，建立辅导员职业相对独立的知识和理论体系，确立辅导员职业概念，提升辅导员职业地位和职业公信力，逐步增强广大师生和全社会对辅导员工作的职业认同；二是为了进一步强化辅导员队伍建设的政策导向，为各级部门推进辅导员队伍建设提供基本依据，推动各级部门进一步制定完善辅导员队伍准入、考核、培养、发展、退出机制；三是为了进一步充实丰富辅导员工作的专业内涵，引导辅导员系统学习职业相关理论知识、法律法规、政策制度等，为辅导员主动提升专业素养和职业能力指出路径和方向；四是为了进一步规范辅导员的工作范畴，逐步明晰辅导员的岗位职责和工作边界，增强辅导员的职业自信心和职业归属感。</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36</w:t>
      </w:r>
      <w:r>
        <w:rPr>
          <w:rFonts w:hint="eastAsia" w:cs="宋体"/>
          <w:sz w:val="24"/>
          <w:szCs w:val="24"/>
        </w:rPr>
        <w:t>、《高等学校辅导员职业能力标准》中，辅导员的职业守则：</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rFonts w:hint="eastAsia"/>
          <w:sz w:val="24"/>
          <w:szCs w:val="24"/>
          <w:lang w:val="en-US" w:eastAsia="zh-CN"/>
        </w:rPr>
        <w:t xml:space="preserve">    </w:t>
      </w:r>
      <w:r>
        <w:rPr>
          <w:sz w:val="24"/>
          <w:szCs w:val="24"/>
        </w:rPr>
        <w:t>(1)</w:t>
      </w:r>
      <w:r>
        <w:rPr>
          <w:rFonts w:hint="eastAsia" w:cs="宋体"/>
          <w:sz w:val="24"/>
          <w:szCs w:val="24"/>
        </w:rPr>
        <w:t>爱国守法。</w:t>
      </w:r>
      <w:r>
        <w:rPr>
          <w:sz w:val="24"/>
          <w:szCs w:val="24"/>
        </w:rPr>
        <w:t>(2)</w:t>
      </w:r>
      <w:r>
        <w:rPr>
          <w:rFonts w:hint="eastAsia" w:cs="宋体"/>
          <w:sz w:val="24"/>
          <w:szCs w:val="24"/>
        </w:rPr>
        <w:t>敬业爱生。</w:t>
      </w:r>
      <w:r>
        <w:rPr>
          <w:sz w:val="24"/>
          <w:szCs w:val="24"/>
        </w:rPr>
        <w:t xml:space="preserve"> (3)</w:t>
      </w:r>
      <w:r>
        <w:rPr>
          <w:rFonts w:hint="eastAsia" w:cs="宋体"/>
          <w:sz w:val="24"/>
          <w:szCs w:val="24"/>
        </w:rPr>
        <w:t>育人为本。</w:t>
      </w:r>
      <w:r>
        <w:rPr>
          <w:sz w:val="24"/>
          <w:szCs w:val="24"/>
        </w:rPr>
        <w:t xml:space="preserve"> (4)</w:t>
      </w:r>
      <w:r>
        <w:rPr>
          <w:rFonts w:hint="eastAsia" w:cs="宋体"/>
          <w:sz w:val="24"/>
          <w:szCs w:val="24"/>
        </w:rPr>
        <w:t>终身学习。</w:t>
      </w:r>
      <w:r>
        <w:rPr>
          <w:sz w:val="24"/>
          <w:szCs w:val="24"/>
        </w:rPr>
        <w:t xml:space="preserve"> (5)</w:t>
      </w:r>
      <w:r>
        <w:rPr>
          <w:rFonts w:hint="eastAsia" w:cs="宋体"/>
          <w:sz w:val="24"/>
          <w:szCs w:val="24"/>
        </w:rPr>
        <w:t>为人师表。</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37</w:t>
      </w:r>
      <w:r>
        <w:rPr>
          <w:rFonts w:hint="eastAsia" w:cs="宋体"/>
          <w:sz w:val="24"/>
          <w:szCs w:val="24"/>
        </w:rPr>
        <w:t>、《高等学校辅导员职业能力标准》中，辅导员需具备宽广的知识储备，了解马克思主义理论、哲学、政治学、教育学、社会学、心理学、管理学、伦理学、法学等学科的基本原理和基础知识。</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b/>
          <w:bCs/>
          <w:sz w:val="24"/>
          <w:szCs w:val="24"/>
        </w:rPr>
      </w:pPr>
      <w:r>
        <w:rPr>
          <w:sz w:val="24"/>
          <w:szCs w:val="24"/>
        </w:rPr>
        <w:t>38</w:t>
      </w:r>
      <w:r>
        <w:rPr>
          <w:rFonts w:hint="eastAsia" w:cs="宋体"/>
          <w:sz w:val="24"/>
          <w:szCs w:val="24"/>
        </w:rPr>
        <w:t>、根据《高等学校辅导员职业能力标准》，辅导员要具备的法律法规知识有：《中华人民共和国教育法》《中华人民共和国高等教育法》《中华人民共和国教师法》《中华人民共和国学位条例》《中华人民共和国学位条例暂行实施办法》《中华人民共和国精神卫生法》《中共中央国务院关于进一步加强和改进大学生思想政治教育的意见》《普通高等学校辅导员队伍建设规定》《普通高等学校学生管理规定》《国家教育考试违规处理办法》《学生伤害事故处理办法》等与大学生思想政治教育相关的法律法规条文规定。</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b/>
          <w:bCs/>
          <w:sz w:val="24"/>
          <w:szCs w:val="24"/>
        </w:rPr>
      </w:pPr>
      <w:r>
        <w:rPr>
          <w:sz w:val="24"/>
          <w:szCs w:val="24"/>
        </w:rPr>
        <w:t>39</w:t>
      </w:r>
      <w:r>
        <w:rPr>
          <w:rFonts w:hint="eastAsia" w:cs="宋体"/>
          <w:sz w:val="24"/>
          <w:szCs w:val="24"/>
        </w:rPr>
        <w:t>、根据《高等学校辅导员职业能力标准》，培训高校辅导员的教师应具有相关专业副高级以上专业技术职务或副处级以上职级，并具有较高的思想政治教育及相关专业学术水平、理论修养和丰富的实践经验。</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40</w:t>
      </w:r>
      <w:r>
        <w:rPr>
          <w:rFonts w:hint="eastAsia" w:cs="宋体"/>
          <w:sz w:val="24"/>
          <w:szCs w:val="24"/>
        </w:rPr>
        <w:t>、在《高等学校辅导员职业能力标准》中，辅导员需具备的大学生思想政治教育工作实务相关知识有：党的创新理论教育相关知识；大学生党团、班级建设的相关知识；职业生涯规划与就业指导相关知识；</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rFonts w:hint="eastAsia" w:cs="宋体"/>
          <w:sz w:val="24"/>
          <w:szCs w:val="24"/>
        </w:rPr>
        <w:t>困难资助、奖罚管理等学生日常事务管理内容、知识；校园文化建设、社会实践等学生日常思想政治教育的知识；网络思想政治教育相关知识；危机事件、突发事件应对与管控的相关知识。</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41</w:t>
      </w:r>
      <w:r>
        <w:rPr>
          <w:rFonts w:hint="eastAsia" w:cs="宋体"/>
          <w:sz w:val="24"/>
          <w:szCs w:val="24"/>
        </w:rPr>
        <w:t>、育部关于印发《学生志愿服务管理暂行办法》的通知中，在大学学段实行学生志愿者星级认证制度。学校根据学生志愿者参加志愿服务的时间累计，认定其为一至五星志愿者。自大学学段以来参加志愿服务时间累计达到</w:t>
      </w:r>
      <w:r>
        <w:rPr>
          <w:sz w:val="24"/>
          <w:szCs w:val="24"/>
        </w:rPr>
        <w:t>100</w:t>
      </w:r>
      <w:r>
        <w:rPr>
          <w:rFonts w:hint="eastAsia" w:cs="宋体"/>
          <w:sz w:val="24"/>
          <w:szCs w:val="24"/>
        </w:rPr>
        <w:t>、</w:t>
      </w:r>
      <w:r>
        <w:rPr>
          <w:sz w:val="24"/>
          <w:szCs w:val="24"/>
        </w:rPr>
        <w:t>300</w:t>
      </w:r>
      <w:r>
        <w:rPr>
          <w:rFonts w:hint="eastAsia" w:cs="宋体"/>
          <w:sz w:val="24"/>
          <w:szCs w:val="24"/>
        </w:rPr>
        <w:t>、</w:t>
      </w:r>
      <w:r>
        <w:rPr>
          <w:sz w:val="24"/>
          <w:szCs w:val="24"/>
        </w:rPr>
        <w:t>600</w:t>
      </w:r>
      <w:r>
        <w:rPr>
          <w:rFonts w:hint="eastAsia" w:cs="宋体"/>
          <w:sz w:val="24"/>
          <w:szCs w:val="24"/>
        </w:rPr>
        <w:t>、</w:t>
      </w:r>
      <w:r>
        <w:rPr>
          <w:sz w:val="24"/>
          <w:szCs w:val="24"/>
        </w:rPr>
        <w:t>1000</w:t>
      </w:r>
      <w:r>
        <w:rPr>
          <w:rFonts w:hint="eastAsia" w:cs="宋体"/>
          <w:sz w:val="24"/>
          <w:szCs w:val="24"/>
        </w:rPr>
        <w:t>、</w:t>
      </w:r>
      <w:r>
        <w:rPr>
          <w:sz w:val="24"/>
          <w:szCs w:val="24"/>
        </w:rPr>
        <w:t>1500</w:t>
      </w:r>
      <w:r>
        <w:rPr>
          <w:rFonts w:hint="eastAsia" w:cs="宋体"/>
          <w:sz w:val="24"/>
          <w:szCs w:val="24"/>
        </w:rPr>
        <w:t>小时的，分别认定为一至五星志愿者。</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42</w:t>
      </w:r>
      <w:r>
        <w:rPr>
          <w:rFonts w:hint="eastAsia" w:cs="宋体"/>
          <w:sz w:val="24"/>
          <w:szCs w:val="24"/>
        </w:rPr>
        <w:t>、在《高等学校辅导员职业能力标准》中，初级辅导员在指导学生党支部和班团组织建设方面做到：能选好配强党支部和班团组织负责人；能积极推动组织生活等工作创新能发挥学生党员的先锋模范作用和党支部的战斗堡垒作用。</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43</w:t>
      </w:r>
      <w:r>
        <w:rPr>
          <w:rFonts w:hint="eastAsia" w:cs="宋体"/>
          <w:sz w:val="24"/>
          <w:szCs w:val="24"/>
        </w:rPr>
        <w:t>、在《高等学校辅导员职业能力标准》中，规定中级辅导员在党团和班级建设中的主要工作内容有：</w:t>
      </w:r>
      <w:r>
        <w:rPr>
          <w:sz w:val="24"/>
          <w:szCs w:val="24"/>
        </w:rPr>
        <w:t>(</w:t>
      </w:r>
      <w:r>
        <w:rPr>
          <w:rFonts w:hint="eastAsia" w:cs="宋体"/>
          <w:sz w:val="24"/>
          <w:szCs w:val="24"/>
        </w:rPr>
        <w:t>一</w:t>
      </w:r>
      <w:r>
        <w:rPr>
          <w:sz w:val="24"/>
          <w:szCs w:val="24"/>
        </w:rPr>
        <w:t>)</w:t>
      </w:r>
      <w:r>
        <w:rPr>
          <w:rFonts w:hint="eastAsia" w:cs="宋体"/>
          <w:sz w:val="24"/>
          <w:szCs w:val="24"/>
        </w:rPr>
        <w:t>开展党员教育管理服务工作</w:t>
      </w:r>
      <w:r>
        <w:rPr>
          <w:sz w:val="24"/>
          <w:szCs w:val="24"/>
        </w:rPr>
        <w:t>(</w:t>
      </w:r>
      <w:r>
        <w:rPr>
          <w:rFonts w:hint="eastAsia" w:cs="宋体"/>
          <w:sz w:val="24"/>
          <w:szCs w:val="24"/>
        </w:rPr>
        <w:t>二</w:t>
      </w:r>
      <w:r>
        <w:rPr>
          <w:sz w:val="24"/>
          <w:szCs w:val="24"/>
        </w:rPr>
        <w:t>)</w:t>
      </w:r>
      <w:r>
        <w:rPr>
          <w:rFonts w:hint="eastAsia" w:cs="宋体"/>
          <w:sz w:val="24"/>
          <w:szCs w:val="24"/>
        </w:rPr>
        <w:t>指导学生党支部和班团组织开展主题党、团日等活动</w:t>
      </w:r>
      <w:r>
        <w:rPr>
          <w:sz w:val="24"/>
          <w:szCs w:val="24"/>
        </w:rPr>
        <w:t>(</w:t>
      </w:r>
      <w:r>
        <w:rPr>
          <w:rFonts w:hint="eastAsia" w:cs="宋体"/>
          <w:sz w:val="24"/>
          <w:szCs w:val="24"/>
        </w:rPr>
        <w:t>三</w:t>
      </w:r>
      <w:r>
        <w:rPr>
          <w:sz w:val="24"/>
          <w:szCs w:val="24"/>
        </w:rPr>
        <w:t>)</w:t>
      </w:r>
      <w:r>
        <w:rPr>
          <w:rFonts w:hint="eastAsia" w:cs="宋体"/>
          <w:sz w:val="24"/>
          <w:szCs w:val="24"/>
        </w:rPr>
        <w:t>参与学生业余党校、团校建设，讲授党课、团课。</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44</w:t>
      </w:r>
      <w:r>
        <w:rPr>
          <w:rFonts w:hint="eastAsia" w:cs="宋体"/>
          <w:sz w:val="24"/>
          <w:szCs w:val="24"/>
        </w:rPr>
        <w:t>、在《高等学校辅导员职业能力标准》中，规定高级辅导员在思想政治教育方面具备的相关理论和知识要求：思想政治教育学理论和思想政治教育方法论。</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45</w:t>
      </w:r>
      <w:r>
        <w:rPr>
          <w:rFonts w:hint="eastAsia" w:cs="宋体"/>
          <w:sz w:val="24"/>
          <w:szCs w:val="24"/>
        </w:rPr>
        <w:t>、中央</w:t>
      </w:r>
      <w:r>
        <w:rPr>
          <w:sz w:val="24"/>
          <w:szCs w:val="24"/>
        </w:rPr>
        <w:t>16</w:t>
      </w:r>
      <w:r>
        <w:rPr>
          <w:rFonts w:hint="eastAsia" w:cs="宋体"/>
          <w:sz w:val="24"/>
          <w:szCs w:val="24"/>
        </w:rPr>
        <w:t>号文件规定，要认真组织大学生参加军政训练。利用好寒暑假，开展形式多样的社会实践活动。积极组织大学生参加社会调查、生产劳动、志愿服务、公益活动、科技发明和勤工助学等社会实践活动。</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46</w:t>
      </w:r>
      <w:r>
        <w:rPr>
          <w:rFonts w:hint="eastAsia" w:cs="宋体"/>
          <w:sz w:val="24"/>
          <w:szCs w:val="24"/>
        </w:rPr>
        <w:t>、依托班级、社团等组织形式，开展大学生思想政治教育。班级是大学生的基本组织形式，是大学生自我教育、自我管理、自我服务的主要组织载体：要着力加强班级集体建设，组织开展丰富多彩的主题班会等活动，发挥团结学生、组织学生、教育学生的职能。</w:t>
      </w:r>
    </w:p>
    <w:p>
      <w:pPr>
        <w:keepNext w:val="0"/>
        <w:keepLines w:val="0"/>
        <w:pageBreakBefore w:val="0"/>
        <w:kinsoku/>
        <w:wordWrap/>
        <w:overflowPunct/>
        <w:topLinePunct w:val="0"/>
        <w:autoSpaceDE/>
        <w:autoSpaceDN/>
        <w:bidi w:val="0"/>
        <w:adjustRightInd/>
        <w:snapToGrid/>
        <w:spacing w:line="480" w:lineRule="exact"/>
        <w:textAlignment w:val="auto"/>
        <w:rPr>
          <w:rFonts w:cs="宋体"/>
          <w:sz w:val="24"/>
          <w:szCs w:val="24"/>
        </w:rPr>
      </w:pPr>
      <w:r>
        <w:rPr>
          <w:sz w:val="24"/>
          <w:szCs w:val="24"/>
        </w:rPr>
        <w:t>47</w:t>
      </w:r>
      <w:r>
        <w:rPr>
          <w:rFonts w:hint="eastAsia" w:cs="宋体"/>
          <w:sz w:val="24"/>
          <w:szCs w:val="24"/>
        </w:rPr>
        <w:t>、共青团组织的四项根本职能是组织青年、引导青年、服务青年、维护青少年合法权益</w:t>
      </w:r>
    </w:p>
    <w:p>
      <w:pPr>
        <w:keepNext w:val="0"/>
        <w:keepLines w:val="0"/>
        <w:pageBreakBefore w:val="0"/>
        <w:kinsoku/>
        <w:wordWrap/>
        <w:overflowPunct/>
        <w:topLinePunct w:val="0"/>
        <w:autoSpaceDE/>
        <w:autoSpaceDN/>
        <w:bidi w:val="0"/>
        <w:adjustRightInd/>
        <w:snapToGrid/>
        <w:spacing w:line="480" w:lineRule="exact"/>
        <w:textAlignment w:val="auto"/>
        <w:rPr>
          <w:rFonts w:hint="eastAsia" w:cs="宋体"/>
          <w:sz w:val="24"/>
          <w:szCs w:val="24"/>
        </w:rPr>
      </w:pPr>
      <w:r>
        <w:rPr>
          <w:sz w:val="24"/>
          <w:szCs w:val="24"/>
        </w:rPr>
        <w:t>48</w:t>
      </w:r>
      <w:r>
        <w:rPr>
          <w:rFonts w:hint="eastAsia" w:cs="宋体"/>
          <w:sz w:val="24"/>
          <w:szCs w:val="24"/>
        </w:rPr>
        <w:t>、辅导员应该具备的基本素质：</w:t>
      </w:r>
    </w:p>
    <w:p>
      <w:pPr>
        <w:keepNext w:val="0"/>
        <w:keepLines w:val="0"/>
        <w:pageBreakBefore w:val="0"/>
        <w:kinsoku/>
        <w:wordWrap/>
        <w:overflowPunct/>
        <w:topLinePunct w:val="0"/>
        <w:autoSpaceDE/>
        <w:autoSpaceDN/>
        <w:bidi w:val="0"/>
        <w:adjustRightInd/>
        <w:snapToGrid/>
        <w:spacing w:line="480" w:lineRule="exact"/>
        <w:textAlignment w:val="auto"/>
        <w:rPr>
          <w:rFonts w:hint="eastAsia" w:cs="宋体"/>
          <w:sz w:val="24"/>
          <w:szCs w:val="24"/>
        </w:rPr>
      </w:pPr>
      <w:r>
        <w:rPr>
          <w:rFonts w:hint="eastAsia" w:cs="宋体"/>
          <w:sz w:val="24"/>
          <w:szCs w:val="24"/>
          <w:lang w:val="en-US" w:eastAsia="zh-CN"/>
        </w:rPr>
        <w:t xml:space="preserve">    </w:t>
      </w:r>
      <w:r>
        <w:rPr>
          <w:rFonts w:hint="eastAsia" w:cs="宋体"/>
          <w:sz w:val="24"/>
          <w:szCs w:val="24"/>
        </w:rPr>
        <w:t>①具有过硬的思想政治素质；</w:t>
      </w:r>
    </w:p>
    <w:p>
      <w:pPr>
        <w:keepNext w:val="0"/>
        <w:keepLines w:val="0"/>
        <w:pageBreakBefore w:val="0"/>
        <w:kinsoku/>
        <w:wordWrap/>
        <w:overflowPunct/>
        <w:topLinePunct w:val="0"/>
        <w:autoSpaceDE/>
        <w:autoSpaceDN/>
        <w:bidi w:val="0"/>
        <w:adjustRightInd/>
        <w:snapToGrid/>
        <w:spacing w:line="480" w:lineRule="exact"/>
        <w:textAlignment w:val="auto"/>
        <w:rPr>
          <w:rFonts w:hint="eastAsia" w:cs="宋体"/>
          <w:sz w:val="24"/>
          <w:szCs w:val="24"/>
        </w:rPr>
      </w:pPr>
      <w:r>
        <w:rPr>
          <w:rFonts w:hint="eastAsia" w:cs="宋体"/>
          <w:sz w:val="24"/>
          <w:szCs w:val="24"/>
          <w:lang w:val="en-US" w:eastAsia="zh-CN"/>
        </w:rPr>
        <w:t xml:space="preserve">    </w:t>
      </w:r>
      <w:r>
        <w:rPr>
          <w:rFonts w:hint="eastAsia" w:cs="宋体"/>
          <w:sz w:val="24"/>
          <w:szCs w:val="24"/>
        </w:rPr>
        <w:t>②高尚的道德素质；</w:t>
      </w:r>
    </w:p>
    <w:p>
      <w:pPr>
        <w:keepNext w:val="0"/>
        <w:keepLines w:val="0"/>
        <w:pageBreakBefore w:val="0"/>
        <w:kinsoku/>
        <w:wordWrap/>
        <w:overflowPunct/>
        <w:topLinePunct w:val="0"/>
        <w:autoSpaceDE/>
        <w:autoSpaceDN/>
        <w:bidi w:val="0"/>
        <w:adjustRightInd/>
        <w:snapToGrid/>
        <w:spacing w:line="480" w:lineRule="exact"/>
        <w:textAlignment w:val="auto"/>
        <w:rPr>
          <w:rFonts w:hint="eastAsia" w:cs="宋体"/>
          <w:sz w:val="24"/>
          <w:szCs w:val="24"/>
        </w:rPr>
      </w:pPr>
      <w:r>
        <w:rPr>
          <w:rFonts w:hint="eastAsia" w:cs="宋体"/>
          <w:sz w:val="24"/>
          <w:szCs w:val="24"/>
          <w:lang w:val="en-US" w:eastAsia="zh-CN"/>
        </w:rPr>
        <w:t xml:space="preserve">    </w:t>
      </w:r>
      <w:r>
        <w:rPr>
          <w:rFonts w:hint="eastAsia" w:cs="宋体"/>
          <w:sz w:val="24"/>
          <w:szCs w:val="24"/>
        </w:rPr>
        <w:t>③较强的综合业务素质；</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rFonts w:hint="eastAsia" w:cs="宋体"/>
          <w:sz w:val="24"/>
          <w:szCs w:val="24"/>
          <w:lang w:val="en-US" w:eastAsia="zh-CN"/>
        </w:rPr>
        <w:t xml:space="preserve">    </w:t>
      </w:r>
      <w:r>
        <w:rPr>
          <w:rFonts w:hint="eastAsia" w:cs="宋体"/>
          <w:sz w:val="24"/>
          <w:szCs w:val="24"/>
        </w:rPr>
        <w:t>④良好的健康素质。</w:t>
      </w:r>
    </w:p>
    <w:p>
      <w:pPr>
        <w:keepNext w:val="0"/>
        <w:keepLines w:val="0"/>
        <w:pageBreakBefore w:val="0"/>
        <w:numPr>
          <w:ilvl w:val="0"/>
          <w:numId w:val="1"/>
        </w:numPr>
        <w:kinsoku/>
        <w:wordWrap/>
        <w:overflowPunct/>
        <w:topLinePunct w:val="0"/>
        <w:autoSpaceDE/>
        <w:autoSpaceDN/>
        <w:bidi w:val="0"/>
        <w:adjustRightInd/>
        <w:snapToGrid/>
        <w:spacing w:line="480" w:lineRule="exact"/>
        <w:textAlignment w:val="auto"/>
        <w:rPr>
          <w:rFonts w:hint="eastAsia" w:cs="宋体"/>
          <w:sz w:val="24"/>
          <w:szCs w:val="24"/>
          <w:lang w:eastAsia="zh-CN"/>
        </w:rPr>
      </w:pPr>
      <w:r>
        <w:rPr>
          <w:rFonts w:hint="eastAsia" w:cs="宋体"/>
          <w:sz w:val="24"/>
          <w:szCs w:val="24"/>
        </w:rPr>
        <w:t>辅导员自我完善与发展的途径与方式</w:t>
      </w:r>
      <w:r>
        <w:rPr>
          <w:rFonts w:hint="eastAsia" w:cs="宋体"/>
          <w:sz w:val="24"/>
          <w:szCs w:val="24"/>
          <w:lang w:eastAsia="zh-CN"/>
        </w:rPr>
        <w:t>：</w:t>
      </w:r>
    </w:p>
    <w:p>
      <w:pPr>
        <w:keepNext w:val="0"/>
        <w:keepLines w:val="0"/>
        <w:pageBreakBefore w:val="0"/>
        <w:numPr>
          <w:ilvl w:val="0"/>
          <w:numId w:val="0"/>
        </w:numPr>
        <w:kinsoku/>
        <w:wordWrap/>
        <w:overflowPunct/>
        <w:topLinePunct w:val="0"/>
        <w:autoSpaceDE/>
        <w:autoSpaceDN/>
        <w:bidi w:val="0"/>
        <w:adjustRightInd/>
        <w:snapToGrid/>
        <w:spacing w:line="480" w:lineRule="exact"/>
        <w:textAlignment w:val="auto"/>
        <w:rPr>
          <w:rFonts w:hint="eastAsia" w:cs="宋体"/>
          <w:sz w:val="24"/>
          <w:szCs w:val="24"/>
        </w:rPr>
      </w:pPr>
      <w:r>
        <w:rPr>
          <w:rFonts w:hint="eastAsia" w:cs="宋体"/>
          <w:sz w:val="24"/>
          <w:szCs w:val="24"/>
          <w:lang w:val="en-US" w:eastAsia="zh-CN"/>
        </w:rPr>
        <w:t xml:space="preserve">    </w:t>
      </w:r>
      <w:r>
        <w:rPr>
          <w:rFonts w:hint="eastAsia" w:cs="宋体"/>
          <w:sz w:val="24"/>
          <w:szCs w:val="24"/>
        </w:rPr>
        <w:t>①通过学习全面提升自身素质；</w:t>
      </w:r>
    </w:p>
    <w:p>
      <w:pPr>
        <w:keepNext w:val="0"/>
        <w:keepLines w:val="0"/>
        <w:pageBreakBefore w:val="0"/>
        <w:numPr>
          <w:ilvl w:val="0"/>
          <w:numId w:val="0"/>
        </w:numPr>
        <w:kinsoku/>
        <w:wordWrap/>
        <w:overflowPunct/>
        <w:topLinePunct w:val="0"/>
        <w:autoSpaceDE/>
        <w:autoSpaceDN/>
        <w:bidi w:val="0"/>
        <w:adjustRightInd/>
        <w:snapToGrid/>
        <w:spacing w:line="480" w:lineRule="exact"/>
        <w:textAlignment w:val="auto"/>
        <w:rPr>
          <w:rFonts w:hint="eastAsia" w:cs="宋体"/>
          <w:sz w:val="24"/>
          <w:szCs w:val="24"/>
        </w:rPr>
      </w:pPr>
      <w:r>
        <w:rPr>
          <w:rFonts w:hint="eastAsia" w:cs="宋体"/>
          <w:sz w:val="24"/>
          <w:szCs w:val="24"/>
          <w:lang w:val="en-US" w:eastAsia="zh-CN"/>
        </w:rPr>
        <w:t xml:space="preserve">    </w:t>
      </w:r>
      <w:r>
        <w:rPr>
          <w:rFonts w:hint="eastAsia" w:cs="宋体"/>
          <w:sz w:val="24"/>
          <w:szCs w:val="24"/>
        </w:rPr>
        <w:t>②通过实践全面提高自身能力；</w:t>
      </w:r>
    </w:p>
    <w:p>
      <w:pPr>
        <w:keepNext w:val="0"/>
        <w:keepLines w:val="0"/>
        <w:pageBreakBefore w:val="0"/>
        <w:numPr>
          <w:ilvl w:val="0"/>
          <w:numId w:val="0"/>
        </w:numPr>
        <w:kinsoku/>
        <w:wordWrap/>
        <w:overflowPunct/>
        <w:topLinePunct w:val="0"/>
        <w:autoSpaceDE/>
        <w:autoSpaceDN/>
        <w:bidi w:val="0"/>
        <w:adjustRightInd/>
        <w:snapToGrid/>
        <w:spacing w:line="480" w:lineRule="exact"/>
        <w:textAlignment w:val="auto"/>
        <w:rPr>
          <w:rFonts w:hint="eastAsia" w:cs="宋体"/>
          <w:sz w:val="24"/>
          <w:szCs w:val="24"/>
        </w:rPr>
      </w:pPr>
      <w:r>
        <w:rPr>
          <w:rFonts w:hint="eastAsia" w:cs="宋体"/>
          <w:sz w:val="24"/>
          <w:szCs w:val="24"/>
          <w:lang w:val="en-US" w:eastAsia="zh-CN"/>
        </w:rPr>
        <w:t xml:space="preserve">    </w:t>
      </w:r>
      <w:r>
        <w:rPr>
          <w:rFonts w:hint="eastAsia" w:cs="宋体"/>
          <w:sz w:val="24"/>
          <w:szCs w:val="24"/>
        </w:rPr>
        <w:t>③通过实践来提高业务素质；</w:t>
      </w:r>
    </w:p>
    <w:p>
      <w:pPr>
        <w:keepNext w:val="0"/>
        <w:keepLines w:val="0"/>
        <w:pageBreakBefore w:val="0"/>
        <w:numPr>
          <w:ilvl w:val="0"/>
          <w:numId w:val="0"/>
        </w:numPr>
        <w:kinsoku/>
        <w:wordWrap/>
        <w:overflowPunct/>
        <w:topLinePunct w:val="0"/>
        <w:autoSpaceDE/>
        <w:autoSpaceDN/>
        <w:bidi w:val="0"/>
        <w:adjustRightInd/>
        <w:snapToGrid/>
        <w:spacing w:line="480" w:lineRule="exact"/>
        <w:textAlignment w:val="auto"/>
        <w:rPr>
          <w:rFonts w:hint="eastAsia" w:cs="宋体"/>
          <w:sz w:val="24"/>
          <w:szCs w:val="24"/>
        </w:rPr>
      </w:pPr>
      <w:r>
        <w:rPr>
          <w:rFonts w:hint="eastAsia" w:cs="宋体"/>
          <w:sz w:val="24"/>
          <w:szCs w:val="24"/>
          <w:lang w:val="en-US" w:eastAsia="zh-CN"/>
        </w:rPr>
        <w:t xml:space="preserve">    </w:t>
      </w:r>
      <w:r>
        <w:rPr>
          <w:rFonts w:hint="eastAsia" w:cs="宋体"/>
          <w:sz w:val="24"/>
          <w:szCs w:val="24"/>
        </w:rPr>
        <w:t>④通过实践来提升团队精神与交往能力；</w:t>
      </w:r>
    </w:p>
    <w:p>
      <w:pPr>
        <w:keepNext w:val="0"/>
        <w:keepLines w:val="0"/>
        <w:pageBreakBefore w:val="0"/>
        <w:numPr>
          <w:ilvl w:val="0"/>
          <w:numId w:val="0"/>
        </w:numPr>
        <w:kinsoku/>
        <w:wordWrap/>
        <w:overflowPunct/>
        <w:topLinePunct w:val="0"/>
        <w:autoSpaceDE/>
        <w:autoSpaceDN/>
        <w:bidi w:val="0"/>
        <w:adjustRightInd/>
        <w:snapToGrid/>
        <w:spacing w:line="480" w:lineRule="exact"/>
        <w:textAlignment w:val="auto"/>
        <w:rPr>
          <w:rFonts w:cs="Times New Roman"/>
          <w:sz w:val="24"/>
          <w:szCs w:val="24"/>
        </w:rPr>
      </w:pPr>
      <w:r>
        <w:rPr>
          <w:rFonts w:hint="eastAsia" w:cs="宋体"/>
          <w:sz w:val="24"/>
          <w:szCs w:val="24"/>
          <w:lang w:val="en-US" w:eastAsia="zh-CN"/>
        </w:rPr>
        <w:t xml:space="preserve">    </w:t>
      </w:r>
      <w:r>
        <w:rPr>
          <w:rFonts w:hint="eastAsia" w:cs="宋体"/>
          <w:sz w:val="24"/>
          <w:szCs w:val="24"/>
        </w:rPr>
        <w:t>⑤通过思考和总结升华思想理念。</w:t>
      </w:r>
    </w:p>
    <w:p>
      <w:pPr>
        <w:keepNext w:val="0"/>
        <w:keepLines w:val="0"/>
        <w:pageBreakBefore w:val="0"/>
        <w:kinsoku/>
        <w:wordWrap/>
        <w:overflowPunct/>
        <w:topLinePunct w:val="0"/>
        <w:autoSpaceDE/>
        <w:autoSpaceDN/>
        <w:bidi w:val="0"/>
        <w:adjustRightInd/>
        <w:snapToGrid/>
        <w:spacing w:line="480" w:lineRule="exact"/>
        <w:textAlignment w:val="auto"/>
        <w:rPr>
          <w:rFonts w:cs="宋体"/>
          <w:sz w:val="24"/>
          <w:szCs w:val="24"/>
        </w:rPr>
      </w:pPr>
      <w:r>
        <w:rPr>
          <w:sz w:val="24"/>
          <w:szCs w:val="24"/>
        </w:rPr>
        <w:t>50</w:t>
      </w:r>
      <w:r>
        <w:rPr>
          <w:rFonts w:hint="eastAsia" w:cs="宋体"/>
          <w:sz w:val="24"/>
          <w:szCs w:val="24"/>
        </w:rPr>
        <w:t>、辅导员选聘工作的方式是：要在高等学校党委的统一领导下，采取组织推荐和公开招聘相结合的方式进行。</w:t>
      </w:r>
    </w:p>
    <w:p>
      <w:pPr>
        <w:keepNext w:val="0"/>
        <w:keepLines w:val="0"/>
        <w:pageBreakBefore w:val="0"/>
        <w:kinsoku/>
        <w:wordWrap/>
        <w:overflowPunct/>
        <w:topLinePunct w:val="0"/>
        <w:autoSpaceDE/>
        <w:autoSpaceDN/>
        <w:bidi w:val="0"/>
        <w:adjustRightInd/>
        <w:snapToGrid/>
        <w:spacing w:line="480" w:lineRule="exact"/>
        <w:textAlignment w:val="auto"/>
        <w:rPr>
          <w:rFonts w:hint="eastAsia" w:cs="宋体"/>
          <w:sz w:val="24"/>
          <w:szCs w:val="24"/>
        </w:rPr>
      </w:pPr>
      <w:r>
        <w:rPr>
          <w:sz w:val="24"/>
          <w:szCs w:val="24"/>
        </w:rPr>
        <w:t>51</w:t>
      </w:r>
      <w:r>
        <w:rPr>
          <w:rFonts w:hint="eastAsia" w:cs="宋体"/>
          <w:sz w:val="24"/>
          <w:szCs w:val="24"/>
        </w:rPr>
        <w:t>、把握大学生思想特点的常用方法有：</w:t>
      </w:r>
    </w:p>
    <w:p>
      <w:pPr>
        <w:keepNext w:val="0"/>
        <w:keepLines w:val="0"/>
        <w:pageBreakBefore w:val="0"/>
        <w:kinsoku/>
        <w:wordWrap/>
        <w:overflowPunct/>
        <w:topLinePunct w:val="0"/>
        <w:autoSpaceDE/>
        <w:autoSpaceDN/>
        <w:bidi w:val="0"/>
        <w:adjustRightInd/>
        <w:snapToGrid/>
        <w:spacing w:line="480" w:lineRule="exact"/>
        <w:textAlignment w:val="auto"/>
        <w:rPr>
          <w:rFonts w:cs="宋体"/>
          <w:sz w:val="24"/>
          <w:szCs w:val="24"/>
        </w:rPr>
      </w:pPr>
      <w:r>
        <w:rPr>
          <w:rFonts w:hint="eastAsia" w:cs="宋体"/>
          <w:sz w:val="24"/>
          <w:szCs w:val="24"/>
          <w:lang w:val="en-US" w:eastAsia="zh-CN"/>
        </w:rPr>
        <w:t xml:space="preserve">   </w:t>
      </w:r>
      <w:r>
        <w:rPr>
          <w:rFonts w:hint="eastAsia" w:cs="宋体"/>
          <w:sz w:val="24"/>
          <w:szCs w:val="24"/>
        </w:rPr>
        <w:t>①日常观察；②个别谈心法；③活动检验法；④理论学习法。</w:t>
      </w:r>
    </w:p>
    <w:p>
      <w:pPr>
        <w:keepNext w:val="0"/>
        <w:keepLines w:val="0"/>
        <w:pageBreakBefore w:val="0"/>
        <w:numPr>
          <w:ilvl w:val="0"/>
          <w:numId w:val="2"/>
        </w:numPr>
        <w:kinsoku/>
        <w:wordWrap/>
        <w:overflowPunct/>
        <w:topLinePunct w:val="0"/>
        <w:autoSpaceDE/>
        <w:autoSpaceDN/>
        <w:bidi w:val="0"/>
        <w:adjustRightInd/>
        <w:snapToGrid/>
        <w:spacing w:line="480" w:lineRule="exact"/>
        <w:textAlignment w:val="auto"/>
        <w:rPr>
          <w:rFonts w:hint="eastAsia" w:cs="宋体"/>
          <w:sz w:val="24"/>
          <w:szCs w:val="24"/>
        </w:rPr>
      </w:pPr>
      <w:r>
        <w:rPr>
          <w:rFonts w:hint="eastAsia" w:cs="宋体"/>
          <w:sz w:val="24"/>
          <w:szCs w:val="24"/>
        </w:rPr>
        <w:t>影响当代大学生思想特点的因素有：</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560"/>
        <w:textAlignment w:val="auto"/>
        <w:rPr>
          <w:rFonts w:hint="eastAsia" w:cs="宋体"/>
          <w:sz w:val="24"/>
          <w:szCs w:val="24"/>
        </w:rPr>
      </w:pPr>
      <w:r>
        <w:rPr>
          <w:rFonts w:hint="eastAsia" w:cs="宋体"/>
          <w:sz w:val="24"/>
          <w:szCs w:val="24"/>
        </w:rPr>
        <w:t>①社会时代的大背景；</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560"/>
        <w:textAlignment w:val="auto"/>
        <w:rPr>
          <w:rFonts w:hint="eastAsia" w:cs="宋体"/>
          <w:sz w:val="24"/>
          <w:szCs w:val="24"/>
        </w:rPr>
      </w:pPr>
      <w:r>
        <w:rPr>
          <w:rFonts w:hint="eastAsia" w:cs="宋体"/>
          <w:sz w:val="24"/>
          <w:szCs w:val="24"/>
        </w:rPr>
        <w:t>②家庭环境的熏陶；</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560"/>
        <w:textAlignment w:val="auto"/>
        <w:rPr>
          <w:rFonts w:hint="eastAsia" w:cs="宋体"/>
          <w:sz w:val="24"/>
          <w:szCs w:val="24"/>
        </w:rPr>
      </w:pPr>
      <w:r>
        <w:rPr>
          <w:rFonts w:hint="eastAsia" w:cs="宋体"/>
          <w:sz w:val="24"/>
          <w:szCs w:val="24"/>
        </w:rPr>
        <w:t>③地域特征的延续；</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560"/>
        <w:textAlignment w:val="auto"/>
        <w:rPr>
          <w:rFonts w:hint="eastAsia" w:cs="宋体"/>
          <w:sz w:val="24"/>
          <w:szCs w:val="24"/>
        </w:rPr>
      </w:pPr>
      <w:r>
        <w:rPr>
          <w:rFonts w:hint="eastAsia" w:cs="宋体"/>
          <w:sz w:val="24"/>
          <w:szCs w:val="24"/>
        </w:rPr>
        <w:t>④不同年级的特点；</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560"/>
        <w:textAlignment w:val="auto"/>
        <w:rPr>
          <w:rFonts w:cs="宋体"/>
          <w:sz w:val="24"/>
          <w:szCs w:val="24"/>
        </w:rPr>
      </w:pPr>
      <w:r>
        <w:rPr>
          <w:rFonts w:hint="eastAsia" w:cs="宋体"/>
          <w:sz w:val="24"/>
          <w:szCs w:val="24"/>
        </w:rPr>
        <w:t>⑤学生自我主观因素的影响。</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53</w:t>
      </w:r>
      <w:r>
        <w:rPr>
          <w:rFonts w:hint="eastAsia" w:cs="宋体"/>
          <w:sz w:val="24"/>
          <w:szCs w:val="24"/>
        </w:rPr>
        <w:t>、高校辅导员队伍建设应重点做好“五关”，即严把入口关，加强培养关，注重使用关，畅通出口关，严格考核关。</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54</w:t>
      </w:r>
      <w:r>
        <w:rPr>
          <w:rFonts w:hint="eastAsia" w:cs="宋体"/>
          <w:sz w:val="24"/>
          <w:szCs w:val="24"/>
        </w:rPr>
        <w:t>、教育部、共青团中央在《关于进一步加强高等学校校园网络管理工作的意见》中指出，要组建一支政治可靠、知识丰富、数量充足并熟悉网络语言特点和规律的网上评论员队伍，围绕热点问题主动撰写贴文，吸引学生点击和跟帖，有效引导网上舆论。</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55</w:t>
      </w:r>
      <w:r>
        <w:rPr>
          <w:rFonts w:hint="eastAsia" w:cs="宋体"/>
          <w:sz w:val="24"/>
          <w:szCs w:val="24"/>
        </w:rPr>
        <w:t>、辅导员开展公民道德教育的重点是“从大处着眼、从小处着手”。从大处着眼是指开展理论教育，从小处着手是指开展实践活动教育。</w:t>
      </w:r>
    </w:p>
    <w:p>
      <w:pPr>
        <w:keepNext w:val="0"/>
        <w:keepLines w:val="0"/>
        <w:pageBreakBefore w:val="0"/>
        <w:kinsoku/>
        <w:wordWrap/>
        <w:overflowPunct/>
        <w:topLinePunct w:val="0"/>
        <w:autoSpaceDE/>
        <w:autoSpaceDN/>
        <w:bidi w:val="0"/>
        <w:adjustRightInd/>
        <w:snapToGrid/>
        <w:spacing w:line="480" w:lineRule="exact"/>
        <w:textAlignment w:val="auto"/>
        <w:rPr>
          <w:rFonts w:hint="eastAsia" w:cs="宋体"/>
          <w:sz w:val="24"/>
          <w:szCs w:val="24"/>
        </w:rPr>
      </w:pPr>
      <w:r>
        <w:rPr>
          <w:sz w:val="24"/>
          <w:szCs w:val="24"/>
        </w:rPr>
        <w:t>56</w:t>
      </w:r>
      <w:r>
        <w:rPr>
          <w:rFonts w:hint="eastAsia" w:cs="宋体"/>
          <w:sz w:val="24"/>
          <w:szCs w:val="24"/>
        </w:rPr>
        <w:t>、辅导员工作的意义：</w:t>
      </w:r>
    </w:p>
    <w:p>
      <w:pPr>
        <w:keepNext w:val="0"/>
        <w:keepLines w:val="0"/>
        <w:pageBreakBefore w:val="0"/>
        <w:kinsoku/>
        <w:wordWrap/>
        <w:overflowPunct/>
        <w:topLinePunct w:val="0"/>
        <w:autoSpaceDE/>
        <w:autoSpaceDN/>
        <w:bidi w:val="0"/>
        <w:adjustRightInd/>
        <w:snapToGrid/>
        <w:spacing w:line="480" w:lineRule="exact"/>
        <w:ind w:firstLine="560"/>
        <w:textAlignment w:val="auto"/>
        <w:rPr>
          <w:rFonts w:hint="eastAsia" w:cs="宋体"/>
          <w:sz w:val="24"/>
          <w:szCs w:val="24"/>
        </w:rPr>
      </w:pPr>
      <w:r>
        <w:rPr>
          <w:rFonts w:hint="eastAsia" w:cs="宋体"/>
          <w:sz w:val="24"/>
          <w:szCs w:val="24"/>
        </w:rPr>
        <w:t>①辅导员工作在大学生思想政治教育的第一线，对大学生的成</w:t>
      </w:r>
      <w:r>
        <w:rPr>
          <w:sz w:val="24"/>
          <w:szCs w:val="24"/>
        </w:rPr>
        <w:t xml:space="preserve"> </w:t>
      </w:r>
      <w:r>
        <w:rPr>
          <w:rFonts w:hint="eastAsia" w:cs="宋体"/>
          <w:sz w:val="24"/>
          <w:szCs w:val="24"/>
        </w:rPr>
        <w:t>长成才起着至关重要的作用，做好辅导员工作，关系到大学生思想政治教育能</w:t>
      </w:r>
      <w:r>
        <w:rPr>
          <w:sz w:val="24"/>
          <w:szCs w:val="24"/>
        </w:rPr>
        <w:t xml:space="preserve"> </w:t>
      </w:r>
      <w:r>
        <w:rPr>
          <w:rFonts w:hint="eastAsia" w:cs="宋体"/>
          <w:sz w:val="24"/>
          <w:szCs w:val="24"/>
        </w:rPr>
        <w:t>否进一步加强和改进，大学生能否健康成长；</w:t>
      </w:r>
    </w:p>
    <w:p>
      <w:pPr>
        <w:keepNext w:val="0"/>
        <w:keepLines w:val="0"/>
        <w:pageBreakBefore w:val="0"/>
        <w:kinsoku/>
        <w:wordWrap/>
        <w:overflowPunct/>
        <w:topLinePunct w:val="0"/>
        <w:autoSpaceDE/>
        <w:autoSpaceDN/>
        <w:bidi w:val="0"/>
        <w:adjustRightInd/>
        <w:snapToGrid/>
        <w:spacing w:line="480" w:lineRule="exact"/>
        <w:ind w:firstLine="560"/>
        <w:textAlignment w:val="auto"/>
        <w:rPr>
          <w:rFonts w:hint="eastAsia" w:cs="宋体"/>
          <w:sz w:val="24"/>
          <w:szCs w:val="24"/>
        </w:rPr>
      </w:pPr>
      <w:r>
        <w:rPr>
          <w:rFonts w:hint="eastAsia" w:cs="宋体"/>
          <w:sz w:val="24"/>
          <w:szCs w:val="24"/>
        </w:rPr>
        <w:t>②学校的改革、发展离不开稳定的环境，辅导员开展大量细致的日常工作，</w:t>
      </w:r>
      <w:r>
        <w:rPr>
          <w:sz w:val="24"/>
          <w:szCs w:val="24"/>
        </w:rPr>
        <w:t xml:space="preserve"> </w:t>
      </w:r>
      <w:r>
        <w:rPr>
          <w:rFonts w:hint="eastAsia" w:cs="宋体"/>
          <w:sz w:val="24"/>
          <w:szCs w:val="24"/>
        </w:rPr>
        <w:t>使得许多不稳定因素被化解在萌芽状态中；也正是由于辅导员们在关键时候冲在最前面，使得一些影响稳定的事端及时得到平息；</w:t>
      </w:r>
    </w:p>
    <w:p>
      <w:pPr>
        <w:keepNext w:val="0"/>
        <w:keepLines w:val="0"/>
        <w:pageBreakBefore w:val="0"/>
        <w:kinsoku/>
        <w:wordWrap/>
        <w:overflowPunct/>
        <w:topLinePunct w:val="0"/>
        <w:autoSpaceDE/>
        <w:autoSpaceDN/>
        <w:bidi w:val="0"/>
        <w:adjustRightInd/>
        <w:snapToGrid/>
        <w:spacing w:line="480" w:lineRule="exact"/>
        <w:ind w:firstLine="560"/>
        <w:textAlignment w:val="auto"/>
        <w:rPr>
          <w:rFonts w:cs="Times New Roman"/>
          <w:sz w:val="24"/>
          <w:szCs w:val="24"/>
        </w:rPr>
      </w:pPr>
      <w:r>
        <w:rPr>
          <w:rFonts w:hint="eastAsia" w:cs="宋体"/>
          <w:sz w:val="24"/>
          <w:szCs w:val="24"/>
        </w:rPr>
        <w:t>③辅导员工作平台是为高校锻炼高素质人才、储备人才的平台。</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57</w:t>
      </w:r>
      <w:r>
        <w:rPr>
          <w:rFonts w:hint="eastAsia" w:cs="宋体"/>
          <w:sz w:val="24"/>
          <w:szCs w:val="24"/>
        </w:rPr>
        <w:t>、为了更好的关注大学生的上网行为，了解上网动机，请简要阐述辅导员如何才能成为一名素质过硬的网上思想政治</w:t>
      </w:r>
      <w:r>
        <w:rPr>
          <w:sz w:val="24"/>
          <w:szCs w:val="24"/>
        </w:rPr>
        <w:fldChar w:fldCharType="begin"/>
      </w:r>
      <w:r>
        <w:rPr>
          <w:sz w:val="24"/>
          <w:szCs w:val="24"/>
        </w:rPr>
        <w:instrText xml:space="preserve"> HYPERLINK "http://www.zhaojiaoan.com" </w:instrText>
      </w:r>
      <w:r>
        <w:rPr>
          <w:sz w:val="24"/>
          <w:szCs w:val="24"/>
        </w:rPr>
        <w:fldChar w:fldCharType="separate"/>
      </w:r>
      <w:r>
        <w:rPr>
          <w:rFonts w:hint="eastAsia" w:cs="宋体"/>
          <w:sz w:val="24"/>
          <w:szCs w:val="24"/>
        </w:rPr>
        <w:t>教育</w:t>
      </w:r>
      <w:r>
        <w:rPr>
          <w:rFonts w:hint="eastAsia" w:cs="宋体"/>
          <w:sz w:val="24"/>
          <w:szCs w:val="24"/>
        </w:rPr>
        <w:fldChar w:fldCharType="end"/>
      </w:r>
      <w:r>
        <w:rPr>
          <w:rFonts w:hint="eastAsia" w:cs="宋体"/>
          <w:sz w:val="24"/>
          <w:szCs w:val="24"/>
        </w:rPr>
        <w:t>工作者？</w:t>
      </w:r>
      <w:r>
        <w:rPr>
          <w:rFonts w:cs="Times New Roman"/>
          <w:sz w:val="24"/>
          <w:szCs w:val="24"/>
        </w:rPr>
        <w:br w:type="textWrapping"/>
      </w:r>
      <w:r>
        <w:rPr>
          <w:rFonts w:hint="eastAsia" w:cs="宋体"/>
          <w:sz w:val="24"/>
          <w:szCs w:val="24"/>
        </w:rPr>
        <w:t>参考答案：（</w:t>
      </w:r>
      <w:r>
        <w:rPr>
          <w:sz w:val="24"/>
          <w:szCs w:val="24"/>
        </w:rPr>
        <w:t>1</w:t>
      </w:r>
      <w:r>
        <w:rPr>
          <w:rFonts w:hint="eastAsia" w:cs="宋体"/>
          <w:sz w:val="24"/>
          <w:szCs w:val="24"/>
        </w:rPr>
        <w:t>）</w:t>
      </w:r>
      <w:r>
        <w:rPr>
          <w:sz w:val="24"/>
          <w:szCs w:val="24"/>
        </w:rPr>
        <w:t xml:space="preserve"> </w:t>
      </w:r>
      <w:r>
        <w:rPr>
          <w:rFonts w:hint="eastAsia" w:cs="宋体"/>
          <w:sz w:val="24"/>
          <w:szCs w:val="24"/>
        </w:rPr>
        <w:t>主动学习网络知识；（</w:t>
      </w:r>
      <w:r>
        <w:rPr>
          <w:sz w:val="24"/>
          <w:szCs w:val="24"/>
        </w:rPr>
        <w:t>2</w:t>
      </w:r>
      <w:r>
        <w:rPr>
          <w:rFonts w:hint="eastAsia" w:cs="宋体"/>
          <w:sz w:val="24"/>
          <w:szCs w:val="24"/>
        </w:rPr>
        <w:t>）</w:t>
      </w:r>
      <w:r>
        <w:rPr>
          <w:sz w:val="24"/>
          <w:szCs w:val="24"/>
        </w:rPr>
        <w:t xml:space="preserve"> </w:t>
      </w:r>
      <w:r>
        <w:rPr>
          <w:rFonts w:hint="eastAsia" w:cs="宋体"/>
          <w:sz w:val="24"/>
          <w:szCs w:val="24"/>
        </w:rPr>
        <w:t>以平等的心态进行交流；</w:t>
      </w:r>
      <w:r>
        <w:rPr>
          <w:rFonts w:hint="eastAsia" w:cs="宋体"/>
          <w:sz w:val="24"/>
          <w:szCs w:val="24"/>
          <w:lang w:val="en-US" w:eastAsia="zh-CN"/>
        </w:rPr>
        <w:t xml:space="preserve">            （</w:t>
      </w:r>
      <w:r>
        <w:rPr>
          <w:sz w:val="24"/>
          <w:szCs w:val="24"/>
        </w:rPr>
        <w:t>3</w:t>
      </w:r>
      <w:r>
        <w:rPr>
          <w:rFonts w:hint="eastAsia" w:cs="宋体"/>
          <w:sz w:val="24"/>
          <w:szCs w:val="24"/>
        </w:rPr>
        <w:t>）</w:t>
      </w:r>
      <w:r>
        <w:rPr>
          <w:sz w:val="24"/>
          <w:szCs w:val="24"/>
        </w:rPr>
        <w:t xml:space="preserve"> </w:t>
      </w:r>
      <w:r>
        <w:rPr>
          <w:rFonts w:hint="eastAsia" w:cs="宋体"/>
          <w:sz w:val="24"/>
          <w:szCs w:val="24"/>
        </w:rPr>
        <w:t>掌握使用网络语言</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58</w:t>
      </w:r>
      <w:r>
        <w:rPr>
          <w:rFonts w:hint="eastAsia" w:cs="宋体"/>
          <w:sz w:val="24"/>
          <w:szCs w:val="24"/>
        </w:rPr>
        <w:t>、高校学生日常思想政治教育是对高校学生的政治素质、思想品德、</w:t>
      </w:r>
      <w:r>
        <w:rPr>
          <w:sz w:val="24"/>
          <w:szCs w:val="24"/>
        </w:rPr>
        <w:t xml:space="preserve">  </w:t>
      </w:r>
      <w:r>
        <w:rPr>
          <w:rFonts w:hint="eastAsia" w:cs="宋体"/>
          <w:sz w:val="24"/>
          <w:szCs w:val="24"/>
        </w:rPr>
        <w:t>心理健康以及其他教育进行潜移默化影响的一种教育手段。</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59</w:t>
      </w:r>
      <w:r>
        <w:rPr>
          <w:rFonts w:hint="eastAsia" w:cs="宋体"/>
          <w:sz w:val="24"/>
          <w:szCs w:val="24"/>
        </w:rPr>
        <w:t>、高校辅导员工作从业务上可以分为思想政治教育、班级（楼）管理、辅导咨询服务三大块内容。</w:t>
      </w:r>
    </w:p>
    <w:p>
      <w:pPr>
        <w:keepNext w:val="0"/>
        <w:keepLines w:val="0"/>
        <w:pageBreakBefore w:val="0"/>
        <w:kinsoku/>
        <w:wordWrap/>
        <w:overflowPunct/>
        <w:topLinePunct w:val="0"/>
        <w:autoSpaceDE/>
        <w:autoSpaceDN/>
        <w:bidi w:val="0"/>
        <w:adjustRightInd/>
        <w:snapToGrid/>
        <w:spacing w:line="480" w:lineRule="exact"/>
        <w:textAlignment w:val="auto"/>
        <w:rPr>
          <w:rFonts w:hint="eastAsia" w:cs="宋体"/>
          <w:sz w:val="24"/>
          <w:szCs w:val="24"/>
        </w:rPr>
      </w:pPr>
      <w:r>
        <w:rPr>
          <w:sz w:val="24"/>
          <w:szCs w:val="24"/>
        </w:rPr>
        <w:t>60</w:t>
      </w:r>
      <w:r>
        <w:rPr>
          <w:rFonts w:hint="eastAsia" w:cs="宋体"/>
          <w:sz w:val="24"/>
          <w:szCs w:val="24"/>
        </w:rPr>
        <w:t>、大学生素质教育的基本内容应该包括五个方面：思想道德素质、科学文化素质、专业素质、心理素质和身体素质。</w:t>
      </w:r>
    </w:p>
    <w:p>
      <w:pPr>
        <w:keepNext w:val="0"/>
        <w:keepLines w:val="0"/>
        <w:pageBreakBefore w:val="0"/>
        <w:kinsoku/>
        <w:wordWrap/>
        <w:overflowPunct/>
        <w:topLinePunct w:val="0"/>
        <w:autoSpaceDE/>
        <w:autoSpaceDN/>
        <w:bidi w:val="0"/>
        <w:adjustRightInd/>
        <w:snapToGrid/>
        <w:spacing w:line="480" w:lineRule="exact"/>
        <w:textAlignment w:val="auto"/>
        <w:rPr>
          <w:rFonts w:hint="eastAsia"/>
          <w:color w:val="auto"/>
          <w:sz w:val="24"/>
          <w:szCs w:val="24"/>
        </w:rPr>
      </w:pPr>
      <w:r>
        <w:rPr>
          <w:rFonts w:hint="eastAsia"/>
          <w:color w:val="auto"/>
          <w:sz w:val="24"/>
          <w:szCs w:val="24"/>
          <w:lang w:val="en-US" w:eastAsia="zh-CN"/>
        </w:rPr>
        <w:t>61、</w:t>
      </w:r>
      <w:r>
        <w:rPr>
          <w:rFonts w:hint="eastAsia"/>
          <w:color w:val="auto"/>
          <w:sz w:val="24"/>
          <w:szCs w:val="24"/>
        </w:rPr>
        <w:t>10月26日，张国秀在计算机学院举行的党建工作例会上，强调党建工作要抓好落脚点，各项工作要落地生根。一要抓“急”，抓急切问题，完成规定动作。二要抓“要”，以问题为导向抓要件和纲。三要抓“范”，落实发展党员规范、制度规范等。四要抓“特”，</w:t>
      </w:r>
      <w:r>
        <w:rPr>
          <w:color w:val="auto"/>
          <w:sz w:val="24"/>
          <w:szCs w:val="24"/>
        </w:rPr>
        <w:t> </w:t>
      </w:r>
      <w:r>
        <w:rPr>
          <w:rFonts w:hint="eastAsia"/>
          <w:color w:val="auto"/>
          <w:sz w:val="24"/>
          <w:szCs w:val="24"/>
        </w:rPr>
        <w:t>要在党建推动人才培养上抓出特色，党务和业务要“一张皮”。她希望，全校教职工以配合巡视工作、申硕工作等为机遇，齐心协力，展示我校近年来的整改和改革成果，促进党建工作上新台阶。</w:t>
      </w:r>
    </w:p>
    <w:p>
      <w:pPr>
        <w:keepNext w:val="0"/>
        <w:keepLines w:val="0"/>
        <w:pageBreakBefore w:val="0"/>
        <w:widowControl/>
        <w:shd w:val="clear" w:color="auto" w:fill="FFFFFF"/>
        <w:kinsoku/>
        <w:wordWrap/>
        <w:overflowPunct/>
        <w:topLinePunct w:val="0"/>
        <w:autoSpaceDE/>
        <w:autoSpaceDN/>
        <w:bidi w:val="0"/>
        <w:adjustRightInd/>
        <w:snapToGrid/>
        <w:spacing w:line="480" w:lineRule="exact"/>
        <w:jc w:val="left"/>
        <w:textAlignment w:val="auto"/>
        <w:rPr>
          <w:rFonts w:hint="eastAsia" w:ascii="宋体" w:hAnsi="宋体" w:cs="宋体"/>
          <w:bCs/>
          <w:color w:val="auto"/>
          <w:kern w:val="0"/>
          <w:sz w:val="24"/>
          <w:szCs w:val="24"/>
        </w:rPr>
      </w:pPr>
      <w:r>
        <w:rPr>
          <w:rFonts w:hint="eastAsia" w:hAnsi="宋体" w:cs="宋体" w:asciiTheme="minorAscii"/>
          <w:bCs/>
          <w:color w:val="auto"/>
          <w:kern w:val="0"/>
          <w:sz w:val="24"/>
          <w:szCs w:val="24"/>
          <w:lang w:val="en-US" w:eastAsia="zh-CN"/>
        </w:rPr>
        <w:t>62、</w:t>
      </w:r>
      <w:r>
        <w:rPr>
          <w:rFonts w:hint="eastAsia" w:ascii="宋体" w:hAnsi="宋体" w:cs="宋体"/>
          <w:bCs/>
          <w:color w:val="auto"/>
          <w:kern w:val="0"/>
          <w:sz w:val="24"/>
          <w:szCs w:val="24"/>
        </w:rPr>
        <w:t>加强和改进大学生思想政治教育的基本原则是：（</w:t>
      </w:r>
      <w:r>
        <w:rPr>
          <w:rFonts w:ascii="宋体" w:hAnsi="宋体" w:cs="宋体"/>
          <w:bCs/>
          <w:color w:val="auto"/>
          <w:kern w:val="0"/>
          <w:sz w:val="24"/>
          <w:szCs w:val="24"/>
        </w:rPr>
        <w:t>1</w:t>
      </w:r>
      <w:r>
        <w:rPr>
          <w:rFonts w:hint="eastAsia" w:ascii="宋体" w:hAnsi="宋体" w:cs="宋体"/>
          <w:bCs/>
          <w:color w:val="auto"/>
          <w:kern w:val="0"/>
          <w:sz w:val="24"/>
          <w:szCs w:val="24"/>
        </w:rPr>
        <w:t>）坚持教书与育人相结合。学校教育要坚持育人为本、德育为先，把人才培养作为根本任务，把思想政治教育摆在首要位置。（</w:t>
      </w:r>
      <w:r>
        <w:rPr>
          <w:rFonts w:ascii="宋体" w:hAnsi="宋体" w:cs="宋体"/>
          <w:bCs/>
          <w:color w:val="auto"/>
          <w:kern w:val="0"/>
          <w:sz w:val="24"/>
          <w:szCs w:val="24"/>
        </w:rPr>
        <w:t>2</w:t>
      </w:r>
      <w:r>
        <w:rPr>
          <w:rFonts w:hint="eastAsia" w:ascii="宋体" w:hAnsi="宋体" w:cs="宋体"/>
          <w:bCs/>
          <w:color w:val="auto"/>
          <w:kern w:val="0"/>
          <w:sz w:val="24"/>
          <w:szCs w:val="24"/>
        </w:rPr>
        <w:t>）坚持教育与自我教育相结合。既要充分发挥学校教师、党团组织的教育引导作用，又要充分调动大学生的积极性和主动性，引导他们自我教育、自我管理、自我服务。（</w:t>
      </w:r>
      <w:r>
        <w:rPr>
          <w:rFonts w:ascii="宋体" w:hAnsi="宋体" w:cs="宋体"/>
          <w:bCs/>
          <w:color w:val="auto"/>
          <w:kern w:val="0"/>
          <w:sz w:val="24"/>
          <w:szCs w:val="24"/>
        </w:rPr>
        <w:t>3</w:t>
      </w:r>
      <w:r>
        <w:rPr>
          <w:rFonts w:hint="eastAsia" w:ascii="宋体" w:hAnsi="宋体" w:cs="宋体"/>
          <w:bCs/>
          <w:color w:val="auto"/>
          <w:kern w:val="0"/>
          <w:sz w:val="24"/>
          <w:szCs w:val="24"/>
        </w:rPr>
        <w:t>）坚持政治理论教育与社会实践相结合。既重视课堂教育，又注重引导大学生深入社会、了解社会、服务社会。（</w:t>
      </w:r>
      <w:r>
        <w:rPr>
          <w:rFonts w:ascii="宋体" w:hAnsi="宋体" w:cs="宋体"/>
          <w:bCs/>
          <w:color w:val="auto"/>
          <w:kern w:val="0"/>
          <w:sz w:val="24"/>
          <w:szCs w:val="24"/>
        </w:rPr>
        <w:t>4</w:t>
      </w:r>
      <w:r>
        <w:rPr>
          <w:rFonts w:hint="eastAsia" w:ascii="宋体" w:hAnsi="宋体" w:cs="宋体"/>
          <w:bCs/>
          <w:color w:val="auto"/>
          <w:kern w:val="0"/>
          <w:sz w:val="24"/>
          <w:szCs w:val="24"/>
        </w:rPr>
        <w:t>）坚持解决思想问题与解决实际问题相结合。既讲道理又办实事，既以理服人又以情感人，增强思想政治教育的实际效果。（</w:t>
      </w:r>
      <w:r>
        <w:rPr>
          <w:rFonts w:ascii="宋体" w:hAnsi="宋体" w:cs="宋体"/>
          <w:bCs/>
          <w:color w:val="auto"/>
          <w:kern w:val="0"/>
          <w:sz w:val="24"/>
          <w:szCs w:val="24"/>
        </w:rPr>
        <w:t>5</w:t>
      </w:r>
      <w:r>
        <w:rPr>
          <w:rFonts w:hint="eastAsia" w:ascii="宋体" w:hAnsi="宋体" w:cs="宋体"/>
          <w:bCs/>
          <w:color w:val="auto"/>
          <w:kern w:val="0"/>
          <w:sz w:val="24"/>
          <w:szCs w:val="24"/>
        </w:rPr>
        <w:t>）坚持教育与管理相结合。把思想政治教育融于学校管理之中，建立长效工作机制，使自律与他律、激励与约束有机地结合起来，有效地引导大学生的思想和行为。（</w:t>
      </w:r>
      <w:r>
        <w:rPr>
          <w:rFonts w:ascii="宋体" w:hAnsi="宋体" w:cs="宋体"/>
          <w:bCs/>
          <w:color w:val="auto"/>
          <w:kern w:val="0"/>
          <w:sz w:val="24"/>
          <w:szCs w:val="24"/>
        </w:rPr>
        <w:t>6</w:t>
      </w:r>
      <w:r>
        <w:rPr>
          <w:rFonts w:hint="eastAsia" w:ascii="宋体" w:hAnsi="宋体" w:cs="宋体"/>
          <w:bCs/>
          <w:color w:val="auto"/>
          <w:kern w:val="0"/>
          <w:sz w:val="24"/>
          <w:szCs w:val="24"/>
        </w:rPr>
        <w:t>）坚持继承优良传统与改进创新相结合。在继承党的思想政治工作优良传统的基础上，积极探索新形势下大学生思想政治教育的新途径、新办法，努力体现时代性，把握规律性，富于创造性，增强实效性。</w:t>
      </w:r>
    </w:p>
    <w:p>
      <w:pPr>
        <w:keepNext w:val="0"/>
        <w:keepLines w:val="0"/>
        <w:pageBreakBefore w:val="0"/>
        <w:widowControl/>
        <w:shd w:val="clear" w:color="auto" w:fill="FFFFFF"/>
        <w:kinsoku/>
        <w:wordWrap/>
        <w:overflowPunct/>
        <w:topLinePunct w:val="0"/>
        <w:autoSpaceDE/>
        <w:autoSpaceDN/>
        <w:bidi w:val="0"/>
        <w:adjustRightInd/>
        <w:snapToGrid/>
        <w:spacing w:line="480" w:lineRule="exact"/>
        <w:jc w:val="left"/>
        <w:textAlignment w:val="auto"/>
        <w:rPr>
          <w:rFonts w:ascii="宋体" w:hAnsi="宋体" w:cs="宋体"/>
          <w:color w:val="auto"/>
          <w:kern w:val="0"/>
          <w:sz w:val="24"/>
          <w:szCs w:val="24"/>
          <w:shd w:val="clear" w:color="auto" w:fill="FFFFFF"/>
        </w:rPr>
      </w:pPr>
      <w:r>
        <w:rPr>
          <w:rFonts w:hint="eastAsia" w:hAnsi="宋体" w:cs="宋体" w:asciiTheme="minorAscii"/>
          <w:color w:val="auto"/>
          <w:kern w:val="0"/>
          <w:sz w:val="24"/>
          <w:szCs w:val="24"/>
          <w:shd w:val="clear" w:color="auto" w:fill="FFFFFF"/>
          <w:lang w:val="en-US" w:eastAsia="zh-CN"/>
        </w:rPr>
        <w:t>63、</w:t>
      </w:r>
      <w:r>
        <w:rPr>
          <w:rFonts w:hint="eastAsia" w:ascii="宋体" w:hAnsi="宋体" w:cs="宋体"/>
          <w:color w:val="auto"/>
          <w:kern w:val="0"/>
          <w:sz w:val="24"/>
          <w:szCs w:val="24"/>
          <w:shd w:val="clear" w:color="auto" w:fill="FFFFFF"/>
        </w:rPr>
        <w:t>《中共中央国务院关于进一步加强和改进大学生思想政治教育的意见》指出，加强和改进大学生思想政治教育，须要：1、以理想信念教育为核心，深入进行树立正确的世界观、人生观和价值观教育。2、以爱国主义教育为重点，深入进行弘扬和培育民族精神教育。3、以基本道德规范为基础，深入进行公民道德教育。4、以大学生全面发展为目标，深入进行素质教育。</w:t>
      </w:r>
    </w:p>
    <w:p>
      <w:pPr>
        <w:keepNext w:val="0"/>
        <w:keepLines w:val="0"/>
        <w:pageBreakBefore w:val="0"/>
        <w:widowControl/>
        <w:shd w:val="clear" w:color="auto" w:fill="FFFFFF"/>
        <w:kinsoku/>
        <w:wordWrap/>
        <w:overflowPunct/>
        <w:topLinePunct w:val="0"/>
        <w:autoSpaceDE/>
        <w:autoSpaceDN/>
        <w:bidi w:val="0"/>
        <w:adjustRightInd/>
        <w:snapToGrid/>
        <w:spacing w:line="480" w:lineRule="exact"/>
        <w:jc w:val="left"/>
        <w:textAlignment w:val="auto"/>
        <w:rPr>
          <w:rFonts w:hint="eastAsia" w:ascii="宋体" w:hAnsi="宋体" w:cs="宋体"/>
          <w:color w:val="auto"/>
          <w:kern w:val="0"/>
          <w:sz w:val="24"/>
          <w:szCs w:val="24"/>
          <w:shd w:val="clear" w:color="auto" w:fill="FFFFFF"/>
        </w:rPr>
      </w:pPr>
      <w:r>
        <w:rPr>
          <w:rFonts w:hint="eastAsia" w:hAnsi="宋体" w:cs="宋体" w:asciiTheme="minorAscii"/>
          <w:color w:val="auto"/>
          <w:kern w:val="0"/>
          <w:sz w:val="24"/>
          <w:szCs w:val="24"/>
          <w:shd w:val="clear" w:color="auto" w:fill="FFFFFF"/>
          <w:lang w:val="en-US" w:eastAsia="zh-CN"/>
        </w:rPr>
        <w:t>64、</w:t>
      </w:r>
      <w:r>
        <w:rPr>
          <w:rFonts w:hint="eastAsia" w:ascii="宋体" w:hAnsi="宋体" w:cs="宋体"/>
          <w:color w:val="auto"/>
          <w:kern w:val="0"/>
          <w:sz w:val="24"/>
          <w:szCs w:val="24"/>
          <w:shd w:val="clear" w:color="auto" w:fill="FFFFFF"/>
        </w:rPr>
        <w:t>《中共中央国务院关于进一步加强和改进大学生思想政治教育的意见》指出，思想政治教育工作队伍是加强和改进大学生思想政治教育的组织保证。大学生思想政治教育工作队伍主体是学校党政干部和共青团干部，思想政治理论课和哲学社会科学课教师，辅导员和班主任。</w:t>
      </w:r>
    </w:p>
    <w:p>
      <w:pPr>
        <w:keepNext w:val="0"/>
        <w:keepLines w:val="0"/>
        <w:pageBreakBefore w:val="0"/>
        <w:widowControl/>
        <w:shd w:val="clear" w:color="auto" w:fill="FFFFFF"/>
        <w:kinsoku/>
        <w:wordWrap/>
        <w:overflowPunct/>
        <w:topLinePunct w:val="0"/>
        <w:autoSpaceDE/>
        <w:autoSpaceDN/>
        <w:bidi w:val="0"/>
        <w:adjustRightInd/>
        <w:snapToGrid/>
        <w:spacing w:line="480" w:lineRule="exact"/>
        <w:jc w:val="left"/>
        <w:textAlignment w:val="auto"/>
        <w:rPr>
          <w:rFonts w:ascii="宋体" w:hAnsi="宋体" w:cs="宋体"/>
          <w:color w:val="auto"/>
          <w:kern w:val="0"/>
          <w:sz w:val="24"/>
          <w:szCs w:val="24"/>
          <w:shd w:val="clear" w:color="auto" w:fill="FFFFFF"/>
        </w:rPr>
      </w:pPr>
      <w:r>
        <w:rPr>
          <w:rFonts w:hint="eastAsia" w:hAnsi="宋体" w:cs="宋体" w:asciiTheme="minorAscii"/>
          <w:color w:val="auto"/>
          <w:kern w:val="0"/>
          <w:sz w:val="24"/>
          <w:szCs w:val="24"/>
          <w:shd w:val="clear" w:color="auto" w:fill="FFFFFF"/>
          <w:lang w:val="en-US" w:eastAsia="zh-CN"/>
        </w:rPr>
        <w:t>65、</w:t>
      </w:r>
      <w:r>
        <w:rPr>
          <w:rFonts w:hint="eastAsia" w:ascii="宋体" w:hAnsi="宋体" w:cs="宋体"/>
          <w:color w:val="auto"/>
          <w:kern w:val="0"/>
          <w:sz w:val="24"/>
          <w:szCs w:val="24"/>
        </w:rPr>
        <w:t>《关于进一步加强高校实践育人工作的若干意见》指出：</w:t>
      </w:r>
      <w:r>
        <w:rPr>
          <w:rFonts w:ascii="宋体" w:hAnsi="宋体" w:cs="宋体"/>
          <w:color w:val="auto"/>
          <w:kern w:val="0"/>
          <w:sz w:val="24"/>
          <w:szCs w:val="24"/>
          <w:shd w:val="clear" w:color="auto" w:fill="FFFFFF"/>
        </w:rPr>
        <w:t>社会调查、生产劳动、志愿服务、公益活动、科技发明和勤工助学等社会实践活动是实践育人的有效载体。每个本科生在学期间参加社会实践活动的时间累计应不少于4周，研究生、高职高专学生不少于2周，每个学生在学期间要至少参加一次社会调查，撰写一篇调查报告。要倡导和支持学生参加生产劳动、志愿服务和公益活动，鼓励学生在完成学业的同时参加勤工助学，支持学生开展科技发明活动。要抓住重大活动、重大事件、重要节庆日等契机和暑假、寒假时期，紧密围绕一个主题、集中一个时段，广泛开展特色鲜明的主题实践活动。</w:t>
      </w:r>
    </w:p>
    <w:p>
      <w:pPr>
        <w:keepNext w:val="0"/>
        <w:keepLines w:val="0"/>
        <w:pageBreakBefore w:val="0"/>
        <w:widowControl/>
        <w:shd w:val="clear" w:color="auto" w:fill="FFFFFF"/>
        <w:kinsoku/>
        <w:wordWrap/>
        <w:overflowPunct/>
        <w:topLinePunct w:val="0"/>
        <w:autoSpaceDE/>
        <w:autoSpaceDN/>
        <w:bidi w:val="0"/>
        <w:adjustRightInd/>
        <w:snapToGrid/>
        <w:spacing w:line="480" w:lineRule="exact"/>
        <w:jc w:val="left"/>
        <w:textAlignment w:val="auto"/>
        <w:rPr>
          <w:rFonts w:hint="eastAsia" w:ascii="宋体" w:hAnsi="宋体" w:cs="宋体"/>
          <w:color w:val="auto"/>
          <w:kern w:val="0"/>
          <w:sz w:val="24"/>
          <w:szCs w:val="24"/>
        </w:rPr>
      </w:pPr>
      <w:r>
        <w:rPr>
          <w:rFonts w:hint="eastAsia" w:hAnsi="宋体" w:cs="宋体" w:asciiTheme="minorAscii"/>
          <w:color w:val="auto"/>
          <w:kern w:val="0"/>
          <w:sz w:val="24"/>
          <w:szCs w:val="24"/>
          <w:lang w:val="en-US" w:eastAsia="zh-CN"/>
        </w:rPr>
        <w:t>66、</w:t>
      </w:r>
      <w:r>
        <w:rPr>
          <w:rFonts w:hint="eastAsia" w:ascii="宋体" w:hAnsi="宋体" w:cs="宋体"/>
          <w:color w:val="auto"/>
          <w:kern w:val="0"/>
          <w:sz w:val="24"/>
          <w:szCs w:val="24"/>
        </w:rPr>
        <w:t>《高等学校辅导员职业能力标准（暂行）》中指出：</w:t>
      </w:r>
      <w:r>
        <w:rPr>
          <w:rFonts w:ascii="宋体" w:hAnsi="宋体" w:cs="宋体"/>
          <w:color w:val="auto"/>
          <w:kern w:val="0"/>
          <w:sz w:val="24"/>
          <w:szCs w:val="24"/>
        </w:rPr>
        <w:t>根据学校的专业培养目标和教学培训计划，定期参加思想政治教育培训。基本培训期限：入职培训不少于40标准学时(10天)；中级不少于48标准学时(16学时/年，3年12天)；高级不少于128标准学时(16学时/年，8年32天)。</w:t>
      </w:r>
    </w:p>
    <w:p>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r>
        <w:rPr>
          <w:rFonts w:hint="eastAsia" w:ascii="宋体" w:hAnsi="宋体" w:eastAsia="宋体" w:cs="宋体"/>
          <w:b/>
          <w:bCs/>
          <w:color w:val="auto"/>
          <w:sz w:val="24"/>
          <w:szCs w:val="24"/>
        </w:rPr>
        <w:t>第</w:t>
      </w:r>
      <w:r>
        <w:rPr>
          <w:rFonts w:hint="eastAsia" w:ascii="宋体" w:hAnsi="宋体" w:eastAsia="宋体" w:cs="宋体"/>
          <w:b/>
          <w:bCs/>
          <w:color w:val="auto"/>
          <w:sz w:val="24"/>
          <w:szCs w:val="24"/>
          <w:lang w:eastAsia="zh-CN"/>
        </w:rPr>
        <w:t>二</w:t>
      </w:r>
      <w:r>
        <w:rPr>
          <w:rFonts w:hint="eastAsia" w:ascii="宋体" w:hAnsi="宋体" w:eastAsia="宋体" w:cs="宋体"/>
          <w:b/>
          <w:bCs/>
          <w:color w:val="auto"/>
          <w:sz w:val="24"/>
          <w:szCs w:val="24"/>
        </w:rPr>
        <w:t>部分：奖助贷、心理健康教育等内容</w:t>
      </w:r>
    </w:p>
    <w:p>
      <w:pPr>
        <w:keepNext w:val="0"/>
        <w:keepLines w:val="0"/>
        <w:pageBreakBefore w:val="0"/>
        <w:numPr>
          <w:ilvl w:val="0"/>
          <w:numId w:val="3"/>
        </w:numPr>
        <w:kinsoku/>
        <w:wordWrap/>
        <w:overflowPunct/>
        <w:topLinePunct w:val="0"/>
        <w:autoSpaceDE/>
        <w:autoSpaceDN/>
        <w:bidi w:val="0"/>
        <w:adjustRightInd/>
        <w:snapToGrid/>
        <w:spacing w:line="480" w:lineRule="exact"/>
        <w:textAlignment w:val="auto"/>
        <w:rPr>
          <w:rFonts w:hint="eastAsia" w:ascii="宋体" w:hAnsi="宋体" w:eastAsia="宋体" w:cs="宋体"/>
          <w:bCs/>
          <w:sz w:val="24"/>
          <w:szCs w:val="24"/>
        </w:rPr>
      </w:pPr>
      <w:r>
        <w:rPr>
          <w:rFonts w:hint="eastAsia" w:ascii="宋体" w:hAnsi="宋体" w:eastAsia="宋体" w:cs="宋体"/>
          <w:bCs/>
          <w:sz w:val="24"/>
          <w:szCs w:val="24"/>
        </w:rPr>
        <w:t>我校家庭经济特别困难学生的比例，原则上控制在学生总人数的5%以内；家庭经济困难学生控制在学生总人数的15%以内；家庭经济一般困难学生控制在学生总人数的10%以内。</w:t>
      </w:r>
    </w:p>
    <w:p>
      <w:pPr>
        <w:keepNext w:val="0"/>
        <w:keepLines w:val="0"/>
        <w:pageBreakBefore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hAnsi="宋体" w:cs="宋体" w:asciiTheme="minorAscii"/>
          <w:bCs/>
          <w:sz w:val="24"/>
          <w:szCs w:val="24"/>
          <w:lang w:val="en-US" w:eastAsia="zh-CN"/>
        </w:rPr>
        <w:t>2、</w:t>
      </w:r>
      <w:r>
        <w:rPr>
          <w:rFonts w:hint="eastAsia" w:ascii="宋体" w:hAnsi="宋体" w:eastAsia="宋体" w:cs="宋体"/>
          <w:bCs/>
          <w:sz w:val="24"/>
          <w:szCs w:val="24"/>
        </w:rPr>
        <w:t>有下列行为之一者，不能认定为家庭经济困难学生，已认定者，取消其认定和受助资格。</w:t>
      </w:r>
    </w:p>
    <w:p>
      <w:pPr>
        <w:pStyle w:val="10"/>
        <w:keepNext w:val="0"/>
        <w:keepLines w:val="0"/>
        <w:pageBreakBefore w:val="0"/>
        <w:numPr>
          <w:ilvl w:val="0"/>
          <w:numId w:val="4"/>
        </w:numPr>
        <w:kinsoku/>
        <w:wordWrap/>
        <w:overflowPunct/>
        <w:topLinePunct w:val="0"/>
        <w:autoSpaceDE/>
        <w:autoSpaceDN/>
        <w:bidi w:val="0"/>
        <w:adjustRightInd/>
        <w:snapToGrid/>
        <w:spacing w:line="48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违反校纪校规受过学校处分。</w:t>
      </w:r>
    </w:p>
    <w:p>
      <w:pPr>
        <w:pStyle w:val="10"/>
        <w:keepNext w:val="0"/>
        <w:keepLines w:val="0"/>
        <w:pageBreakBefore w:val="0"/>
        <w:numPr>
          <w:ilvl w:val="0"/>
          <w:numId w:val="4"/>
        </w:numPr>
        <w:kinsoku/>
        <w:wordWrap/>
        <w:overflowPunct/>
        <w:topLinePunct w:val="0"/>
        <w:autoSpaceDE/>
        <w:autoSpaceDN/>
        <w:bidi w:val="0"/>
        <w:adjustRightInd/>
        <w:snapToGrid/>
        <w:spacing w:line="48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恶意拖欠学费，拥有或使用高档通讯工具、高档娱乐电子等奢侈品。</w:t>
      </w:r>
    </w:p>
    <w:p>
      <w:pPr>
        <w:pStyle w:val="10"/>
        <w:keepNext w:val="0"/>
        <w:keepLines w:val="0"/>
        <w:pageBreakBefore w:val="0"/>
        <w:numPr>
          <w:ilvl w:val="0"/>
          <w:numId w:val="4"/>
        </w:numPr>
        <w:kinsoku/>
        <w:wordWrap/>
        <w:overflowPunct/>
        <w:topLinePunct w:val="0"/>
        <w:autoSpaceDE/>
        <w:autoSpaceDN/>
        <w:bidi w:val="0"/>
        <w:adjustRightInd/>
        <w:snapToGrid/>
        <w:spacing w:line="48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办理“绿色通道”缓缴学费手续后，购买电脑（特殊专业除外），有高消费行为或奢侈消费行为。</w:t>
      </w:r>
    </w:p>
    <w:p>
      <w:pPr>
        <w:pStyle w:val="10"/>
        <w:keepNext w:val="0"/>
        <w:keepLines w:val="0"/>
        <w:pageBreakBefore w:val="0"/>
        <w:numPr>
          <w:ilvl w:val="0"/>
          <w:numId w:val="4"/>
        </w:numPr>
        <w:kinsoku/>
        <w:wordWrap/>
        <w:overflowPunct/>
        <w:topLinePunct w:val="0"/>
        <w:autoSpaceDE/>
        <w:autoSpaceDN/>
        <w:bidi w:val="0"/>
        <w:adjustRightInd/>
        <w:snapToGrid/>
        <w:spacing w:line="48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擅自在外长期租住民房，经常出入营业性网吧夜不归宿，节假日经常外出旅游。</w:t>
      </w:r>
    </w:p>
    <w:p>
      <w:pPr>
        <w:pStyle w:val="10"/>
        <w:keepNext w:val="0"/>
        <w:keepLines w:val="0"/>
        <w:pageBreakBefore w:val="0"/>
        <w:numPr>
          <w:ilvl w:val="0"/>
          <w:numId w:val="4"/>
        </w:numPr>
        <w:kinsoku/>
        <w:wordWrap/>
        <w:overflowPunct/>
        <w:topLinePunct w:val="0"/>
        <w:autoSpaceDE/>
        <w:autoSpaceDN/>
        <w:bidi w:val="0"/>
        <w:adjustRightInd/>
        <w:snapToGrid/>
        <w:spacing w:line="48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在提供相关证明材料中弄虚作假。</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3、</w:t>
      </w:r>
      <w:r>
        <w:rPr>
          <w:rFonts w:hint="eastAsia" w:ascii="宋体" w:hAnsi="宋体" w:eastAsia="宋体" w:cs="宋体"/>
          <w:sz w:val="24"/>
          <w:szCs w:val="24"/>
        </w:rPr>
        <w:t>各学院成立由党总支书记、副书记、学工办主任、辅导员、学生代表组成的学院学生资助工作领导小组，制定本单位家庭经济困难学生认定工作实施方案，负责本学院家庭经济困难学生认定的具体实施工作。</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4、</w:t>
      </w:r>
      <w:r>
        <w:rPr>
          <w:rFonts w:hint="eastAsia" w:ascii="宋体" w:hAnsi="宋体" w:eastAsia="宋体" w:cs="宋体"/>
          <w:sz w:val="24"/>
          <w:szCs w:val="24"/>
        </w:rPr>
        <w:t>各学院以年级为单位，成立以辅导员为组长，班导师、学生代表参加的认定评议小组，负责民主认定评议工作。认定评议小组成员中，学生代表人数一般不应少于本年级学生人数的10%。认定评议小组成立后，应在本年级范围内公示评议小组成员名单。</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5、</w:t>
      </w:r>
      <w:r>
        <w:rPr>
          <w:rFonts w:hint="eastAsia" w:ascii="宋体" w:hAnsi="宋体" w:eastAsia="宋体" w:cs="宋体"/>
          <w:sz w:val="24"/>
          <w:szCs w:val="24"/>
        </w:rPr>
        <w:t>我校优秀大学生奖学金的奖励等级标准和评选比例：</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甲等奖学金1000元/人·年，占学生总数的2%以内(含2%)。</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乙等奖学金600元/人·年，占学生总数的5%以内(含5%)。</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丙等奖学金300元/人·年，占学生总数的8%以内(含8%)。</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6、</w:t>
      </w:r>
      <w:r>
        <w:rPr>
          <w:rFonts w:hint="eastAsia" w:ascii="宋体" w:hAnsi="宋体" w:eastAsia="宋体" w:cs="宋体"/>
          <w:sz w:val="24"/>
          <w:szCs w:val="24"/>
        </w:rPr>
        <w:t>我校优秀大学生奖学金的评选条件。</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等奖学金：平均成绩文科必须在88分以上，理科86分以上，最低单科成绩80分以上；二年级学生计算机等级测试达二级(计算机专业学生达三级或具有其他专业等级证书)，各专业学生必须参加普通话水平测试，且达二级以上水平；各专业学生必须通过学校组织的规范汉字考试，且考核合格。</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等奖学金：平均成绩文科必须在84分以上，理科82分以上，最低单科成绩75分以上；二年级学生计算机等级测试达二级(计算机专业学生达三级或具有其他专业等级证书)，各专业学生必须参加普通话水平测试，且达二级以上水平；各专业学生必须通过学校组织的规范汉字考试，且考核合格。</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丙等奖学金：平均成绩文科必须在82分以上，理科80分以上，最低单科成绩70分以上；二年级学生计算机等级测试达二级(计算机专业学生达三级或具有其他专业等级证书)，各专业学生必须参加普通话水平测试，且达二级以上水平；各专业学生必须通过学校组织的规范汉字考试，且考核合格。</w:t>
      </w:r>
    </w:p>
    <w:p>
      <w:pPr>
        <w:keepNext w:val="0"/>
        <w:keepLines w:val="0"/>
        <w:pageBreakBefore w:val="0"/>
        <w:kinsoku/>
        <w:wordWrap/>
        <w:overflowPunct/>
        <w:topLinePunct w:val="0"/>
        <w:autoSpaceDE/>
        <w:autoSpaceDN/>
        <w:bidi w:val="0"/>
        <w:adjustRightInd/>
        <w:snapToGrid/>
        <w:spacing w:line="480" w:lineRule="exact"/>
        <w:ind w:firstLine="600" w:firstLineChars="250"/>
        <w:textAlignment w:val="auto"/>
        <w:rPr>
          <w:rFonts w:hint="eastAsia" w:ascii="宋体" w:hAnsi="宋体" w:eastAsia="宋体" w:cs="宋体"/>
          <w:sz w:val="24"/>
          <w:szCs w:val="24"/>
        </w:rPr>
      </w:pPr>
      <w:r>
        <w:rPr>
          <w:rFonts w:hint="eastAsia" w:ascii="宋体" w:hAnsi="宋体" w:eastAsia="宋体" w:cs="宋体"/>
          <w:sz w:val="24"/>
          <w:szCs w:val="24"/>
        </w:rPr>
        <w:t>学校及以上表彰的优秀学生干部平均成绩加2分计算。</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7、</w:t>
      </w:r>
      <w:r>
        <w:rPr>
          <w:rFonts w:hint="eastAsia" w:ascii="宋体" w:hAnsi="宋体" w:eastAsia="宋体" w:cs="宋体"/>
          <w:sz w:val="24"/>
          <w:szCs w:val="24"/>
        </w:rPr>
        <w:t>奖学金的评选程序：</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奖学金评审工作由学工部(处)统一组织，各院、系成立奖学金评议组，由各院、系分管学生工作的党政负责人担任组长，成员包括学生工作办公室负责人、教学秘书、年级辅导员和班主任。各班成立班级评议小组，由年级辅导员或班主任担任组长，成员包括班长、团支部书记以及有关学生代表。班级评议小组组织全班同学在学年总结的基础上，进行民主评议，综合考查后确定初审名单、经班主任签字、连同有关材料的复印件上交各院、系。各院、系评议组审议后，报学工部(处)复核，上报院领导批准生效。</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8、</w:t>
      </w:r>
      <w:r>
        <w:rPr>
          <w:rFonts w:hint="eastAsia" w:ascii="宋体" w:hAnsi="宋体" w:eastAsia="宋体" w:cs="宋体"/>
          <w:sz w:val="24"/>
          <w:szCs w:val="24"/>
        </w:rPr>
        <w:t>湖北第二师范学院“绿色通道”的试用人群：</w:t>
      </w:r>
    </w:p>
    <w:p>
      <w:pPr>
        <w:pStyle w:val="10"/>
        <w:keepNext w:val="0"/>
        <w:keepLines w:val="0"/>
        <w:pageBreakBefore w:val="0"/>
        <w:numPr>
          <w:ilvl w:val="0"/>
          <w:numId w:val="5"/>
        </w:numPr>
        <w:kinsoku/>
        <w:wordWrap/>
        <w:overflowPunct/>
        <w:topLinePunct w:val="0"/>
        <w:autoSpaceDE/>
        <w:autoSpaceDN/>
        <w:bidi w:val="0"/>
        <w:adjustRightInd/>
        <w:snapToGrid/>
        <w:spacing w:line="48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被我校正式录取的家庭经济困难全日制普通本、专科学生。</w:t>
      </w:r>
    </w:p>
    <w:p>
      <w:pPr>
        <w:pStyle w:val="10"/>
        <w:keepNext w:val="0"/>
        <w:keepLines w:val="0"/>
        <w:pageBreakBefore w:val="0"/>
        <w:numPr>
          <w:ilvl w:val="0"/>
          <w:numId w:val="5"/>
        </w:numPr>
        <w:kinsoku/>
        <w:wordWrap/>
        <w:overflowPunct/>
        <w:topLinePunct w:val="0"/>
        <w:autoSpaceDE/>
        <w:autoSpaceDN/>
        <w:bidi w:val="0"/>
        <w:adjustRightInd/>
        <w:snapToGrid/>
        <w:spacing w:line="48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暂不能全额缴纳费用，需通过绿色通道入学的学生和已办理生源地贷款仍然不够缴纳学费的家庭经济困难学生。</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9、</w:t>
      </w:r>
      <w:r>
        <w:rPr>
          <w:rFonts w:hint="eastAsia" w:ascii="宋体" w:hAnsi="宋体" w:eastAsia="宋体" w:cs="宋体"/>
          <w:sz w:val="24"/>
          <w:szCs w:val="24"/>
        </w:rPr>
        <w:t>在校生申请生源地信用助学贷款程序及材料准备。</w:t>
      </w:r>
    </w:p>
    <w:p>
      <w:pPr>
        <w:pStyle w:val="10"/>
        <w:keepNext w:val="0"/>
        <w:keepLines w:val="0"/>
        <w:pageBreakBefore w:val="0"/>
        <w:numPr>
          <w:ilvl w:val="0"/>
          <w:numId w:val="6"/>
        </w:numPr>
        <w:kinsoku/>
        <w:wordWrap/>
        <w:overflowPunct/>
        <w:topLinePunct w:val="0"/>
        <w:autoSpaceDE/>
        <w:autoSpaceDN/>
        <w:bidi w:val="0"/>
        <w:adjustRightInd/>
        <w:snapToGrid/>
        <w:spacing w:line="48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网上申请：登录国家开发银行生源地信用助学贷款信息系统https://sls.cdb.com.cn/，填写申请，并从系统内导出打印。</w:t>
      </w:r>
    </w:p>
    <w:p>
      <w:pPr>
        <w:pStyle w:val="10"/>
        <w:keepNext w:val="0"/>
        <w:keepLines w:val="0"/>
        <w:pageBreakBefore w:val="0"/>
        <w:numPr>
          <w:ilvl w:val="0"/>
          <w:numId w:val="6"/>
        </w:numPr>
        <w:kinsoku/>
        <w:wordWrap/>
        <w:overflowPunct/>
        <w:topLinePunct w:val="0"/>
        <w:autoSpaceDE/>
        <w:autoSpaceDN/>
        <w:bidi w:val="0"/>
        <w:adjustRightInd/>
        <w:snapToGrid/>
        <w:spacing w:line="48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申请材料：借款学生本人签字的《申请表》原件1份，并加盖当地有关部门一个公章（加盖公章部门在贷款前会统一规定，请注意查看公告及有关信息，加盖公章部门不会是高校，也不会是县级民政部门，一般是村委会或居委会）。</w:t>
      </w:r>
    </w:p>
    <w:p>
      <w:pPr>
        <w:pStyle w:val="10"/>
        <w:keepNext w:val="0"/>
        <w:keepLines w:val="0"/>
        <w:pageBreakBefore w:val="0"/>
        <w:numPr>
          <w:ilvl w:val="0"/>
          <w:numId w:val="6"/>
        </w:numPr>
        <w:kinsoku/>
        <w:wordWrap/>
        <w:overflowPunct/>
        <w:topLinePunct w:val="0"/>
        <w:autoSpaceDE/>
        <w:autoSpaceDN/>
        <w:bidi w:val="0"/>
        <w:adjustRightInd/>
        <w:snapToGrid/>
        <w:spacing w:line="48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证明材料：学生证原件及复印件1份（学生证如遗失，由学校开具《学生在校证明》原件代替）；贷款学生及共同借款人双方身份证原件及复印件各1份，户口簿原件；</w:t>
      </w:r>
    </w:p>
    <w:p>
      <w:pPr>
        <w:pStyle w:val="10"/>
        <w:keepNext w:val="0"/>
        <w:keepLines w:val="0"/>
        <w:pageBreakBefore w:val="0"/>
        <w:numPr>
          <w:ilvl w:val="0"/>
          <w:numId w:val="6"/>
        </w:numPr>
        <w:kinsoku/>
        <w:wordWrap/>
        <w:overflowPunct/>
        <w:topLinePunct w:val="0"/>
        <w:autoSpaceDE/>
        <w:autoSpaceDN/>
        <w:bidi w:val="0"/>
        <w:adjustRightInd/>
        <w:snapToGrid/>
        <w:spacing w:line="48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现场办理：贷款学生及共同借款人双方携有关材料共同到县级资助中心办理。</w:t>
      </w:r>
    </w:p>
    <w:p>
      <w:pPr>
        <w:pStyle w:val="10"/>
        <w:keepNext w:val="0"/>
        <w:keepLines w:val="0"/>
        <w:pageBreakBefore w:val="0"/>
        <w:numPr>
          <w:ilvl w:val="0"/>
          <w:numId w:val="6"/>
        </w:numPr>
        <w:kinsoku/>
        <w:wordWrap/>
        <w:overflowPunct/>
        <w:topLinePunct w:val="0"/>
        <w:autoSpaceDE/>
        <w:autoSpaceDN/>
        <w:bidi w:val="0"/>
        <w:adjustRightInd/>
        <w:snapToGrid/>
        <w:spacing w:line="48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办理时间：一般集中在8月中下旬到9月初（双休除外），具体时间见各级学生资助网或县级学生资助管理中心公告为准。</w:t>
      </w:r>
    </w:p>
    <w:p>
      <w:pPr>
        <w:keepNext w:val="0"/>
        <w:keepLines w:val="0"/>
        <w:pageBreakBefore w:val="0"/>
        <w:widowControl/>
        <w:shd w:val="clear" w:color="auto" w:fill="FFFFFF"/>
        <w:kinsoku/>
        <w:wordWrap/>
        <w:overflowPunct/>
        <w:topLinePunct w:val="0"/>
        <w:autoSpaceDE/>
        <w:autoSpaceDN/>
        <w:bidi w:val="0"/>
        <w:adjustRightInd/>
        <w:snapToGrid/>
        <w:spacing w:line="480" w:lineRule="exact"/>
        <w:jc w:val="left"/>
        <w:textAlignment w:val="auto"/>
        <w:rPr>
          <w:rFonts w:ascii="宋体" w:hAnsi="宋体" w:cs="宋体"/>
          <w:color w:val="auto"/>
          <w:kern w:val="0"/>
          <w:sz w:val="24"/>
          <w:szCs w:val="24"/>
          <w:shd w:val="clear" w:color="auto" w:fill="FFFFFF"/>
        </w:rPr>
      </w:pPr>
      <w:r>
        <w:rPr>
          <w:rFonts w:hint="eastAsia" w:hAnsi="宋体" w:cs="宋体" w:asciiTheme="minorAscii"/>
          <w:color w:val="auto"/>
          <w:kern w:val="0"/>
          <w:sz w:val="24"/>
          <w:szCs w:val="24"/>
          <w:shd w:val="clear" w:color="auto" w:fill="FFFFFF"/>
          <w:lang w:val="en-US" w:eastAsia="zh-CN"/>
        </w:rPr>
        <w:t>10、</w:t>
      </w:r>
      <w:r>
        <w:rPr>
          <w:rFonts w:ascii="宋体" w:hAnsi="宋体" w:cs="宋体"/>
          <w:color w:val="auto"/>
          <w:kern w:val="0"/>
          <w:sz w:val="24"/>
          <w:szCs w:val="24"/>
          <w:shd w:val="clear" w:color="auto" w:fill="FFFFFF"/>
        </w:rPr>
        <w:t>生源地信用助学贷款是指国家开发银行等金融机构向符合条件的家庭经济困难的普通高校新生和在校生以下简称学生）发放的，学生和家长（或其他法定监护人）向学生入学户籍所在县（市区）的学生资助管理中心或金融机构申请办理的，帮助家庭经济困难学生支付在校学习期间所需的</w:t>
      </w:r>
      <w:r>
        <w:rPr>
          <w:rFonts w:ascii="宋体" w:hAnsi="宋体" w:cs="宋体"/>
          <w:color w:val="auto"/>
          <w:kern w:val="0"/>
          <w:sz w:val="24"/>
          <w:szCs w:val="24"/>
          <w:shd w:val="clear" w:color="auto" w:fill="FFFFFF"/>
        </w:rPr>
        <w:fldChar w:fldCharType="begin"/>
      </w:r>
      <w:r>
        <w:rPr>
          <w:rFonts w:ascii="宋体" w:hAnsi="宋体" w:cs="宋体"/>
          <w:color w:val="auto"/>
          <w:kern w:val="0"/>
          <w:sz w:val="24"/>
          <w:szCs w:val="24"/>
          <w:shd w:val="clear" w:color="auto" w:fill="FFFFFF"/>
        </w:rPr>
        <w:instrText xml:space="preserve"> HYPERLINK "http://baike.baidu.com/view/808041.htm" \t "_blank" </w:instrText>
      </w:r>
      <w:r>
        <w:rPr>
          <w:rFonts w:ascii="宋体" w:hAnsi="宋体" w:cs="宋体"/>
          <w:color w:val="auto"/>
          <w:kern w:val="0"/>
          <w:sz w:val="24"/>
          <w:szCs w:val="24"/>
          <w:shd w:val="clear" w:color="auto" w:fill="FFFFFF"/>
        </w:rPr>
        <w:fldChar w:fldCharType="separate"/>
      </w:r>
      <w:r>
        <w:rPr>
          <w:rFonts w:ascii="宋体" w:hAnsi="宋体" w:cs="宋体"/>
          <w:color w:val="auto"/>
          <w:kern w:val="0"/>
          <w:sz w:val="24"/>
          <w:szCs w:val="24"/>
        </w:rPr>
        <w:t>学费</w:t>
      </w:r>
      <w:r>
        <w:rPr>
          <w:rFonts w:ascii="宋体" w:hAnsi="宋体" w:cs="宋体"/>
          <w:color w:val="auto"/>
          <w:kern w:val="0"/>
          <w:sz w:val="24"/>
          <w:szCs w:val="24"/>
          <w:shd w:val="clear" w:color="auto" w:fill="FFFFFF"/>
        </w:rPr>
        <w:fldChar w:fldCharType="end"/>
      </w:r>
      <w:r>
        <w:rPr>
          <w:rFonts w:ascii="宋体" w:hAnsi="宋体" w:cs="宋体"/>
          <w:color w:val="auto"/>
          <w:kern w:val="0"/>
          <w:sz w:val="24"/>
          <w:szCs w:val="24"/>
          <w:shd w:val="clear" w:color="auto" w:fill="FFFFFF"/>
        </w:rPr>
        <w:t>、住宿费的助学贷款。生源地信用助学贷款为</w:t>
      </w:r>
      <w:r>
        <w:rPr>
          <w:rFonts w:ascii="宋体" w:hAnsi="宋体" w:cs="宋体"/>
          <w:color w:val="auto"/>
          <w:kern w:val="0"/>
          <w:sz w:val="24"/>
          <w:szCs w:val="24"/>
          <w:shd w:val="clear" w:color="auto" w:fill="FFFFFF"/>
        </w:rPr>
        <w:fldChar w:fldCharType="begin"/>
      </w:r>
      <w:r>
        <w:rPr>
          <w:rFonts w:ascii="宋体" w:hAnsi="宋体" w:cs="宋体"/>
          <w:color w:val="auto"/>
          <w:kern w:val="0"/>
          <w:sz w:val="24"/>
          <w:szCs w:val="24"/>
          <w:shd w:val="clear" w:color="auto" w:fill="FFFFFF"/>
        </w:rPr>
        <w:instrText xml:space="preserve"> HYPERLINK "http://baike.baidu.com/view/100258.htm" \t "_blank" </w:instrText>
      </w:r>
      <w:r>
        <w:rPr>
          <w:rFonts w:ascii="宋体" w:hAnsi="宋体" w:cs="宋体"/>
          <w:color w:val="auto"/>
          <w:kern w:val="0"/>
          <w:sz w:val="24"/>
          <w:szCs w:val="24"/>
          <w:shd w:val="clear" w:color="auto" w:fill="FFFFFF"/>
        </w:rPr>
        <w:fldChar w:fldCharType="separate"/>
      </w:r>
      <w:r>
        <w:rPr>
          <w:rFonts w:ascii="宋体" w:hAnsi="宋体" w:cs="宋体"/>
          <w:color w:val="auto"/>
          <w:kern w:val="0"/>
          <w:sz w:val="24"/>
          <w:szCs w:val="24"/>
        </w:rPr>
        <w:t>信用贷款</w:t>
      </w:r>
      <w:r>
        <w:rPr>
          <w:rFonts w:ascii="宋体" w:hAnsi="宋体" w:cs="宋体"/>
          <w:color w:val="auto"/>
          <w:kern w:val="0"/>
          <w:sz w:val="24"/>
          <w:szCs w:val="24"/>
          <w:shd w:val="clear" w:color="auto" w:fill="FFFFFF"/>
        </w:rPr>
        <w:fldChar w:fldCharType="end"/>
      </w:r>
      <w:r>
        <w:rPr>
          <w:rFonts w:ascii="宋体" w:hAnsi="宋体" w:cs="宋体"/>
          <w:color w:val="auto"/>
          <w:kern w:val="0"/>
          <w:sz w:val="24"/>
          <w:szCs w:val="24"/>
          <w:shd w:val="clear" w:color="auto" w:fill="FFFFFF"/>
        </w:rPr>
        <w:t>，不需要担保和抵押，学生和家长（或其他法定监护人）为</w:t>
      </w:r>
      <w:r>
        <w:rPr>
          <w:rFonts w:ascii="宋体" w:hAnsi="宋体" w:cs="宋体"/>
          <w:color w:val="auto"/>
          <w:kern w:val="0"/>
          <w:sz w:val="24"/>
          <w:szCs w:val="24"/>
          <w:shd w:val="clear" w:color="auto" w:fill="FFFFFF"/>
        </w:rPr>
        <w:fldChar w:fldCharType="begin"/>
      </w:r>
      <w:r>
        <w:rPr>
          <w:rFonts w:ascii="宋体" w:hAnsi="宋体" w:cs="宋体"/>
          <w:color w:val="auto"/>
          <w:kern w:val="0"/>
          <w:sz w:val="24"/>
          <w:szCs w:val="24"/>
          <w:shd w:val="clear" w:color="auto" w:fill="FFFFFF"/>
        </w:rPr>
        <w:instrText xml:space="preserve"> HYPERLINK "http://baike.baidu.com/view/3487956.htm" \t "_blank" </w:instrText>
      </w:r>
      <w:r>
        <w:rPr>
          <w:rFonts w:ascii="宋体" w:hAnsi="宋体" w:cs="宋体"/>
          <w:color w:val="auto"/>
          <w:kern w:val="0"/>
          <w:sz w:val="24"/>
          <w:szCs w:val="24"/>
          <w:shd w:val="clear" w:color="auto" w:fill="FFFFFF"/>
        </w:rPr>
        <w:fldChar w:fldCharType="separate"/>
      </w:r>
      <w:r>
        <w:rPr>
          <w:rFonts w:ascii="宋体" w:hAnsi="宋体" w:cs="宋体"/>
          <w:color w:val="auto"/>
          <w:kern w:val="0"/>
          <w:sz w:val="24"/>
          <w:szCs w:val="24"/>
        </w:rPr>
        <w:t>共同借款人</w:t>
      </w:r>
      <w:r>
        <w:rPr>
          <w:rFonts w:ascii="宋体" w:hAnsi="宋体" w:cs="宋体"/>
          <w:color w:val="auto"/>
          <w:kern w:val="0"/>
          <w:sz w:val="24"/>
          <w:szCs w:val="24"/>
          <w:shd w:val="clear" w:color="auto" w:fill="FFFFFF"/>
        </w:rPr>
        <w:fldChar w:fldCharType="end"/>
      </w:r>
      <w:r>
        <w:rPr>
          <w:rFonts w:ascii="宋体" w:hAnsi="宋体" w:cs="宋体"/>
          <w:color w:val="auto"/>
          <w:kern w:val="0"/>
          <w:sz w:val="24"/>
          <w:szCs w:val="24"/>
          <w:shd w:val="clear" w:color="auto" w:fill="FFFFFF"/>
        </w:rPr>
        <w:t>，共同承担还款责任。</w:t>
      </w:r>
    </w:p>
    <w:p>
      <w:pPr>
        <w:keepNext w:val="0"/>
        <w:keepLines w:val="0"/>
        <w:pageBreakBefore w:val="0"/>
        <w:kinsoku/>
        <w:wordWrap/>
        <w:overflowPunct/>
        <w:topLinePunct w:val="0"/>
        <w:autoSpaceDE/>
        <w:autoSpaceDN/>
        <w:bidi w:val="0"/>
        <w:adjustRightInd/>
        <w:snapToGrid/>
        <w:spacing w:line="480" w:lineRule="exact"/>
        <w:textAlignment w:val="auto"/>
        <w:rPr>
          <w:rFonts w:hint="eastAsia"/>
          <w:color w:val="auto"/>
          <w:sz w:val="24"/>
          <w:szCs w:val="24"/>
        </w:rPr>
      </w:pPr>
      <w:r>
        <w:rPr>
          <w:rFonts w:hint="eastAsia" w:asciiTheme="minorAscii"/>
          <w:color w:val="auto"/>
          <w:sz w:val="24"/>
          <w:szCs w:val="24"/>
          <w:lang w:val="en-US" w:eastAsia="zh-CN"/>
        </w:rPr>
        <w:t>11、</w:t>
      </w:r>
      <w:r>
        <w:rPr>
          <w:rFonts w:hint="eastAsia"/>
          <w:color w:val="auto"/>
          <w:sz w:val="24"/>
          <w:szCs w:val="24"/>
        </w:rPr>
        <w:t>我国高等教育学生资助政策，本专科生教育阶段有：国家奖助学金、国家助学贷款、学费补偿贷款代偿、校内奖助学金、勤工助学、困难补助、伙食补贴、学费减免、“绿色通道”等多种方式的混合资助体系。</w:t>
      </w:r>
      <w:r>
        <w:rPr>
          <w:rFonts w:hint="eastAsia"/>
          <w:bCs/>
          <w:color w:val="auto"/>
          <w:sz w:val="24"/>
          <w:szCs w:val="24"/>
        </w:rPr>
        <w:t>研究生教育阶段：国家奖助学金、“三助”岗位津贴、国家助学贷款、学费补偿贷款代偿等多种方式并举。</w:t>
      </w:r>
    </w:p>
    <w:p>
      <w:pPr>
        <w:keepNext w:val="0"/>
        <w:keepLines w:val="0"/>
        <w:pageBreakBefore w:val="0"/>
        <w:kinsoku/>
        <w:wordWrap/>
        <w:overflowPunct/>
        <w:topLinePunct w:val="0"/>
        <w:autoSpaceDE/>
        <w:autoSpaceDN/>
        <w:bidi w:val="0"/>
        <w:adjustRightInd/>
        <w:snapToGrid/>
        <w:spacing w:line="480" w:lineRule="exact"/>
        <w:textAlignment w:val="auto"/>
        <w:rPr>
          <w:rFonts w:hint="eastAsia"/>
          <w:color w:val="auto"/>
          <w:sz w:val="24"/>
          <w:szCs w:val="24"/>
        </w:rPr>
      </w:pPr>
      <w:r>
        <w:rPr>
          <w:rFonts w:hint="eastAsia" w:asciiTheme="minorAscii"/>
          <w:color w:val="auto"/>
          <w:sz w:val="24"/>
          <w:szCs w:val="24"/>
          <w:lang w:val="en-US" w:eastAsia="zh-CN"/>
        </w:rPr>
        <w:t>12、</w:t>
      </w:r>
      <w:r>
        <w:rPr>
          <w:rFonts w:hint="eastAsia"/>
          <w:color w:val="auto"/>
          <w:sz w:val="24"/>
          <w:szCs w:val="24"/>
        </w:rPr>
        <w:t>2000年，"5.25全国大学生心理健康节"在北京师范大学拉开帷幕，健康节取"5.25"的谐音"我爱我"，意为关爱自我的心理成长和健康，活动的主题是大学生人际交往和互助问题，口号为"我爱我--走出心灵的孤岛"。 此后(2004年)，教育部，团中央，全国学联办公室向全国大学生发出倡议，把每年的5月25日确定为全国大学生心理健康日。</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13、</w:t>
      </w:r>
      <w:r>
        <w:rPr>
          <w:rFonts w:hint="eastAsia" w:ascii="宋体" w:hAnsi="宋体" w:eastAsia="宋体" w:cs="宋体"/>
          <w:sz w:val="24"/>
          <w:szCs w:val="24"/>
        </w:rPr>
        <w:t>生源地助学贷款是指国家开发银行等金融机构向符合条件的家庭经济困难的普通高校新生和在校生支付在校学习期间所需的学费、住宿费的助学贷款。相关知识点：</w:t>
      </w:r>
    </w:p>
    <w:p>
      <w:pPr>
        <w:pStyle w:val="10"/>
        <w:keepNext w:val="0"/>
        <w:keepLines w:val="0"/>
        <w:pageBreakBefore w:val="0"/>
        <w:numPr>
          <w:ilvl w:val="0"/>
          <w:numId w:val="7"/>
        </w:numPr>
        <w:kinsoku/>
        <w:wordWrap/>
        <w:overflowPunct/>
        <w:topLinePunct w:val="0"/>
        <w:autoSpaceDE/>
        <w:autoSpaceDN/>
        <w:bidi w:val="0"/>
        <w:adjustRightInd/>
        <w:snapToGrid/>
        <w:spacing w:line="48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利息。按照央行同期发布的贷款基准利率来执行，学生在校期间由国家财政全额补贴，但是学生毕业的当年9月1日开始由自己负担贷款利息，每年的12月20日是正常还息日。学生在校及毕业后两年期间为宽限期，在宽限期内只需自付利息，不需归还本金。宽限期结束后当年的12月20日除自付利息外开始等额还本，贷款期限最后一年的9月20日要求全部还清。</w:t>
      </w:r>
    </w:p>
    <w:p>
      <w:pPr>
        <w:pStyle w:val="10"/>
        <w:keepNext w:val="0"/>
        <w:keepLines w:val="0"/>
        <w:pageBreakBefore w:val="0"/>
        <w:numPr>
          <w:ilvl w:val="0"/>
          <w:numId w:val="7"/>
        </w:numPr>
        <w:kinsoku/>
        <w:wordWrap/>
        <w:overflowPunct/>
        <w:topLinePunct w:val="0"/>
        <w:autoSpaceDE/>
        <w:autoSpaceDN/>
        <w:bidi w:val="0"/>
        <w:adjustRightInd/>
        <w:snapToGrid/>
        <w:spacing w:line="48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贷款期限：按照全日制本专科学制加10年确定，最长不超过14年，最短不超过5年。</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14、</w:t>
      </w:r>
      <w:r>
        <w:rPr>
          <w:rFonts w:hint="eastAsia" w:ascii="宋体" w:hAnsi="宋体" w:eastAsia="宋体" w:cs="宋体"/>
          <w:sz w:val="24"/>
          <w:szCs w:val="24"/>
        </w:rPr>
        <w:t>需要重点关注的12类学生：</w:t>
      </w:r>
    </w:p>
    <w:p>
      <w:pPr>
        <w:pStyle w:val="10"/>
        <w:keepNext w:val="0"/>
        <w:keepLines w:val="0"/>
        <w:pageBreakBefore w:val="0"/>
        <w:numPr>
          <w:ilvl w:val="0"/>
          <w:numId w:val="8"/>
        </w:numPr>
        <w:kinsoku/>
        <w:wordWrap/>
        <w:overflowPunct/>
        <w:topLinePunct w:val="0"/>
        <w:autoSpaceDE/>
        <w:autoSpaceDN/>
        <w:bidi w:val="0"/>
        <w:adjustRightInd/>
        <w:snapToGrid/>
        <w:spacing w:line="48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有自杀未遂史或自杀企图与计划者；</w:t>
      </w:r>
    </w:p>
    <w:p>
      <w:pPr>
        <w:pStyle w:val="10"/>
        <w:keepNext w:val="0"/>
        <w:keepLines w:val="0"/>
        <w:pageBreakBefore w:val="0"/>
        <w:numPr>
          <w:ilvl w:val="0"/>
          <w:numId w:val="8"/>
        </w:numPr>
        <w:kinsoku/>
        <w:wordWrap/>
        <w:overflowPunct/>
        <w:topLinePunct w:val="0"/>
        <w:autoSpaceDE/>
        <w:autoSpaceDN/>
        <w:bidi w:val="0"/>
        <w:adjustRightInd/>
        <w:snapToGrid/>
        <w:spacing w:line="48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曾患抑郁症及尚在治疗者；</w:t>
      </w:r>
    </w:p>
    <w:p>
      <w:pPr>
        <w:pStyle w:val="10"/>
        <w:keepNext w:val="0"/>
        <w:keepLines w:val="0"/>
        <w:pageBreakBefore w:val="0"/>
        <w:numPr>
          <w:ilvl w:val="0"/>
          <w:numId w:val="8"/>
        </w:numPr>
        <w:kinsoku/>
        <w:wordWrap/>
        <w:overflowPunct/>
        <w:topLinePunct w:val="0"/>
        <w:autoSpaceDE/>
        <w:autoSpaceDN/>
        <w:bidi w:val="0"/>
        <w:adjustRightInd/>
        <w:snapToGrid/>
        <w:spacing w:line="48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曾有妄想或其它精神病症状及尚在治疗者；</w:t>
      </w:r>
    </w:p>
    <w:p>
      <w:pPr>
        <w:pStyle w:val="10"/>
        <w:keepNext w:val="0"/>
        <w:keepLines w:val="0"/>
        <w:pageBreakBefore w:val="0"/>
        <w:numPr>
          <w:ilvl w:val="0"/>
          <w:numId w:val="8"/>
        </w:numPr>
        <w:kinsoku/>
        <w:wordWrap/>
        <w:overflowPunct/>
        <w:topLinePunct w:val="0"/>
        <w:autoSpaceDE/>
        <w:autoSpaceDN/>
        <w:bidi w:val="0"/>
        <w:adjustRightInd/>
        <w:snapToGrid/>
        <w:spacing w:line="48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人格偏执者；</w:t>
      </w:r>
    </w:p>
    <w:p>
      <w:pPr>
        <w:pStyle w:val="10"/>
        <w:keepNext w:val="0"/>
        <w:keepLines w:val="0"/>
        <w:pageBreakBefore w:val="0"/>
        <w:numPr>
          <w:ilvl w:val="0"/>
          <w:numId w:val="8"/>
        </w:numPr>
        <w:kinsoku/>
        <w:wordWrap/>
        <w:overflowPunct/>
        <w:topLinePunct w:val="0"/>
        <w:autoSpaceDE/>
        <w:autoSpaceDN/>
        <w:bidi w:val="0"/>
        <w:adjustRightInd/>
        <w:snapToGrid/>
        <w:spacing w:line="48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近期失恋者；</w:t>
      </w:r>
    </w:p>
    <w:p>
      <w:pPr>
        <w:pStyle w:val="10"/>
        <w:keepNext w:val="0"/>
        <w:keepLines w:val="0"/>
        <w:pageBreakBefore w:val="0"/>
        <w:numPr>
          <w:ilvl w:val="0"/>
          <w:numId w:val="8"/>
        </w:numPr>
        <w:kinsoku/>
        <w:wordWrap/>
        <w:overflowPunct/>
        <w:topLinePunct w:val="0"/>
        <w:autoSpaceDE/>
        <w:autoSpaceDN/>
        <w:bidi w:val="0"/>
        <w:adjustRightInd/>
        <w:snapToGrid/>
        <w:spacing w:line="48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意外怀孕或近期堕胎者；</w:t>
      </w:r>
    </w:p>
    <w:p>
      <w:pPr>
        <w:pStyle w:val="10"/>
        <w:keepNext w:val="0"/>
        <w:keepLines w:val="0"/>
        <w:pageBreakBefore w:val="0"/>
        <w:numPr>
          <w:ilvl w:val="0"/>
          <w:numId w:val="8"/>
        </w:numPr>
        <w:kinsoku/>
        <w:wordWrap/>
        <w:overflowPunct/>
        <w:topLinePunct w:val="0"/>
        <w:autoSpaceDE/>
        <w:autoSpaceDN/>
        <w:bidi w:val="0"/>
        <w:adjustRightInd/>
        <w:snapToGrid/>
        <w:spacing w:line="48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情绪长期低落不与人往来者；</w:t>
      </w:r>
    </w:p>
    <w:p>
      <w:pPr>
        <w:pStyle w:val="10"/>
        <w:keepNext w:val="0"/>
        <w:keepLines w:val="0"/>
        <w:pageBreakBefore w:val="0"/>
        <w:numPr>
          <w:ilvl w:val="0"/>
          <w:numId w:val="8"/>
        </w:numPr>
        <w:kinsoku/>
        <w:wordWrap/>
        <w:overflowPunct/>
        <w:topLinePunct w:val="0"/>
        <w:autoSpaceDE/>
        <w:autoSpaceDN/>
        <w:bidi w:val="0"/>
        <w:adjustRightInd/>
        <w:snapToGrid/>
        <w:spacing w:line="48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有生理缺陷或长期患病者；</w:t>
      </w:r>
    </w:p>
    <w:p>
      <w:pPr>
        <w:pStyle w:val="10"/>
        <w:keepNext w:val="0"/>
        <w:keepLines w:val="0"/>
        <w:pageBreakBefore w:val="0"/>
        <w:numPr>
          <w:ilvl w:val="0"/>
          <w:numId w:val="8"/>
        </w:numPr>
        <w:kinsoku/>
        <w:wordWrap/>
        <w:overflowPunct/>
        <w:topLinePunct w:val="0"/>
        <w:autoSpaceDE/>
        <w:autoSpaceDN/>
        <w:bidi w:val="0"/>
        <w:adjustRightInd/>
        <w:snapToGrid/>
        <w:spacing w:line="48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极贫困者；</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420" w:leftChars="0"/>
        <w:textAlignment w:val="auto"/>
        <w:rPr>
          <w:rFonts w:hint="eastAsia" w:ascii="宋体" w:hAnsi="宋体" w:eastAsia="宋体" w:cs="宋体"/>
          <w:sz w:val="24"/>
          <w:szCs w:val="24"/>
        </w:rPr>
      </w:pPr>
      <w:r>
        <w:rPr>
          <w:rFonts w:hint="eastAsia" w:ascii="宋体" w:hAnsi="宋体" w:cs="宋体"/>
          <w:sz w:val="24"/>
          <w:szCs w:val="24"/>
          <w:lang w:val="en-US" w:eastAsia="zh-CN"/>
        </w:rPr>
        <w:t>10）</w:t>
      </w:r>
      <w:r>
        <w:rPr>
          <w:rFonts w:hint="eastAsia" w:ascii="宋体" w:hAnsi="宋体" w:eastAsia="宋体" w:cs="宋体"/>
          <w:sz w:val="24"/>
          <w:szCs w:val="24"/>
        </w:rPr>
        <w:t>学习困难及不能毕业者；</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420" w:leftChars="0"/>
        <w:textAlignment w:val="auto"/>
        <w:rPr>
          <w:rFonts w:hint="eastAsia" w:ascii="宋体" w:hAnsi="宋体" w:eastAsia="宋体" w:cs="宋体"/>
          <w:sz w:val="24"/>
          <w:szCs w:val="24"/>
        </w:rPr>
      </w:pPr>
      <w:r>
        <w:rPr>
          <w:rFonts w:hint="eastAsia" w:ascii="宋体" w:hAnsi="宋体" w:cs="宋体"/>
          <w:sz w:val="24"/>
          <w:szCs w:val="24"/>
          <w:lang w:val="en-US" w:eastAsia="zh-CN"/>
        </w:rPr>
        <w:t>11）</w:t>
      </w:r>
      <w:r>
        <w:rPr>
          <w:rFonts w:hint="eastAsia" w:ascii="宋体" w:hAnsi="宋体" w:eastAsia="宋体" w:cs="宋体"/>
          <w:sz w:val="24"/>
          <w:szCs w:val="24"/>
        </w:rPr>
        <w:t>近期丧亲者；</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420" w:leftChars="0"/>
        <w:textAlignment w:val="auto"/>
        <w:rPr>
          <w:rFonts w:hint="eastAsia" w:ascii="宋体" w:hAnsi="宋体" w:eastAsia="宋体" w:cs="宋体"/>
          <w:sz w:val="24"/>
          <w:szCs w:val="24"/>
        </w:rPr>
      </w:pPr>
      <w:r>
        <w:rPr>
          <w:rFonts w:hint="eastAsia" w:ascii="宋体" w:hAnsi="宋体" w:cs="宋体"/>
          <w:sz w:val="24"/>
          <w:szCs w:val="24"/>
          <w:lang w:val="en-US" w:eastAsia="zh-CN"/>
        </w:rPr>
        <w:t>12）</w:t>
      </w:r>
      <w:r>
        <w:rPr>
          <w:rFonts w:hint="eastAsia" w:ascii="宋体" w:hAnsi="宋体" w:eastAsia="宋体" w:cs="宋体"/>
          <w:sz w:val="24"/>
          <w:szCs w:val="24"/>
        </w:rPr>
        <w:t>极度自卑或自感生活能力低下者。</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15、</w:t>
      </w:r>
      <w:r>
        <w:rPr>
          <w:rFonts w:hint="eastAsia" w:ascii="宋体" w:hAnsi="宋体" w:eastAsia="宋体" w:cs="宋体"/>
          <w:sz w:val="24"/>
          <w:szCs w:val="24"/>
        </w:rPr>
        <w:t>心理健康的概念：心理健康是指在身体、智能以及感情上与他人的心理健康不相矛盾的范围内，将个人的心境发展成最佳的状态。心理健康是指人的智力正常、情绪良好、意志健全、行为协调以及反映适度、人际关系协调、心理活动符合年龄特征的心理状态。</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16、</w:t>
      </w:r>
      <w:r>
        <w:rPr>
          <w:rFonts w:hint="eastAsia" w:ascii="宋体" w:hAnsi="宋体" w:eastAsia="宋体" w:cs="宋体"/>
          <w:sz w:val="24"/>
          <w:szCs w:val="24"/>
        </w:rPr>
        <w:t>5.25大学生心理健康日的来历：2000年5月，在北师大心理学院（原心理系）团总支、学生会的倡议下，北京团市委将每年的5月25日确立为“北京大学生心理健康日”。2004年团中央、全国学联向中国大中学生发出倡议，把每年的5月25日（谐音“我爱我”）确定为全国大中学生心理健康日。倡导大学生关注自身心理健康、珍爱自我、追求更高生活质量。</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17、</w:t>
      </w:r>
      <w:r>
        <w:rPr>
          <w:rFonts w:hint="eastAsia" w:ascii="宋体" w:hAnsi="宋体" w:eastAsia="宋体" w:cs="宋体"/>
          <w:sz w:val="24"/>
          <w:szCs w:val="24"/>
        </w:rPr>
        <w:t>大学生心理发展的特点：我国普通高校大学生的年龄大多在18岁至23岁之间，属于青年初期末和青年中期。就大学生整体的心理发展来看，他们正处在迅速走向成熟而又未真正成熟的水平上，这在他们心理活动的各个方面都有明显反映，并由此形成了不同于中学生和一般社会青年心理发展的基本特点。</w:t>
      </w:r>
    </w:p>
    <w:p>
      <w:pPr>
        <w:pStyle w:val="10"/>
        <w:keepNext w:val="0"/>
        <w:keepLines w:val="0"/>
        <w:pageBreakBefore w:val="0"/>
        <w:numPr>
          <w:ilvl w:val="0"/>
          <w:numId w:val="9"/>
        </w:numPr>
        <w:kinsoku/>
        <w:wordWrap/>
        <w:overflowPunct/>
        <w:topLinePunct w:val="0"/>
        <w:autoSpaceDE/>
        <w:autoSpaceDN/>
        <w:bidi w:val="0"/>
        <w:adjustRightInd/>
        <w:snapToGrid/>
        <w:spacing w:line="48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自我意识逐步增强但发展不成熟。</w:t>
      </w:r>
    </w:p>
    <w:p>
      <w:pPr>
        <w:pStyle w:val="10"/>
        <w:keepNext w:val="0"/>
        <w:keepLines w:val="0"/>
        <w:pageBreakBefore w:val="0"/>
        <w:numPr>
          <w:ilvl w:val="0"/>
          <w:numId w:val="9"/>
        </w:numPr>
        <w:kinsoku/>
        <w:wordWrap/>
        <w:overflowPunct/>
        <w:topLinePunct w:val="0"/>
        <w:autoSpaceDE/>
        <w:autoSpaceDN/>
        <w:bidi w:val="0"/>
        <w:adjustRightInd/>
        <w:snapToGrid/>
        <w:spacing w:line="48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情感情绪日益丰富但波动较</w:t>
      </w:r>
    </w:p>
    <w:p>
      <w:pPr>
        <w:pStyle w:val="10"/>
        <w:keepNext w:val="0"/>
        <w:keepLines w:val="0"/>
        <w:pageBreakBefore w:val="0"/>
        <w:numPr>
          <w:ilvl w:val="0"/>
          <w:numId w:val="9"/>
        </w:numPr>
        <w:kinsoku/>
        <w:wordWrap/>
        <w:overflowPunct/>
        <w:topLinePunct w:val="0"/>
        <w:autoSpaceDE/>
        <w:autoSpaceDN/>
        <w:bidi w:val="0"/>
        <w:adjustRightInd/>
        <w:snapToGrid/>
        <w:spacing w:line="48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容易接受新的事物但相对缺乏辨别真伪的能力。</w:t>
      </w:r>
    </w:p>
    <w:p>
      <w:pPr>
        <w:pStyle w:val="10"/>
        <w:keepNext w:val="0"/>
        <w:keepLines w:val="0"/>
        <w:pageBreakBefore w:val="0"/>
        <w:numPr>
          <w:ilvl w:val="0"/>
          <w:numId w:val="9"/>
        </w:numPr>
        <w:kinsoku/>
        <w:wordWrap/>
        <w:overflowPunct/>
        <w:topLinePunct w:val="0"/>
        <w:autoSpaceDE/>
        <w:autoSpaceDN/>
        <w:bidi w:val="0"/>
        <w:adjustRightInd/>
        <w:snapToGrid/>
        <w:spacing w:line="48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性意识觉醒但处理相关问题的知识、能力却较为欠缺。</w:t>
      </w:r>
    </w:p>
    <w:p>
      <w:pPr>
        <w:pStyle w:val="10"/>
        <w:keepNext w:val="0"/>
        <w:keepLines w:val="0"/>
        <w:pageBreakBefore w:val="0"/>
        <w:numPr>
          <w:ilvl w:val="0"/>
          <w:numId w:val="9"/>
        </w:numPr>
        <w:kinsoku/>
        <w:wordWrap/>
        <w:overflowPunct/>
        <w:topLinePunct w:val="0"/>
        <w:autoSpaceDE/>
        <w:autoSpaceDN/>
        <w:bidi w:val="0"/>
        <w:adjustRightInd/>
        <w:snapToGrid/>
        <w:spacing w:line="48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抽象思维迅速发展但思维易带主观片面性。</w:t>
      </w:r>
    </w:p>
    <w:p>
      <w:pPr>
        <w:pStyle w:val="10"/>
        <w:keepNext w:val="0"/>
        <w:keepLines w:val="0"/>
        <w:pageBreakBefore w:val="0"/>
        <w:numPr>
          <w:ilvl w:val="0"/>
          <w:numId w:val="9"/>
        </w:numPr>
        <w:kinsoku/>
        <w:wordWrap/>
        <w:overflowPunct/>
        <w:topLinePunct w:val="0"/>
        <w:autoSpaceDE/>
        <w:autoSpaceDN/>
        <w:bidi w:val="0"/>
        <w:adjustRightInd/>
        <w:snapToGrid/>
        <w:spacing w:line="48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意志水平明显提高但不平衡、不稳定。</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18、</w:t>
      </w:r>
      <w:r>
        <w:rPr>
          <w:rFonts w:hint="eastAsia" w:ascii="宋体" w:hAnsi="宋体" w:eastAsia="宋体" w:cs="宋体"/>
          <w:sz w:val="24"/>
          <w:szCs w:val="24"/>
        </w:rPr>
        <w:t>我校专门从事大学生心理健康教育的工作部门叫大学生心理健康教育中心，位于五号楼一楼西侧。</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19、</w:t>
      </w:r>
      <w:r>
        <w:rPr>
          <w:rFonts w:hint="eastAsia" w:ascii="宋体" w:hAnsi="宋体" w:eastAsia="宋体" w:cs="宋体"/>
          <w:sz w:val="24"/>
          <w:szCs w:val="24"/>
        </w:rPr>
        <w:t>我校新生心理普查全部采取网上测查的方式进行，普查问卷采用SCL-90症状自评量表和大学生人格问卷(UPI)。</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leftChars="0"/>
        <w:jc w:val="left"/>
        <w:textAlignment w:val="auto"/>
        <w:rPr>
          <w:rFonts w:hint="eastAsia" w:ascii="宋体" w:hAnsi="宋体" w:eastAsia="宋体" w:cs="宋体"/>
          <w:color w:val="2B2B2B"/>
          <w:kern w:val="0"/>
          <w:sz w:val="24"/>
          <w:szCs w:val="24"/>
        </w:rPr>
      </w:pPr>
      <w:r>
        <w:rPr>
          <w:rFonts w:hint="eastAsia" w:hAnsi="宋体" w:cs="宋体" w:asciiTheme="minorAscii"/>
          <w:color w:val="2B2B2B"/>
          <w:kern w:val="0"/>
          <w:sz w:val="24"/>
          <w:szCs w:val="24"/>
          <w:lang w:val="en-US" w:eastAsia="zh-CN"/>
        </w:rPr>
        <w:t>20、</w:t>
      </w:r>
      <w:r>
        <w:rPr>
          <w:rFonts w:hint="eastAsia" w:ascii="宋体" w:hAnsi="宋体" w:eastAsia="宋体" w:cs="宋体"/>
          <w:color w:val="2B2B2B"/>
          <w:kern w:val="0"/>
          <w:sz w:val="24"/>
          <w:szCs w:val="24"/>
        </w:rPr>
        <w:t>加强和改进大学生心理健康教育、做好心理咨询工作的主要任务：</w:t>
      </w:r>
    </w:p>
    <w:p>
      <w:pPr>
        <w:pStyle w:val="10"/>
        <w:keepNext w:val="0"/>
        <w:keepLines w:val="0"/>
        <w:pageBreakBefore w:val="0"/>
        <w:numPr>
          <w:ilvl w:val="0"/>
          <w:numId w:val="10"/>
        </w:numPr>
        <w:kinsoku/>
        <w:wordWrap/>
        <w:overflowPunct/>
        <w:topLinePunct w:val="0"/>
        <w:autoSpaceDE/>
        <w:autoSpaceDN/>
        <w:bidi w:val="0"/>
        <w:adjustRightInd/>
        <w:snapToGrid/>
        <w:spacing w:line="48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宣传普及心理健康知识，帮助大学生认识健康心理对成长成才的重要意义；</w:t>
      </w:r>
    </w:p>
    <w:p>
      <w:pPr>
        <w:pStyle w:val="10"/>
        <w:keepNext w:val="0"/>
        <w:keepLines w:val="0"/>
        <w:pageBreakBefore w:val="0"/>
        <w:numPr>
          <w:ilvl w:val="0"/>
          <w:numId w:val="10"/>
        </w:numPr>
        <w:kinsoku/>
        <w:wordWrap/>
        <w:overflowPunct/>
        <w:topLinePunct w:val="0"/>
        <w:autoSpaceDE/>
        <w:autoSpaceDN/>
        <w:bidi w:val="0"/>
        <w:adjustRightInd/>
        <w:snapToGrid/>
        <w:spacing w:line="48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介绍增进心理健康的方法和途径，帮助大学生培养良好的心理品质和自尊、自爱、自律、自强的优良品格，有效开发心理潜能，培养创新精神；</w:t>
      </w:r>
    </w:p>
    <w:p>
      <w:pPr>
        <w:pStyle w:val="10"/>
        <w:keepNext w:val="0"/>
        <w:keepLines w:val="0"/>
        <w:pageBreakBefore w:val="0"/>
        <w:numPr>
          <w:ilvl w:val="0"/>
          <w:numId w:val="10"/>
        </w:numPr>
        <w:kinsoku/>
        <w:wordWrap/>
        <w:overflowPunct/>
        <w:topLinePunct w:val="0"/>
        <w:autoSpaceDE/>
        <w:autoSpaceDN/>
        <w:bidi w:val="0"/>
        <w:adjustRightInd/>
        <w:snapToGrid/>
        <w:spacing w:line="48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解析心理现象，帮助大学生了解常见心理问题产生的主要原因及其表现，以科学的态度对待心理问题；</w:t>
      </w:r>
    </w:p>
    <w:p>
      <w:pPr>
        <w:pStyle w:val="10"/>
        <w:keepNext w:val="0"/>
        <w:keepLines w:val="0"/>
        <w:pageBreakBefore w:val="0"/>
        <w:numPr>
          <w:ilvl w:val="0"/>
          <w:numId w:val="10"/>
        </w:numPr>
        <w:kinsoku/>
        <w:wordWrap/>
        <w:overflowPunct/>
        <w:topLinePunct w:val="0"/>
        <w:autoSpaceDE/>
        <w:autoSpaceDN/>
        <w:bidi w:val="0"/>
        <w:adjustRightInd/>
        <w:snapToGrid/>
        <w:spacing w:line="48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传授心理调适方法，帮助大学生消除心理困惑，增强克服困难、承受挫折的能力，珍爱生命、关心集体，悦纳自己、善待他人。</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hAnsi="宋体" w:cs="宋体" w:asciiTheme="minorAscii"/>
          <w:sz w:val="24"/>
          <w:szCs w:val="24"/>
          <w:lang w:val="en-US" w:eastAsia="zh-CN"/>
        </w:rPr>
        <w:t>21、</w:t>
      </w:r>
      <w:r>
        <w:rPr>
          <w:rFonts w:hint="eastAsia" w:ascii="宋体" w:hAnsi="宋体" w:eastAsia="宋体" w:cs="宋体"/>
          <w:sz w:val="24"/>
          <w:szCs w:val="24"/>
        </w:rPr>
        <w:t>校园危机处理就是针对危机发展阶段所做同的相应的管理措施。</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危机处理的态度：镇定、负责、诚实、果断</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危机处理目标：确认危机、孤立危机、解决危机</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2B2B2B"/>
          <w:kern w:val="0"/>
          <w:sz w:val="24"/>
          <w:szCs w:val="24"/>
        </w:rPr>
      </w:pPr>
      <w:r>
        <w:rPr>
          <w:rFonts w:hint="eastAsia" w:hAnsi="宋体" w:cs="宋体" w:asciiTheme="minorAscii"/>
          <w:color w:val="2B2B2B"/>
          <w:kern w:val="0"/>
          <w:sz w:val="24"/>
          <w:szCs w:val="24"/>
          <w:lang w:val="en-US" w:eastAsia="zh-CN"/>
        </w:rPr>
        <w:t>22、</w:t>
      </w:r>
      <w:r>
        <w:rPr>
          <w:rFonts w:hint="eastAsia" w:ascii="宋体" w:hAnsi="宋体" w:eastAsia="宋体" w:cs="宋体"/>
          <w:color w:val="2B2B2B"/>
          <w:kern w:val="0"/>
          <w:sz w:val="24"/>
          <w:szCs w:val="24"/>
        </w:rPr>
        <w:t>大学生心理咨询的主要内容:心理健康与发展咨询；学业与发展咨询；择业与发展咨询。</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2B2B2B"/>
          <w:kern w:val="0"/>
          <w:sz w:val="24"/>
          <w:szCs w:val="24"/>
        </w:rPr>
      </w:pPr>
      <w:r>
        <w:rPr>
          <w:rFonts w:hint="eastAsia" w:hAnsi="宋体" w:eastAsia="宋体" w:cs="宋体" w:asciiTheme="minorAscii"/>
          <w:color w:val="2B2B2B"/>
          <w:kern w:val="0"/>
          <w:sz w:val="24"/>
          <w:szCs w:val="24"/>
          <w:lang w:val="en-US" w:eastAsia="zh-CN"/>
        </w:rPr>
        <w:t>2</w:t>
      </w:r>
      <w:r>
        <w:rPr>
          <w:rFonts w:hint="eastAsia" w:hAnsi="宋体" w:cs="宋体" w:asciiTheme="minorAscii"/>
          <w:color w:val="2B2B2B"/>
          <w:kern w:val="0"/>
          <w:sz w:val="24"/>
          <w:szCs w:val="24"/>
          <w:lang w:val="en-US" w:eastAsia="zh-CN"/>
        </w:rPr>
        <w:t>3</w:t>
      </w:r>
      <w:r>
        <w:rPr>
          <w:rFonts w:hint="eastAsia" w:hAnsi="宋体" w:eastAsia="宋体" w:cs="宋体" w:asciiTheme="minorAscii"/>
          <w:color w:val="2B2B2B"/>
          <w:kern w:val="0"/>
          <w:sz w:val="24"/>
          <w:szCs w:val="24"/>
          <w:lang w:val="en-US" w:eastAsia="zh-CN"/>
        </w:rPr>
        <w:t>、</w:t>
      </w:r>
      <w:r>
        <w:rPr>
          <w:rFonts w:hint="eastAsia" w:ascii="宋体" w:hAnsi="宋体" w:eastAsia="宋体" w:cs="宋体"/>
          <w:color w:val="2B2B2B"/>
          <w:kern w:val="0"/>
          <w:sz w:val="24"/>
          <w:szCs w:val="24"/>
        </w:rPr>
        <w:t>心理咨询有四个方面的功能:教育功能、发展功能、保健疗功能。</w:t>
      </w:r>
    </w:p>
    <w:p>
      <w:pPr>
        <w:keepNext w:val="0"/>
        <w:keepLines w:val="0"/>
        <w:pageBreakBefore w:val="0"/>
        <w:kinsoku/>
        <w:wordWrap/>
        <w:overflowPunct/>
        <w:topLinePunct w:val="0"/>
        <w:autoSpaceDE/>
        <w:autoSpaceDN/>
        <w:bidi w:val="0"/>
        <w:adjustRightInd/>
        <w:snapToGrid/>
        <w:spacing w:line="480" w:lineRule="exact"/>
        <w:textAlignment w:val="auto"/>
        <w:rPr>
          <w:rFonts w:hint="eastAsia"/>
          <w:color w:val="auto"/>
          <w:sz w:val="24"/>
          <w:szCs w:val="24"/>
        </w:rPr>
      </w:pPr>
      <w:r>
        <w:rPr>
          <w:rFonts w:hint="eastAsia"/>
          <w:color w:val="auto"/>
          <w:sz w:val="24"/>
          <w:szCs w:val="24"/>
          <w:lang w:val="en-US" w:eastAsia="zh-CN"/>
        </w:rPr>
        <w:t>24、</w:t>
      </w:r>
      <w:r>
        <w:rPr>
          <w:rFonts w:hint="eastAsia"/>
          <w:color w:val="auto"/>
          <w:sz w:val="24"/>
          <w:szCs w:val="24"/>
        </w:rPr>
        <w:t>2016年9月18日上午，国务院在中南海首次举行宪法宣誓仪式。国务院总理李克强监誓。</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2B2B2B"/>
          <w:kern w:val="0"/>
          <w:sz w:val="24"/>
          <w:szCs w:val="24"/>
        </w:rPr>
      </w:pPr>
    </w:p>
    <w:p>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4"/>
          <w:szCs w:val="24"/>
        </w:rPr>
      </w:pPr>
    </w:p>
    <w:p>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w:t>
      </w:r>
      <w:r>
        <w:rPr>
          <w:rFonts w:hint="eastAsia" w:ascii="宋体" w:hAnsi="宋体" w:cs="宋体"/>
          <w:b/>
          <w:bCs/>
          <w:color w:val="auto"/>
          <w:sz w:val="24"/>
          <w:szCs w:val="24"/>
          <w:lang w:eastAsia="zh-CN"/>
        </w:rPr>
        <w:t>三</w:t>
      </w:r>
      <w:r>
        <w:rPr>
          <w:rFonts w:hint="eastAsia" w:ascii="宋体" w:hAnsi="宋体" w:eastAsia="宋体" w:cs="宋体"/>
          <w:b/>
          <w:bCs/>
          <w:color w:val="auto"/>
          <w:sz w:val="24"/>
          <w:szCs w:val="24"/>
        </w:rPr>
        <w:t>部分：关于全面深化改革若干问题的决定</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color w:val="auto"/>
          <w:sz w:val="24"/>
          <w:szCs w:val="24"/>
        </w:rPr>
      </w:pPr>
      <w:r>
        <w:rPr>
          <w:rFonts w:hint="eastAsia" w:hAnsi="宋体" w:cs="宋体" w:asciiTheme="minorAscii"/>
          <w:color w:val="auto"/>
          <w:sz w:val="24"/>
          <w:szCs w:val="24"/>
          <w:lang w:val="en-US" w:eastAsia="zh-CN"/>
        </w:rPr>
        <w:t>1、</w:t>
      </w:r>
      <w:r>
        <w:rPr>
          <w:rFonts w:hint="eastAsia" w:ascii="宋体" w:hAnsi="宋体" w:eastAsia="宋体" w:cs="宋体"/>
          <w:color w:val="auto"/>
          <w:sz w:val="24"/>
          <w:szCs w:val="24"/>
        </w:rPr>
        <w:t>《中共中央关于全面深化改革若干重大问题的决定》2013年11月12日中国共产党第十八届中央委员会第三次全体会议通过。全会决定提出，中央成立全面深化改革领导小组，负责改革总体设计、统筹协调、整体推进、督促落实。这是为了更好发挥党总揽全局、协调各方的领导核心作用，保证改革顺利推进和各项改革任务落实。</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color w:val="auto"/>
          <w:sz w:val="24"/>
          <w:szCs w:val="24"/>
        </w:rPr>
      </w:pPr>
      <w:r>
        <w:rPr>
          <w:rFonts w:hint="eastAsia" w:hAnsi="宋体" w:cs="宋体" w:asciiTheme="minorAscii"/>
          <w:color w:val="auto"/>
          <w:sz w:val="24"/>
          <w:szCs w:val="24"/>
          <w:lang w:val="en-US" w:eastAsia="zh-CN"/>
        </w:rPr>
        <w:t>2、</w:t>
      </w:r>
      <w:r>
        <w:rPr>
          <w:rFonts w:hint="eastAsia" w:ascii="宋体" w:hAnsi="宋体" w:eastAsia="宋体" w:cs="宋体"/>
          <w:color w:val="auto"/>
          <w:sz w:val="24"/>
          <w:szCs w:val="24"/>
        </w:rPr>
        <w:t>《决定》提出“6个紧紧围绕”，分别是经济、政治、文化、社会、生态文明、党建这6个领域的改革主线，反映各个领域改革的基本理念。</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color w:val="auto"/>
          <w:sz w:val="24"/>
          <w:szCs w:val="24"/>
        </w:rPr>
      </w:pPr>
      <w:r>
        <w:rPr>
          <w:rFonts w:hint="eastAsia" w:hAnsi="宋体" w:cs="宋体" w:asciiTheme="minorAscii"/>
          <w:color w:val="auto"/>
          <w:sz w:val="24"/>
          <w:szCs w:val="24"/>
          <w:lang w:val="en-US" w:eastAsia="zh-CN"/>
        </w:rPr>
        <w:t>3、</w:t>
      </w:r>
      <w:r>
        <w:rPr>
          <w:rFonts w:hint="eastAsia" w:ascii="宋体" w:hAnsi="宋体" w:eastAsia="宋体" w:cs="宋体"/>
          <w:color w:val="auto"/>
          <w:sz w:val="24"/>
          <w:szCs w:val="24"/>
        </w:rPr>
        <w:t>《中共中央关于全面深化改革若干重大问题的决定》提出，完善和发展中国特色社会主义制度，推进国家治理体系和治理能力现代化。国家治理体系现代化与国家治理能力现代化是一个有机整体。其中，国家治理体系是国家治理的制度架构，国家治理能力是国家治理体系发挥作用的表现。国家治理体系的核心是国家权力的运用。推进国家治理体系现代化是社会主义政治文明建设的重要任务。</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color w:val="auto"/>
          <w:sz w:val="24"/>
          <w:szCs w:val="24"/>
        </w:rPr>
      </w:pPr>
      <w:r>
        <w:rPr>
          <w:rFonts w:hint="eastAsia" w:hAnsi="宋体" w:cs="宋体" w:asciiTheme="minorAscii"/>
          <w:color w:val="auto"/>
          <w:sz w:val="24"/>
          <w:szCs w:val="24"/>
          <w:lang w:val="en-US" w:eastAsia="zh-CN"/>
        </w:rPr>
        <w:t>4、</w:t>
      </w:r>
      <w:r>
        <w:rPr>
          <w:rFonts w:hint="eastAsia" w:ascii="宋体" w:hAnsi="宋体" w:eastAsia="宋体" w:cs="宋体"/>
          <w:color w:val="auto"/>
          <w:sz w:val="24"/>
          <w:szCs w:val="24"/>
        </w:rPr>
        <w:t>经济体制改革是全面深化改革的重点，核心问题是处理好政府和市场的关系，使市场在资源配置中起决定性作用和更好发挥政府作用。基本经济制度方面，全会提出，公有制经济和非公有制经济都是社会主义市场经济的重要组成部分，都是我国经济社会发展的重要基础，并强调了“两个毫不动摇”，即毫不动摇地坚持公有制为主体，毫不动摇地发展多种所有制形式。</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color w:val="auto"/>
          <w:sz w:val="24"/>
          <w:szCs w:val="24"/>
        </w:rPr>
      </w:pPr>
      <w:r>
        <w:rPr>
          <w:rFonts w:hint="eastAsia" w:hAnsi="宋体" w:cs="宋体" w:asciiTheme="minorAscii"/>
          <w:color w:val="auto"/>
          <w:sz w:val="24"/>
          <w:szCs w:val="24"/>
          <w:lang w:val="en-US" w:eastAsia="zh-CN"/>
        </w:rPr>
        <w:t>5、</w:t>
      </w:r>
      <w:r>
        <w:rPr>
          <w:rFonts w:hint="eastAsia" w:ascii="宋体" w:hAnsi="宋体" w:eastAsia="宋体" w:cs="宋体"/>
          <w:color w:val="auto"/>
          <w:sz w:val="24"/>
          <w:szCs w:val="24"/>
        </w:rPr>
        <w:t>《决定》的落实是有保证的，体现在：组织落实，明确提出中央成立全面深化改革领导小组，负责改革总体设计、统筹协调、整体推进、督促落实；时间落实，鲜明提出到2020年完成《决定》提出的改革任务，改革进程是可检查、可评估的。</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color w:val="auto"/>
          <w:sz w:val="24"/>
          <w:szCs w:val="24"/>
        </w:rPr>
      </w:pPr>
      <w:r>
        <w:rPr>
          <w:rFonts w:hint="eastAsia" w:hAnsi="宋体" w:cs="宋体" w:asciiTheme="minorAscii"/>
          <w:color w:val="auto"/>
          <w:sz w:val="24"/>
          <w:szCs w:val="24"/>
          <w:lang w:val="en-US" w:eastAsia="zh-CN"/>
        </w:rPr>
        <w:t>6、</w:t>
      </w:r>
      <w:r>
        <w:rPr>
          <w:rFonts w:hint="eastAsia" w:ascii="宋体" w:hAnsi="宋体" w:eastAsia="宋体" w:cs="宋体"/>
          <w:color w:val="auto"/>
          <w:sz w:val="24"/>
          <w:szCs w:val="24"/>
        </w:rPr>
        <w:t>《决定》关于法制中国：加快建设公正高效权威的社会主义司法制度，维护人民权益，让人民群众在每一个司法案件中都感受到公平正义。建立健全全社会忠于、遵守、维护、运用宪法法律的制度。坚持法律面前人人平等，任何组织或者个人都不得有超越宪法法律的特权，一切违法宪法法律的行为都必须予以追究。</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color w:val="auto"/>
          <w:sz w:val="24"/>
          <w:szCs w:val="24"/>
        </w:rPr>
      </w:pPr>
      <w:r>
        <w:rPr>
          <w:rFonts w:hint="eastAsia" w:hAnsi="宋体" w:cs="宋体" w:asciiTheme="minorAscii"/>
          <w:color w:val="auto"/>
          <w:sz w:val="24"/>
          <w:szCs w:val="24"/>
          <w:lang w:val="en-US" w:eastAsia="zh-CN"/>
        </w:rPr>
        <w:t>7、</w:t>
      </w:r>
      <w:r>
        <w:rPr>
          <w:rFonts w:hint="eastAsia" w:ascii="宋体" w:hAnsi="宋体" w:eastAsia="宋体" w:cs="宋体"/>
          <w:color w:val="auto"/>
          <w:sz w:val="24"/>
          <w:szCs w:val="24"/>
        </w:rPr>
        <w:t>《决定》关于行政体制改革：清晰界定了政府职能和作用，可以概括为5项职能，即宏观调控、市场监管、公共服务、社会管理、保护环境。推广政府购买服务，凡属事务性管理服务，原则上都要引入竞争机制，通过合同、委托等方式向社会购买。优化政府机构设置、职能配置、工作流程，完善决策权、执行权、监管权既相互制约又相互协调的行政运行机制。</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color w:val="auto"/>
          <w:sz w:val="24"/>
          <w:szCs w:val="24"/>
        </w:rPr>
      </w:pPr>
      <w:r>
        <w:rPr>
          <w:rFonts w:hint="eastAsia" w:hAnsi="宋体" w:cs="宋体" w:asciiTheme="minorAscii"/>
          <w:color w:val="auto"/>
          <w:sz w:val="24"/>
          <w:szCs w:val="24"/>
          <w:lang w:val="en-US" w:eastAsia="zh-CN"/>
        </w:rPr>
        <w:t>8、</w:t>
      </w:r>
      <w:r>
        <w:rPr>
          <w:rFonts w:hint="eastAsia" w:hAnsi="宋体" w:eastAsia="宋体" w:cs="宋体" w:asciiTheme="minorAscii"/>
          <w:color w:val="auto"/>
          <w:sz w:val="24"/>
          <w:szCs w:val="24"/>
        </w:rPr>
        <w:t>《</w:t>
      </w:r>
      <w:r>
        <w:rPr>
          <w:rFonts w:hint="eastAsia" w:ascii="宋体" w:hAnsi="宋体" w:eastAsia="宋体" w:cs="宋体"/>
          <w:color w:val="auto"/>
          <w:sz w:val="24"/>
          <w:szCs w:val="24"/>
        </w:rPr>
        <w:t>决定》关于国防建设：设立国家安全委员会，完善国家安全体制和国家安全战略，确保国家安全。紧紧围绕新形势下的强军目标，着力解决制约国防和军队建设发展的突出矛盾和问题，创新发展军事理论，加强军事战略指导，完善新时期军事战略方针，构建中国特色现代军事力量体系。</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color w:val="auto"/>
          <w:sz w:val="24"/>
          <w:szCs w:val="24"/>
        </w:rPr>
      </w:pPr>
      <w:r>
        <w:rPr>
          <w:rFonts w:hint="eastAsia" w:hAnsi="宋体" w:cs="宋体" w:asciiTheme="minorAscii"/>
          <w:color w:val="auto"/>
          <w:sz w:val="24"/>
          <w:szCs w:val="24"/>
          <w:lang w:val="en-US" w:eastAsia="zh-CN"/>
        </w:rPr>
        <w:t>9、</w:t>
      </w:r>
      <w:r>
        <w:rPr>
          <w:rFonts w:hint="eastAsia" w:ascii="宋体" w:hAnsi="宋体" w:eastAsia="宋体" w:cs="宋体"/>
          <w:color w:val="auto"/>
          <w:sz w:val="24"/>
          <w:szCs w:val="24"/>
        </w:rPr>
        <w:t>《决定》关于医改内容：取消以药补医，理顺医药价格，建立科学补偿机制。加快健全重特大疾病医疗保险和救助制度。鼓励社会办医。优先支持举办非营利性医疗机构。社会资金可直接投向资源稀缺及满足多元需求服务领域，多种形式参与公立医院改制重组。允许医师多点执业。允许民办医疗机构纳入医保定点范围。</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bCs/>
          <w:color w:val="auto"/>
          <w:sz w:val="24"/>
          <w:szCs w:val="24"/>
          <w:shd w:val="clear" w:color="auto" w:fill="FFFFFF"/>
        </w:rPr>
      </w:pPr>
      <w:r>
        <w:rPr>
          <w:rFonts w:hint="eastAsia" w:hAnsi="宋体" w:cs="宋体" w:asciiTheme="minorAscii"/>
          <w:color w:val="auto"/>
          <w:sz w:val="24"/>
          <w:szCs w:val="24"/>
          <w:lang w:val="en-US" w:eastAsia="zh-CN"/>
        </w:rPr>
        <w:t>10、</w:t>
      </w:r>
      <w:r>
        <w:rPr>
          <w:rFonts w:hint="eastAsia" w:ascii="宋体" w:hAnsi="宋体" w:eastAsia="宋体" w:cs="宋体"/>
          <w:color w:val="auto"/>
          <w:sz w:val="24"/>
          <w:szCs w:val="24"/>
        </w:rPr>
        <w:t>《决定》中的</w:t>
      </w:r>
      <w:r>
        <w:rPr>
          <w:rFonts w:hint="eastAsia" w:ascii="宋体" w:hAnsi="宋体" w:eastAsia="宋体" w:cs="宋体"/>
          <w:color w:val="auto"/>
          <w:kern w:val="0"/>
          <w:sz w:val="24"/>
          <w:szCs w:val="24"/>
        </w:rPr>
        <w:t>六大新政：</w:t>
      </w:r>
      <w:r>
        <w:rPr>
          <w:rFonts w:hint="eastAsia" w:ascii="宋体" w:hAnsi="宋体" w:eastAsia="宋体" w:cs="宋体"/>
          <w:bCs/>
          <w:color w:val="auto"/>
          <w:sz w:val="24"/>
          <w:szCs w:val="24"/>
          <w:shd w:val="clear" w:color="auto" w:fill="FFFFFF"/>
        </w:rPr>
        <w:t>"单独"生育二胎政策</w:t>
      </w:r>
      <w:r>
        <w:rPr>
          <w:rFonts w:hint="eastAsia" w:ascii="宋体" w:hAnsi="宋体" w:eastAsia="宋体" w:cs="宋体"/>
          <w:color w:val="auto"/>
          <w:sz w:val="24"/>
          <w:szCs w:val="24"/>
          <w:shd w:val="clear" w:color="auto" w:fill="FFFFFF"/>
        </w:rPr>
        <w:t>；</w:t>
      </w:r>
      <w:r>
        <w:rPr>
          <w:rFonts w:hint="eastAsia" w:ascii="宋体" w:hAnsi="宋体" w:eastAsia="宋体" w:cs="宋体"/>
          <w:bCs/>
          <w:color w:val="auto"/>
          <w:sz w:val="24"/>
          <w:szCs w:val="24"/>
          <w:shd w:val="clear" w:color="auto" w:fill="FFFFFF"/>
        </w:rPr>
        <w:t>推迟退休年龄</w:t>
      </w:r>
      <w:r>
        <w:rPr>
          <w:rFonts w:hint="eastAsia" w:ascii="宋体" w:hAnsi="宋体" w:eastAsia="宋体" w:cs="宋体"/>
          <w:color w:val="auto"/>
          <w:sz w:val="24"/>
          <w:szCs w:val="24"/>
          <w:shd w:val="clear" w:color="auto" w:fill="FFFFFF"/>
        </w:rPr>
        <w:t>：</w:t>
      </w:r>
      <w:r>
        <w:rPr>
          <w:rFonts w:hint="eastAsia" w:ascii="宋体" w:hAnsi="宋体" w:eastAsia="宋体" w:cs="宋体"/>
          <w:bCs/>
          <w:color w:val="auto"/>
          <w:sz w:val="24"/>
          <w:szCs w:val="24"/>
          <w:shd w:val="clear" w:color="auto" w:fill="FFFFFF"/>
        </w:rPr>
        <w:t>城市落户；房地产税立法；权力清单制度</w:t>
      </w:r>
      <w:r>
        <w:rPr>
          <w:rFonts w:hint="eastAsia" w:ascii="宋体" w:hAnsi="宋体" w:eastAsia="宋体" w:cs="宋体"/>
          <w:color w:val="auto"/>
          <w:sz w:val="24"/>
          <w:szCs w:val="24"/>
          <w:shd w:val="clear" w:color="auto" w:fill="FFFFFF"/>
        </w:rPr>
        <w:t>：</w:t>
      </w:r>
      <w:r>
        <w:rPr>
          <w:rFonts w:hint="eastAsia" w:ascii="宋体" w:hAnsi="宋体" w:eastAsia="宋体" w:cs="宋体"/>
          <w:bCs/>
          <w:color w:val="auto"/>
          <w:sz w:val="24"/>
          <w:szCs w:val="24"/>
          <w:shd w:val="clear" w:color="auto" w:fill="FFFFFF"/>
        </w:rPr>
        <w:t>个人所得税制。</w:t>
      </w:r>
    </w:p>
    <w:p>
      <w:pPr>
        <w:keepNext w:val="0"/>
        <w:keepLines w:val="0"/>
        <w:pageBreakBefore w:val="0"/>
        <w:kinsoku/>
        <w:wordWrap/>
        <w:overflowPunct/>
        <w:topLinePunct w:val="0"/>
        <w:autoSpaceDE/>
        <w:autoSpaceDN/>
        <w:bidi w:val="0"/>
        <w:adjustRightInd/>
        <w:snapToGrid/>
        <w:spacing w:line="480" w:lineRule="exact"/>
        <w:textAlignment w:val="auto"/>
        <w:rPr>
          <w:rFonts w:hint="eastAsia"/>
          <w:color w:val="auto"/>
          <w:sz w:val="24"/>
          <w:szCs w:val="24"/>
        </w:rPr>
      </w:pPr>
      <w:r>
        <w:rPr>
          <w:rFonts w:hint="eastAsia" w:asciiTheme="minorAscii"/>
          <w:color w:val="auto"/>
          <w:sz w:val="24"/>
          <w:szCs w:val="24"/>
          <w:lang w:val="en-US" w:eastAsia="zh-CN"/>
        </w:rPr>
        <w:t>11、</w:t>
      </w:r>
      <w:r>
        <w:rPr>
          <w:rFonts w:hint="eastAsia"/>
          <w:color w:val="auto"/>
          <w:sz w:val="24"/>
          <w:szCs w:val="24"/>
        </w:rPr>
        <w:t>《中共中央关于全面深化改革若干重大问题的决定》指出，全面深化改革的总目标是完善和发展中国特色社会主义制度，推进国家治理体系和治理能力现代化。必须更加注重改革的系统性、整体性、协同性，加快发展社会主义市场经济、民主政治、先进文化、和谐社会、生态文明，让一切劳动、知识、技术、管理、资本的活力竞相迸发，让一切创造社会财富的源泉充分涌流，让发展成果更多更公平惠及全体人民。</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b/>
          <w:bCs/>
          <w:sz w:val="24"/>
          <w:szCs w:val="24"/>
        </w:rPr>
      </w:pPr>
      <w:r>
        <w:rPr>
          <w:rFonts w:hint="eastAsia" w:cs="宋体"/>
          <w:b/>
          <w:bCs/>
          <w:sz w:val="24"/>
          <w:szCs w:val="24"/>
        </w:rPr>
        <w:br w:type="page"/>
      </w:r>
      <w:r>
        <w:rPr>
          <w:rFonts w:hint="eastAsia" w:cs="宋体"/>
          <w:b/>
          <w:bCs/>
          <w:sz w:val="24"/>
          <w:szCs w:val="24"/>
        </w:rPr>
        <w:t>第</w:t>
      </w:r>
      <w:r>
        <w:rPr>
          <w:rFonts w:hint="eastAsia" w:cs="宋体"/>
          <w:b/>
          <w:bCs/>
          <w:sz w:val="24"/>
          <w:szCs w:val="24"/>
          <w:lang w:eastAsia="zh-CN"/>
        </w:rPr>
        <w:t>四</w:t>
      </w:r>
      <w:r>
        <w:rPr>
          <w:rFonts w:hint="eastAsia" w:cs="宋体"/>
          <w:b/>
          <w:bCs/>
          <w:sz w:val="24"/>
          <w:szCs w:val="24"/>
        </w:rPr>
        <w:t>部分：大学生征兵</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1</w:t>
      </w:r>
      <w:r>
        <w:rPr>
          <w:rFonts w:hint="eastAsia" w:cs="宋体"/>
          <w:sz w:val="24"/>
          <w:szCs w:val="24"/>
        </w:rPr>
        <w:t>、入伍高校新生可以申请保留入学资格。退役后两年内，可以在退役当年或者第</w:t>
      </w:r>
      <w:r>
        <w:rPr>
          <w:sz w:val="24"/>
          <w:szCs w:val="24"/>
        </w:rPr>
        <w:t>2</w:t>
      </w:r>
      <w:r>
        <w:rPr>
          <w:rFonts w:hint="eastAsia" w:cs="宋体"/>
          <w:sz w:val="24"/>
          <w:szCs w:val="24"/>
        </w:rPr>
        <w:t>年高校新生入学期间，持《保留入学资格通知书》和高校录取通知书，到录取高校办理入学手续。</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2</w:t>
      </w:r>
      <w:r>
        <w:rPr>
          <w:rFonts w:hint="eastAsia" w:cs="宋体"/>
          <w:sz w:val="24"/>
          <w:szCs w:val="24"/>
        </w:rPr>
        <w:t>、在网上报名预征中，有应征意向的高校毕业生可在夏秋季征兵开始之前登录</w:t>
      </w:r>
      <w:r>
        <w:rPr>
          <w:sz w:val="24"/>
          <w:szCs w:val="24"/>
        </w:rPr>
        <w:t>“</w:t>
      </w:r>
      <w:r>
        <w:rPr>
          <w:rFonts w:hint="eastAsia" w:cs="宋体"/>
          <w:sz w:val="24"/>
          <w:szCs w:val="24"/>
        </w:rPr>
        <w:t>大学生应征入伍网上报名平台</w:t>
      </w:r>
      <w:r>
        <w:rPr>
          <w:sz w:val="24"/>
          <w:szCs w:val="24"/>
        </w:rPr>
        <w:t>”</w:t>
      </w:r>
      <w:r>
        <w:rPr>
          <w:rFonts w:hint="eastAsia" w:cs="宋体"/>
          <w:sz w:val="24"/>
          <w:szCs w:val="24"/>
        </w:rPr>
        <w:t>进行报名，填写、打印《应届毕业生预征对象登记表》和《高校毕业生应征入伍学费补偿国家助学贷款代偿申请表》（以下分别简称《登记表》、《申请表》），交所在高校征兵工作管理部门。</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3</w:t>
      </w:r>
      <w:r>
        <w:rPr>
          <w:rFonts w:hint="eastAsia" w:cs="宋体"/>
          <w:sz w:val="24"/>
          <w:szCs w:val="24"/>
        </w:rPr>
        <w:t>、征兵入伍中，政治审查以本人现实表现为主，由其就读学校所在地的县（市、区）公安部门负责，学校分管部门具体承办。</w:t>
      </w:r>
    </w:p>
    <w:p>
      <w:pPr>
        <w:keepNext w:val="0"/>
        <w:keepLines w:val="0"/>
        <w:pageBreakBefore w:val="0"/>
        <w:kinsoku/>
        <w:wordWrap/>
        <w:overflowPunct/>
        <w:topLinePunct w:val="0"/>
        <w:autoSpaceDE/>
        <w:autoSpaceDN/>
        <w:bidi w:val="0"/>
        <w:adjustRightInd/>
        <w:snapToGrid/>
        <w:spacing w:line="480" w:lineRule="exact"/>
        <w:textAlignment w:val="auto"/>
        <w:rPr>
          <w:rFonts w:hint="eastAsia" w:cs="宋体"/>
          <w:sz w:val="24"/>
          <w:szCs w:val="24"/>
        </w:rPr>
      </w:pPr>
      <w:r>
        <w:rPr>
          <w:sz w:val="24"/>
          <w:szCs w:val="24"/>
        </w:rPr>
        <w:t>4</w:t>
      </w:r>
      <w:r>
        <w:rPr>
          <w:rFonts w:hint="eastAsia" w:cs="宋体"/>
          <w:sz w:val="24"/>
          <w:szCs w:val="24"/>
        </w:rPr>
        <w:t>、参加全国普通高等学校招生统一考试，经省招生办公室专科统一录取且取得全日制专科学历的毕业生士兵，可以参加全军统一组织的本科层次招生考试，录取的入有关军队院校学习，学制</w:t>
      </w:r>
      <w:r>
        <w:rPr>
          <w:sz w:val="24"/>
          <w:szCs w:val="24"/>
        </w:rPr>
        <w:t>2</w:t>
      </w:r>
      <w:r>
        <w:rPr>
          <w:rFonts w:hint="eastAsia" w:cs="宋体"/>
          <w:sz w:val="24"/>
          <w:szCs w:val="24"/>
        </w:rPr>
        <w:t>年，毕业合格的列入年度生长干部毕业学员分配计划。</w:t>
      </w:r>
    </w:p>
    <w:p>
      <w:pPr>
        <w:keepNext w:val="0"/>
        <w:keepLines w:val="0"/>
        <w:pageBreakBefore w:val="0"/>
        <w:kinsoku/>
        <w:wordWrap/>
        <w:overflowPunct/>
        <w:topLinePunct w:val="0"/>
        <w:autoSpaceDE/>
        <w:autoSpaceDN/>
        <w:bidi w:val="0"/>
        <w:adjustRightInd/>
        <w:snapToGrid/>
        <w:spacing w:line="480" w:lineRule="exact"/>
        <w:textAlignment w:val="auto"/>
        <w:rPr>
          <w:rFonts w:hint="eastAsia"/>
          <w:color w:val="auto"/>
          <w:sz w:val="24"/>
          <w:szCs w:val="24"/>
        </w:rPr>
      </w:pPr>
      <w:r>
        <w:rPr>
          <w:rFonts w:hint="eastAsia" w:asciiTheme="minorAscii"/>
          <w:color w:val="auto"/>
          <w:sz w:val="24"/>
          <w:szCs w:val="24"/>
          <w:lang w:val="en-US" w:eastAsia="zh-CN"/>
        </w:rPr>
        <w:t>5、</w:t>
      </w:r>
      <w:r>
        <w:rPr>
          <w:rFonts w:hint="eastAsia"/>
          <w:color w:val="auto"/>
          <w:sz w:val="24"/>
          <w:szCs w:val="24"/>
        </w:rPr>
        <w:t>《中华人民共和国兵役法》规定：义务兵服现役的期限为二年。义务兵服现役期满，根据军队需要和本人自愿，经团级以上单位批准的，可以改为志愿兵。志愿兵实行分期服现役制度。志愿兵服现役的期限，从改为志愿兵之日算起，至少三年，一般不超过三十年，年龄不超过五十五岁。</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rFonts w:hint="eastAsia" w:cs="宋体" w:asciiTheme="minorAscii"/>
          <w:sz w:val="24"/>
          <w:szCs w:val="24"/>
          <w:lang w:val="en-US" w:eastAsia="zh-CN"/>
        </w:rPr>
        <w:t>6、</w:t>
      </w:r>
      <w:r>
        <w:rPr>
          <w:rFonts w:hint="eastAsia" w:cs="宋体"/>
          <w:sz w:val="24"/>
          <w:szCs w:val="24"/>
        </w:rPr>
        <w:t>大学生入伍应征对象包括：全日制普通本科、专科（含高职）、研究生、第二学士学位的应（往）届毕业生、在校生和已被普通高校录取但未报到入学的学生。</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b/>
          <w:bCs/>
          <w:sz w:val="24"/>
          <w:szCs w:val="24"/>
        </w:rPr>
      </w:pPr>
      <w:r>
        <w:rPr>
          <w:rFonts w:hint="eastAsia" w:cs="宋体"/>
          <w:b/>
          <w:bCs/>
          <w:sz w:val="24"/>
          <w:szCs w:val="24"/>
        </w:rPr>
        <w:br w:type="page"/>
      </w:r>
      <w:r>
        <w:rPr>
          <w:rFonts w:hint="eastAsia" w:cs="宋体"/>
          <w:b/>
          <w:bCs/>
          <w:sz w:val="24"/>
          <w:szCs w:val="24"/>
        </w:rPr>
        <w:t>第</w:t>
      </w:r>
      <w:r>
        <w:rPr>
          <w:rFonts w:hint="eastAsia" w:cs="宋体"/>
          <w:b/>
          <w:bCs/>
          <w:sz w:val="24"/>
          <w:szCs w:val="24"/>
          <w:lang w:eastAsia="zh-CN"/>
        </w:rPr>
        <w:t>五</w:t>
      </w:r>
      <w:r>
        <w:rPr>
          <w:rFonts w:hint="eastAsia" w:cs="宋体"/>
          <w:b/>
          <w:bCs/>
          <w:sz w:val="24"/>
          <w:szCs w:val="24"/>
        </w:rPr>
        <w:t>部分：党的建设和总书记相关讲话（标准、准则、条例、十八届六中全会、党章、基层组织工作条例等）</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1</w:t>
      </w:r>
      <w:r>
        <w:rPr>
          <w:rFonts w:hint="eastAsia" w:cs="宋体"/>
          <w:sz w:val="24"/>
          <w:szCs w:val="24"/>
        </w:rPr>
        <w:t>、党的纪律处分工作应当坚持以下原则：</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rFonts w:cs="Times New Roman"/>
          <w:sz w:val="24"/>
          <w:szCs w:val="24"/>
        </w:rPr>
        <w:t>    </w:t>
      </w:r>
      <w:r>
        <w:rPr>
          <w:rFonts w:hint="eastAsia" w:cs="宋体"/>
          <w:sz w:val="24"/>
          <w:szCs w:val="24"/>
        </w:rPr>
        <w:t>（一）党要管党、从严治党。（二）党纪面前一律平等。</w:t>
      </w:r>
      <w:r>
        <w:rPr>
          <w:rFonts w:cs="Times New Roman"/>
          <w:sz w:val="24"/>
          <w:szCs w:val="24"/>
        </w:rPr>
        <w:t>    </w:t>
      </w:r>
      <w:r>
        <w:rPr>
          <w:rFonts w:hint="eastAsia" w:cs="宋体"/>
          <w:sz w:val="24"/>
          <w:szCs w:val="24"/>
        </w:rPr>
        <w:t>（三）实事求是。（四）民主集中制。（五）惩前毖后、治病救人。</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2</w:t>
      </w:r>
      <w:r>
        <w:rPr>
          <w:rFonts w:hint="eastAsia" w:cs="宋体"/>
          <w:sz w:val="24"/>
          <w:szCs w:val="24"/>
        </w:rPr>
        <w:t>、对党员的纪律处分种类：</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rFonts w:cs="Times New Roman"/>
          <w:sz w:val="24"/>
          <w:szCs w:val="24"/>
        </w:rPr>
        <w:t>    </w:t>
      </w:r>
      <w:r>
        <w:rPr>
          <w:rFonts w:hint="eastAsia" w:cs="宋体"/>
          <w:sz w:val="24"/>
          <w:szCs w:val="24"/>
        </w:rPr>
        <w:t>（一）警告；</w:t>
      </w:r>
      <w:r>
        <w:rPr>
          <w:rFonts w:cs="Times New Roman"/>
          <w:sz w:val="24"/>
          <w:szCs w:val="24"/>
        </w:rPr>
        <w:t> </w:t>
      </w:r>
      <w:r>
        <w:rPr>
          <w:rFonts w:hint="eastAsia" w:cs="宋体"/>
          <w:sz w:val="24"/>
          <w:szCs w:val="24"/>
        </w:rPr>
        <w:t>（二）严重警告；（三）撤销党内职务；</w:t>
      </w:r>
      <w:r>
        <w:rPr>
          <w:rFonts w:cs="Times New Roman"/>
          <w:sz w:val="24"/>
          <w:szCs w:val="24"/>
        </w:rPr>
        <w:t> </w:t>
      </w:r>
      <w:r>
        <w:rPr>
          <w:rFonts w:hint="eastAsia" w:cs="宋体"/>
          <w:sz w:val="24"/>
          <w:szCs w:val="24"/>
        </w:rPr>
        <w:t>（四）留党察看；（五）开除党籍。</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3</w:t>
      </w:r>
      <w:r>
        <w:rPr>
          <w:rFonts w:hint="eastAsia" w:cs="宋体"/>
          <w:sz w:val="24"/>
          <w:szCs w:val="24"/>
        </w:rPr>
        <w:t>、对严重违犯党纪的党组织的纪律处理措施：（一）改组；（二）解散。</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4</w:t>
      </w:r>
      <w:r>
        <w:rPr>
          <w:rFonts w:hint="eastAsia" w:cs="宋体"/>
          <w:sz w:val="24"/>
          <w:szCs w:val="24"/>
        </w:rPr>
        <w:t>、党员受到警告处分一年内、受到严重警告处分一年半内，不得在党内提升职务和向党外组织推荐担任高于其原任职务的党外职务。</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5</w:t>
      </w:r>
      <w:r>
        <w:rPr>
          <w:rFonts w:hint="eastAsia" w:cs="宋体"/>
          <w:sz w:val="24"/>
          <w:szCs w:val="24"/>
        </w:rPr>
        <w:t>、撤销党内职务处分，是指撤销受处分党员由党内选举或者组织任命的党内职务。对于在党内担任两个以上职务的，党组织在作处分决定时，应当明确是撤销其一切职务还是某个职务。如果决定撤销其某个职务，必须撤销其担任的最高职务。如果决定撤销其两个以上职务，则必须从其担任的最高职务开始依次撤销。对于在党外组织担任职务的，应当建议党外组织依照规定作出相应处理。</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6</w:t>
      </w:r>
      <w:r>
        <w:rPr>
          <w:rFonts w:hint="eastAsia" w:cs="宋体"/>
          <w:sz w:val="24"/>
          <w:szCs w:val="24"/>
        </w:rPr>
        <w:t>、留党察看处分，分为留党察看一年、留党察看二年。对于受到留党察看处分一年的党员，期满后仍不符合恢复党员权利条件的，应当延长一年留党察看期限。留党察看期限最长不得超过二年。</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7</w:t>
      </w:r>
      <w:r>
        <w:rPr>
          <w:rFonts w:hint="eastAsia" w:cs="宋体"/>
          <w:sz w:val="24"/>
          <w:szCs w:val="24"/>
        </w:rPr>
        <w:t>、党员受留党察看处分期间，没有表决权、选举权和被选举权。留党察看期间，确有悔改表现的，期满后恢复其党员权利；坚持不改或者又发现其他应当受到党纪处分的违纪行为的，应当开除党籍。</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8</w:t>
      </w:r>
      <w:r>
        <w:rPr>
          <w:rFonts w:hint="eastAsia" w:cs="宋体"/>
          <w:sz w:val="24"/>
          <w:szCs w:val="24"/>
        </w:rPr>
        <w:t>、党员受到开除党籍处分，五年内不得重新入党。另有规定不准重新入党的，依照规定。</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9</w:t>
      </w:r>
      <w:r>
        <w:rPr>
          <w:rFonts w:hint="eastAsia" w:cs="宋体"/>
          <w:sz w:val="24"/>
          <w:szCs w:val="24"/>
        </w:rPr>
        <w:t>、有下列情形之一的，可以从轻或者减轻处分：</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rFonts w:cs="Times New Roman"/>
          <w:sz w:val="24"/>
          <w:szCs w:val="24"/>
        </w:rPr>
        <w:t>    </w:t>
      </w:r>
      <w:r>
        <w:rPr>
          <w:rFonts w:hint="eastAsia" w:cs="宋体"/>
          <w:sz w:val="24"/>
          <w:szCs w:val="24"/>
        </w:rPr>
        <w:t>（一）主动交代本人应当受到党纪处分的问题的；</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rFonts w:cs="Times New Roman"/>
          <w:sz w:val="24"/>
          <w:szCs w:val="24"/>
        </w:rPr>
        <w:t>    </w:t>
      </w:r>
      <w:r>
        <w:rPr>
          <w:rFonts w:hint="eastAsia" w:cs="宋体"/>
          <w:sz w:val="24"/>
          <w:szCs w:val="24"/>
        </w:rPr>
        <w:t>（二）检举同案人或者其他人应当受到党纪处分或者法律追究的问题，经查证属实的；</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rFonts w:cs="Times New Roman"/>
          <w:sz w:val="24"/>
          <w:szCs w:val="24"/>
        </w:rPr>
        <w:t>    </w:t>
      </w:r>
      <w:r>
        <w:rPr>
          <w:rFonts w:hint="eastAsia" w:cs="宋体"/>
          <w:sz w:val="24"/>
          <w:szCs w:val="24"/>
        </w:rPr>
        <w:t>（三）主动挽回损失、消除不良影响或者有效阻止危害结果发生的；</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rFonts w:cs="Times New Roman"/>
          <w:sz w:val="24"/>
          <w:szCs w:val="24"/>
        </w:rPr>
        <w:t>    </w:t>
      </w:r>
      <w:r>
        <w:rPr>
          <w:rFonts w:hint="eastAsia" w:cs="宋体"/>
          <w:sz w:val="24"/>
          <w:szCs w:val="24"/>
        </w:rPr>
        <w:t>（四）主动上交违纪所得的；</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rFonts w:cs="Times New Roman"/>
          <w:sz w:val="24"/>
          <w:szCs w:val="24"/>
        </w:rPr>
        <w:t>    </w:t>
      </w:r>
      <w:r>
        <w:rPr>
          <w:rFonts w:hint="eastAsia" w:cs="宋体"/>
          <w:sz w:val="24"/>
          <w:szCs w:val="24"/>
        </w:rPr>
        <w:t>（五）有其他立功表现的。</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10</w:t>
      </w:r>
      <w:r>
        <w:rPr>
          <w:rFonts w:hint="eastAsia" w:cs="宋体"/>
          <w:sz w:val="24"/>
          <w:szCs w:val="24"/>
        </w:rPr>
        <w:t>、一个违纪行为同时触犯本条例两个以上（含两个）条款的，依照处分较重的条款定性处理。</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11</w:t>
      </w:r>
      <w:r>
        <w:rPr>
          <w:rFonts w:hint="eastAsia" w:cs="宋体"/>
          <w:sz w:val="24"/>
          <w:szCs w:val="24"/>
        </w:rPr>
        <w:t>、党组织在纪律审查中发现党员有贪污贿赂、失职渎职等刑法规定的行为涉嫌犯罪的，应当给予撤销党内职务、留党察看或者开除党籍处分。</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12</w:t>
      </w:r>
      <w:r>
        <w:rPr>
          <w:rFonts w:hint="eastAsia" w:cs="宋体"/>
          <w:sz w:val="24"/>
          <w:szCs w:val="24"/>
        </w:rPr>
        <w:t>、党组织在纪律审查中发现党员有刑法规定的行为，虽不涉及犯罪但须追究党纪责任的，应当视具体情节给予警告直至开除党籍处分。</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13</w:t>
      </w:r>
      <w:r>
        <w:rPr>
          <w:rFonts w:hint="eastAsia" w:cs="宋体"/>
          <w:sz w:val="24"/>
          <w:szCs w:val="24"/>
        </w:rPr>
        <w:t>、党员犯罪，有下列情形之一的，应当给予开除党籍处分：</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rFonts w:cs="Times New Roman"/>
          <w:sz w:val="24"/>
          <w:szCs w:val="24"/>
        </w:rPr>
        <w:t>    </w:t>
      </w:r>
      <w:r>
        <w:rPr>
          <w:rFonts w:hint="eastAsia" w:cs="宋体"/>
          <w:sz w:val="24"/>
          <w:szCs w:val="24"/>
        </w:rPr>
        <w:t>（一）因故意犯罪被依法判处刑法规定的主刑（含宣告缓刑）的；</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rFonts w:cs="Times New Roman"/>
          <w:sz w:val="24"/>
          <w:szCs w:val="24"/>
        </w:rPr>
        <w:t>    </w:t>
      </w:r>
      <w:r>
        <w:rPr>
          <w:rFonts w:hint="eastAsia" w:cs="宋体"/>
          <w:sz w:val="24"/>
          <w:szCs w:val="24"/>
        </w:rPr>
        <w:t>（二）被单处或者附加剥夺政治权利的；</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rFonts w:cs="Times New Roman"/>
          <w:sz w:val="24"/>
          <w:szCs w:val="24"/>
        </w:rPr>
        <w:t>    </w:t>
      </w:r>
      <w:r>
        <w:rPr>
          <w:rFonts w:hint="eastAsia" w:cs="宋体"/>
          <w:sz w:val="24"/>
          <w:szCs w:val="24"/>
        </w:rPr>
        <w:t>（三）因过失犯罪，被依法判处三年以上（不含三年）有期徒刑的。</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14</w:t>
      </w:r>
      <w:r>
        <w:rPr>
          <w:rFonts w:hint="eastAsia" w:cs="宋体"/>
          <w:sz w:val="24"/>
          <w:szCs w:val="24"/>
        </w:rPr>
        <w:t>、预备党员违犯党纪，情节较轻，可以保留预备党员资格的，党组织应当对其批评教育或者延长预备期；情节较重的，应当取消其预备党员资格。</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15</w:t>
      </w:r>
      <w:r>
        <w:rPr>
          <w:rFonts w:hint="eastAsia" w:cs="宋体"/>
          <w:sz w:val="24"/>
          <w:szCs w:val="24"/>
        </w:rPr>
        <w:t>、组织、参加会道门或者邪教组织的，对策划者、组织者和骨干分子，给予开除党籍处分。</w:t>
      </w:r>
    </w:p>
    <w:p>
      <w:pPr>
        <w:keepNext w:val="0"/>
        <w:keepLines w:val="0"/>
        <w:pageBreakBefore w:val="0"/>
        <w:kinsoku/>
        <w:wordWrap/>
        <w:overflowPunct/>
        <w:topLinePunct w:val="0"/>
        <w:autoSpaceDE/>
        <w:autoSpaceDN/>
        <w:bidi w:val="0"/>
        <w:adjustRightInd/>
        <w:snapToGrid/>
        <w:spacing w:line="480" w:lineRule="exact"/>
        <w:textAlignment w:val="auto"/>
        <w:rPr>
          <w:rFonts w:cs="宋体"/>
          <w:sz w:val="24"/>
          <w:szCs w:val="24"/>
        </w:rPr>
      </w:pPr>
      <w:r>
        <w:rPr>
          <w:sz w:val="24"/>
          <w:szCs w:val="24"/>
        </w:rPr>
        <w:t>16</w:t>
      </w:r>
      <w:r>
        <w:rPr>
          <w:rFonts w:hint="eastAsia" w:cs="宋体"/>
          <w:sz w:val="24"/>
          <w:szCs w:val="24"/>
        </w:rPr>
        <w:t>、</w:t>
      </w:r>
      <w:r>
        <w:rPr>
          <w:rFonts w:cs="宋体"/>
          <w:bCs/>
          <w:sz w:val="24"/>
          <w:szCs w:val="24"/>
        </w:rPr>
        <w:t>纪念红军长征胜利80周年大会</w:t>
      </w:r>
      <w:r>
        <w:rPr>
          <w:rFonts w:hint="eastAsia" w:cs="宋体"/>
          <w:bCs/>
          <w:sz w:val="24"/>
          <w:szCs w:val="24"/>
        </w:rPr>
        <w:t>于10月</w:t>
      </w:r>
      <w:r>
        <w:rPr>
          <w:rFonts w:cs="宋体"/>
          <w:bCs/>
          <w:sz w:val="24"/>
          <w:szCs w:val="24"/>
        </w:rPr>
        <w:t>21日上午在北京人民大会堂隆重举行。</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17</w:t>
      </w:r>
      <w:r>
        <w:rPr>
          <w:rFonts w:hint="eastAsia" w:cs="宋体"/>
          <w:sz w:val="24"/>
          <w:szCs w:val="24"/>
        </w:rPr>
        <w:t>、党员领导干部对违反政治纪律和政治规矩等错误思想和行为放任不管，搞无原则一团和气，造成不良影响的，给予警告或者严重警告处分；情节严重的，给予撤销党内职务或者留党察看处分。</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18</w:t>
      </w:r>
      <w:r>
        <w:rPr>
          <w:rFonts w:hint="eastAsia" w:cs="宋体"/>
          <w:sz w:val="24"/>
          <w:szCs w:val="24"/>
        </w:rPr>
        <w:t>、、《中国共产党纪律处分条例》从</w:t>
      </w:r>
      <w:r>
        <w:rPr>
          <w:sz w:val="24"/>
          <w:szCs w:val="24"/>
        </w:rPr>
        <w:t>2016</w:t>
      </w:r>
      <w:r>
        <w:rPr>
          <w:rFonts w:hint="eastAsia" w:cs="宋体"/>
          <w:sz w:val="24"/>
          <w:szCs w:val="24"/>
        </w:rPr>
        <w:t>年</w:t>
      </w:r>
      <w:r>
        <w:rPr>
          <w:sz w:val="24"/>
          <w:szCs w:val="24"/>
        </w:rPr>
        <w:t>1</w:t>
      </w:r>
      <w:r>
        <w:rPr>
          <w:rFonts w:hint="eastAsia" w:cs="宋体"/>
          <w:sz w:val="24"/>
          <w:szCs w:val="24"/>
        </w:rPr>
        <w:t>月</w:t>
      </w:r>
      <w:r>
        <w:rPr>
          <w:sz w:val="24"/>
          <w:szCs w:val="24"/>
        </w:rPr>
        <w:t>1</w:t>
      </w:r>
      <w:r>
        <w:rPr>
          <w:rFonts w:hint="eastAsia" w:cs="宋体"/>
          <w:sz w:val="24"/>
          <w:szCs w:val="24"/>
        </w:rPr>
        <w:t>日起施行。</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19</w:t>
      </w:r>
      <w:r>
        <w:rPr>
          <w:rFonts w:hint="eastAsia" w:cs="宋体"/>
          <w:sz w:val="24"/>
          <w:szCs w:val="24"/>
        </w:rPr>
        <w:t>、习近平在</w:t>
      </w:r>
      <w:r>
        <w:rPr>
          <w:rFonts w:cs="宋体"/>
          <w:sz w:val="24"/>
          <w:szCs w:val="24"/>
        </w:rPr>
        <w:t>纪念红军长征胜利80周年大会</w:t>
      </w:r>
      <w:r>
        <w:rPr>
          <w:rFonts w:hint="eastAsia" w:cs="宋体"/>
          <w:sz w:val="24"/>
          <w:szCs w:val="24"/>
        </w:rPr>
        <w:t>上讲话指出：</w:t>
      </w:r>
      <w:r>
        <w:rPr>
          <w:rFonts w:cs="宋体"/>
          <w:sz w:val="24"/>
          <w:szCs w:val="24"/>
        </w:rPr>
        <w:t>长征这一人类历史上的伟大壮举，留给我们最可宝贵的精神财富，就是中国共产党人和红军将士用生命和热血铸就的伟大长征精神。</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20</w:t>
      </w:r>
      <w:r>
        <w:rPr>
          <w:rFonts w:hint="eastAsia" w:cs="宋体"/>
          <w:sz w:val="24"/>
          <w:szCs w:val="24"/>
        </w:rPr>
        <w:t>、《中国共产党纪律处分条例》所称党和国家工作人员，包括党的工作人员和国家工作人员。</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21</w:t>
      </w:r>
      <w:r>
        <w:rPr>
          <w:rFonts w:hint="eastAsia" w:cs="宋体"/>
          <w:sz w:val="24"/>
          <w:szCs w:val="24"/>
        </w:rPr>
        <w:t>、党和国家工作人员或者其他从事公务的人员，利用职务上的便利，索取他人财物，或者非法收受他人财物为他人谋取利益，情节较重的，给予撤销党内职务或者留党察看处分。</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22</w:t>
      </w:r>
      <w:r>
        <w:rPr>
          <w:rFonts w:hint="eastAsia" w:cs="宋体"/>
          <w:sz w:val="24"/>
          <w:szCs w:val="24"/>
        </w:rPr>
        <w:t>、为维护党的章程和其他党内法规，严肃党的纪律，纯洁党的组织，保障党员民主权利，教育党员遵纪守法，维护党的团结统一，保证党的路线、方针、政策、决议和国家法律法规的贯彻执行，根据</w:t>
      </w:r>
      <w:r>
        <w:rPr>
          <w:sz w:val="24"/>
          <w:szCs w:val="24"/>
        </w:rPr>
        <w:t>.</w:t>
      </w:r>
      <w:r>
        <w:rPr>
          <w:rFonts w:hint="eastAsia" w:cs="宋体"/>
          <w:sz w:val="24"/>
          <w:szCs w:val="24"/>
        </w:rPr>
        <w:t>《中国共产党章程》</w:t>
      </w:r>
      <w:r>
        <w:rPr>
          <w:sz w:val="24"/>
          <w:szCs w:val="24"/>
        </w:rPr>
        <w:t>;</w:t>
      </w:r>
      <w:r>
        <w:rPr>
          <w:rFonts w:hint="eastAsia" w:cs="宋体"/>
          <w:sz w:val="24"/>
          <w:szCs w:val="24"/>
        </w:rPr>
        <w:t>制定《中国共产党纪律处分条例》。</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23</w:t>
      </w:r>
      <w:r>
        <w:rPr>
          <w:rFonts w:hint="eastAsia" w:cs="宋体"/>
          <w:sz w:val="24"/>
          <w:szCs w:val="24"/>
        </w:rPr>
        <w:t>、在新世纪新阶段，经济和社会发展的战略目标是，巩固和发展已经初步达到的小康水平，到建党一百年时，建成惠及十几亿人口的更高水平的小康社会</w:t>
      </w:r>
      <w:r>
        <w:rPr>
          <w:sz w:val="24"/>
          <w:szCs w:val="24"/>
        </w:rPr>
        <w:t>;</w:t>
      </w:r>
      <w:r>
        <w:rPr>
          <w:rFonts w:hint="eastAsia" w:cs="宋体"/>
          <w:sz w:val="24"/>
          <w:szCs w:val="24"/>
        </w:rPr>
        <w:t>到建国一百年时，人均国内生产总值达到中等发达国家水平，基本实现现代化。</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24</w:t>
      </w:r>
      <w:r>
        <w:rPr>
          <w:rFonts w:hint="eastAsia" w:cs="宋体"/>
          <w:sz w:val="24"/>
          <w:szCs w:val="24"/>
        </w:rPr>
        <w:t>、在分配、购买住房中侵犯国家、集体利益，情节较轻的，给予警告或者严重警告处分</w:t>
      </w:r>
      <w:r>
        <w:rPr>
          <w:sz w:val="24"/>
          <w:szCs w:val="24"/>
        </w:rPr>
        <w:t>;</w:t>
      </w:r>
      <w:r>
        <w:rPr>
          <w:rFonts w:hint="eastAsia" w:cs="宋体"/>
          <w:sz w:val="24"/>
          <w:szCs w:val="24"/>
        </w:rPr>
        <w:t>情节较重的，给予撤销党内职务或者留党察看处分</w:t>
      </w:r>
      <w:r>
        <w:rPr>
          <w:sz w:val="24"/>
          <w:szCs w:val="24"/>
        </w:rPr>
        <w:t>;</w:t>
      </w:r>
      <w:r>
        <w:rPr>
          <w:rFonts w:hint="eastAsia" w:cs="宋体"/>
          <w:sz w:val="24"/>
          <w:szCs w:val="24"/>
        </w:rPr>
        <w:t>情节严重的，给予开除党籍处分。</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25</w:t>
      </w:r>
      <w:r>
        <w:rPr>
          <w:rFonts w:hint="eastAsia" w:cs="宋体"/>
          <w:sz w:val="24"/>
          <w:szCs w:val="24"/>
        </w:rPr>
        <w:t>、对于严重违犯党纪、本身又不能纠正的党组织领导机构，应当予以改组。</w:t>
      </w:r>
    </w:p>
    <w:p>
      <w:pPr>
        <w:keepNext w:val="0"/>
        <w:keepLines w:val="0"/>
        <w:pageBreakBefore w:val="0"/>
        <w:kinsoku/>
        <w:wordWrap/>
        <w:overflowPunct/>
        <w:topLinePunct w:val="0"/>
        <w:autoSpaceDE/>
        <w:autoSpaceDN/>
        <w:bidi w:val="0"/>
        <w:adjustRightInd/>
        <w:snapToGrid/>
        <w:spacing w:line="480" w:lineRule="exact"/>
        <w:textAlignment w:val="auto"/>
        <w:rPr>
          <w:rFonts w:hint="eastAsia" w:cs="宋体"/>
          <w:sz w:val="24"/>
          <w:szCs w:val="24"/>
        </w:rPr>
      </w:pPr>
      <w:r>
        <w:rPr>
          <w:sz w:val="24"/>
          <w:szCs w:val="24"/>
        </w:rPr>
        <w:t>26</w:t>
      </w:r>
      <w:r>
        <w:rPr>
          <w:rFonts w:hint="eastAsia" w:cs="宋体"/>
          <w:sz w:val="24"/>
          <w:szCs w:val="24"/>
        </w:rPr>
        <w:t>、坚持社会主义道路、坚持人民民主专政、坚持中国共产党的领导、坚持马克思列宁主义毛泽东思想这四项基本原则，是我们的立国之本。</w:t>
      </w:r>
    </w:p>
    <w:p>
      <w:pPr>
        <w:keepNext w:val="0"/>
        <w:keepLines w:val="0"/>
        <w:pageBreakBefore w:val="0"/>
        <w:widowControl/>
        <w:shd w:val="clear" w:color="auto" w:fill="FFFFFF"/>
        <w:kinsoku/>
        <w:wordWrap/>
        <w:overflowPunct/>
        <w:topLinePunct w:val="0"/>
        <w:autoSpaceDE/>
        <w:autoSpaceDN/>
        <w:bidi w:val="0"/>
        <w:adjustRightInd/>
        <w:snapToGrid/>
        <w:spacing w:line="480" w:lineRule="exact"/>
        <w:jc w:val="left"/>
        <w:textAlignment w:val="auto"/>
        <w:rPr>
          <w:rFonts w:hint="eastAsia" w:ascii="宋体" w:hAnsi="宋体" w:cs="宋体"/>
          <w:color w:val="auto"/>
          <w:kern w:val="0"/>
          <w:sz w:val="24"/>
          <w:szCs w:val="24"/>
          <w:shd w:val="clear" w:color="auto" w:fill="FFFFFF"/>
        </w:rPr>
      </w:pPr>
      <w:r>
        <w:rPr>
          <w:rFonts w:hint="eastAsia" w:hAnsi="宋体" w:cs="宋体" w:asciiTheme="minorAscii"/>
          <w:color w:val="auto"/>
          <w:kern w:val="0"/>
          <w:sz w:val="24"/>
          <w:szCs w:val="24"/>
          <w:shd w:val="clear" w:color="auto" w:fill="FFFFFF"/>
          <w:lang w:val="en-US" w:eastAsia="zh-CN"/>
        </w:rPr>
        <w:t>27、</w:t>
      </w:r>
      <w:r>
        <w:rPr>
          <w:rFonts w:hint="eastAsia" w:ascii="宋体" w:hAnsi="宋体" w:cs="宋体"/>
          <w:color w:val="auto"/>
          <w:kern w:val="0"/>
          <w:sz w:val="24"/>
          <w:szCs w:val="24"/>
          <w:shd w:val="clear" w:color="auto" w:fill="FFFFFF"/>
        </w:rPr>
        <w:t>开展“两学一做”学习教育，是加强党的思想政治建设的一项重大部署，是协调推进“四个全面”战略布局特别是推动全面从严治党向基层延伸的有力抓手。习近平总书记指出，“两学一做”学习教育，基础在学，关键在做。广大党员要坚持学做结合、以学促做，“学”得深入，“做”得扎实。</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28</w:t>
      </w:r>
      <w:r>
        <w:rPr>
          <w:rFonts w:hint="eastAsia" w:cs="宋体"/>
          <w:sz w:val="24"/>
          <w:szCs w:val="24"/>
        </w:rPr>
        <w:t>、党的领导主要是政治、思想和组织的领导。党要适应改革开放和社会主义现代化建设的要求，坚持科学执政、民主执政、依法执政，加强和改善党的领导。</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29</w:t>
      </w:r>
      <w:r>
        <w:rPr>
          <w:rFonts w:hint="eastAsia" w:cs="宋体"/>
          <w:sz w:val="24"/>
          <w:szCs w:val="24"/>
        </w:rPr>
        <w:t>、申请入党的人，要填写入党志愿书，要有2名正式党员作介绍人，要经过支部大会通过和上级党组织批准，并且经过预备期的考察，才能成为正式党员。</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30</w:t>
      </w:r>
      <w:r>
        <w:rPr>
          <w:rFonts w:hint="eastAsia" w:cs="宋体"/>
          <w:sz w:val="24"/>
          <w:szCs w:val="24"/>
        </w:rPr>
        <w:t>、预备党员必须面向党旗进行入党宣誓。</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rFonts w:hint="eastAsia" w:cs="宋体"/>
          <w:sz w:val="24"/>
          <w:szCs w:val="24"/>
        </w:rPr>
        <w:t>预备党员的预备期为一年。党组织对预备党员应当认真教育和考察。预备党员的义务同正式党员一样。预备党员的权利，除了没有表决权、选举权和被选举权以外，也同正式党员一样。</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31</w:t>
      </w:r>
      <w:r>
        <w:rPr>
          <w:rFonts w:hint="eastAsia" w:cs="宋体"/>
          <w:sz w:val="24"/>
          <w:szCs w:val="24"/>
        </w:rPr>
        <w:t>、预备党员的预备期，从支部大会通过他为预备党员之日算起。党员的党龄，从预备期满转为正式党员之日算起。</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32</w:t>
      </w:r>
      <w:r>
        <w:rPr>
          <w:rFonts w:hint="eastAsia" w:cs="宋体"/>
          <w:sz w:val="24"/>
          <w:szCs w:val="24"/>
        </w:rPr>
        <w:t>、党员如果没有正当理由，连续六个月不参加党的组织生活，或不交纳党费，或不做党所分配的工作，就被认为是自行脱党。支部大会应当决定把这样的党员除名，并报上级党组织批准。</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33</w:t>
      </w:r>
      <w:r>
        <w:rPr>
          <w:rFonts w:hint="eastAsia" w:cs="宋体"/>
          <w:sz w:val="24"/>
          <w:szCs w:val="24"/>
        </w:rPr>
        <w:t>、党员个人服从党的组织，少数服从多数，下级组织服从上级组织，全党各个组织和全体党员服从党的全国代表大会和中央委员会。</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34</w:t>
      </w:r>
      <w:r>
        <w:rPr>
          <w:rFonts w:hint="eastAsia" w:cs="宋体"/>
          <w:sz w:val="24"/>
          <w:szCs w:val="24"/>
        </w:rPr>
        <w:t>、党的最高领导机关，是党的全国代表大会和它所产生的中央委员会。</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35</w:t>
      </w:r>
      <w:r>
        <w:rPr>
          <w:rFonts w:hint="eastAsia" w:cs="宋体"/>
          <w:sz w:val="24"/>
          <w:szCs w:val="24"/>
        </w:rPr>
        <w:t>、党的各级代表大会代表实行任期制。</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36</w:t>
      </w:r>
      <w:r>
        <w:rPr>
          <w:rFonts w:hint="eastAsia" w:cs="宋体"/>
          <w:sz w:val="24"/>
          <w:szCs w:val="24"/>
        </w:rPr>
        <w:t>、党的全国代表大会每五年举行一次，由中央委员会召集。中央委员会认为有必要，或者有三分之一以上的省一级组织提出要求，全国代表大会可以提前举行；如无非常情况，不得延期举行。</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37</w:t>
      </w:r>
      <w:r>
        <w:rPr>
          <w:rFonts w:hint="eastAsia" w:cs="宋体"/>
          <w:sz w:val="24"/>
          <w:szCs w:val="24"/>
        </w:rPr>
        <w:t>、党的全国代表会议的职权是：讨论和决定重大问题；调整和增选中央委员会、中央纪律检查委员会的部分成员。</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rFonts w:hint="eastAsia" w:cs="宋体"/>
          <w:sz w:val="24"/>
          <w:szCs w:val="24"/>
        </w:rPr>
        <w:t>在全国代表大会闭会期间，中央委员会执行全国代表大会的决议，领导党的全部工作，对外代表中国共产党。</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38</w:t>
      </w:r>
      <w:r>
        <w:rPr>
          <w:rFonts w:hint="eastAsia" w:cs="宋体"/>
          <w:sz w:val="24"/>
          <w:szCs w:val="24"/>
        </w:rPr>
        <w:t>、企业、农村、机关、学校、科研院所、街道社区、社会组织、人民解放军连队和其他基层单位，凡是有正式党员三人以上的，都应当成立党的基层组织。</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39</w:t>
      </w:r>
      <w:r>
        <w:rPr>
          <w:rFonts w:hint="eastAsia" w:cs="宋体"/>
          <w:sz w:val="24"/>
          <w:szCs w:val="24"/>
        </w:rPr>
        <w:t>、党的基层委员会每届任期三年至五年，总支部委员会、支部委员会每届任期两年或三年。基层委员会、总支部委员会、支部委员会的书记、副书记选举产生后，应报上级党组织批准。</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40</w:t>
      </w:r>
      <w:r>
        <w:rPr>
          <w:rFonts w:hint="eastAsia" w:cs="宋体"/>
          <w:sz w:val="24"/>
          <w:szCs w:val="24"/>
        </w:rPr>
        <w:t>、党的各级领导干部，无论是由民主选举产生的，或是由领导机关任命的，他们的职务都不是终身的，都可以变动或解除。</w:t>
      </w:r>
    </w:p>
    <w:p>
      <w:pPr>
        <w:pStyle w:val="5"/>
        <w:keepNext w:val="0"/>
        <w:keepLines w:val="0"/>
        <w:pageBreakBefore w:val="0"/>
        <w:kinsoku/>
        <w:wordWrap/>
        <w:overflowPunct/>
        <w:topLinePunct w:val="0"/>
        <w:autoSpaceDE/>
        <w:autoSpaceDN/>
        <w:bidi w:val="0"/>
        <w:adjustRightInd/>
        <w:snapToGrid/>
        <w:spacing w:beforeAutospacing="0" w:afterAutospacing="0" w:line="480" w:lineRule="exact"/>
        <w:ind w:right="-199"/>
        <w:textAlignment w:val="auto"/>
        <w:rPr>
          <w:rFonts w:hint="eastAsia" w:cs="宋体"/>
          <w:sz w:val="24"/>
          <w:szCs w:val="24"/>
        </w:rPr>
      </w:pPr>
      <w:r>
        <w:rPr>
          <w:sz w:val="24"/>
          <w:szCs w:val="24"/>
        </w:rPr>
        <w:t>41</w:t>
      </w:r>
      <w:r>
        <w:rPr>
          <w:rFonts w:hint="eastAsia" w:cs="宋体"/>
          <w:sz w:val="24"/>
          <w:szCs w:val="24"/>
        </w:rPr>
        <w:t>、留党察看最长不超过两年。党员在留党察看期间没有表决权、选举权和被选举权。党员经过留党察看，确已改正错误的，应当恢复其党员的权利；坚持错误不改的，应当开除党籍。</w:t>
      </w:r>
    </w:p>
    <w:p>
      <w:pPr>
        <w:pStyle w:val="5"/>
        <w:keepNext w:val="0"/>
        <w:keepLines w:val="0"/>
        <w:pageBreakBefore w:val="0"/>
        <w:kinsoku/>
        <w:wordWrap/>
        <w:overflowPunct/>
        <w:topLinePunct w:val="0"/>
        <w:autoSpaceDE/>
        <w:autoSpaceDN/>
        <w:bidi w:val="0"/>
        <w:adjustRightInd/>
        <w:snapToGrid/>
        <w:spacing w:beforeAutospacing="0" w:afterAutospacing="0" w:line="480" w:lineRule="exact"/>
        <w:ind w:right="-199"/>
        <w:textAlignment w:val="auto"/>
        <w:rPr>
          <w:rFonts w:hint="eastAsia"/>
          <w:color w:val="auto"/>
          <w:sz w:val="24"/>
          <w:szCs w:val="24"/>
          <w:shd w:val="clear" w:color="auto" w:fill="FFFFFF"/>
        </w:rPr>
      </w:pPr>
      <w:r>
        <w:rPr>
          <w:rFonts w:hint="eastAsia" w:asciiTheme="minorAscii"/>
          <w:color w:val="auto"/>
          <w:sz w:val="24"/>
          <w:szCs w:val="24"/>
          <w:shd w:val="clear" w:color="auto" w:fill="FFFFFF"/>
          <w:lang w:val="en-US" w:eastAsia="zh-CN"/>
        </w:rPr>
        <w:t>42、</w:t>
      </w:r>
      <w:r>
        <w:rPr>
          <w:rFonts w:hint="eastAsia"/>
          <w:color w:val="auto"/>
          <w:sz w:val="24"/>
          <w:szCs w:val="24"/>
          <w:shd w:val="clear" w:color="auto" w:fill="FFFFFF"/>
        </w:rPr>
        <w:t>《党章》规定：“党的领导主要是政治、思想和组织领导。”政治领导，就是政治方向、政治原则、重大决策的领导；思想领导，就是理论观点、思想方法以至精神状态的领导；组织领导，就是通过党的各级组织、党的干部和广大党员，组织和带领人民群众为实现党的任务和主张而奋斗。</w:t>
      </w:r>
    </w:p>
    <w:p>
      <w:pPr>
        <w:pStyle w:val="5"/>
        <w:keepNext w:val="0"/>
        <w:keepLines w:val="0"/>
        <w:pageBreakBefore w:val="0"/>
        <w:kinsoku/>
        <w:wordWrap/>
        <w:overflowPunct/>
        <w:topLinePunct w:val="0"/>
        <w:autoSpaceDE/>
        <w:autoSpaceDN/>
        <w:bidi w:val="0"/>
        <w:adjustRightInd/>
        <w:snapToGrid/>
        <w:spacing w:beforeAutospacing="0" w:afterAutospacing="0" w:line="480" w:lineRule="exact"/>
        <w:ind w:right="-199"/>
        <w:textAlignment w:val="auto"/>
        <w:rPr>
          <w:rFonts w:cs="宋体"/>
          <w:sz w:val="24"/>
          <w:szCs w:val="24"/>
        </w:rPr>
      </w:pPr>
      <w:r>
        <w:rPr>
          <w:rFonts w:cs="宋体"/>
          <w:sz w:val="24"/>
          <w:szCs w:val="24"/>
        </w:rPr>
        <w:t>43</w:t>
      </w:r>
      <w:r>
        <w:rPr>
          <w:rFonts w:hint="eastAsia" w:cs="宋体"/>
          <w:sz w:val="24"/>
          <w:szCs w:val="24"/>
        </w:rPr>
        <w:t>、党的中央纪律检查委员会在党的中央委员会领导下进行工作。党的地方各级纪律检查委员会和基层纪律检查委员会在同级党的委员会和上级纪律检查委员会双重领导下进行工作。</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44</w:t>
      </w:r>
      <w:r>
        <w:rPr>
          <w:rFonts w:hint="eastAsia" w:cs="宋体"/>
          <w:sz w:val="24"/>
          <w:szCs w:val="24"/>
        </w:rPr>
        <w:t>、党的各级纪律检查委员会的主要任务是：维护党的章程和其他党内法规，检查党的路线、方针、政策和决议的执行情况，协助党的委员会加强党风建设和组织协调反腐败工作。</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45</w:t>
      </w:r>
      <w:r>
        <w:rPr>
          <w:rFonts w:hint="eastAsia" w:cs="宋体"/>
          <w:sz w:val="24"/>
          <w:szCs w:val="24"/>
        </w:rPr>
        <w:t>、中国共产主义青年团是中国共产党领导的先进青年的群众组织，是广大青年在实践中学习中国特色社会主义和共产主义的学校，是党的助手和后备军。</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46</w:t>
      </w:r>
      <w:r>
        <w:rPr>
          <w:rFonts w:hint="eastAsia" w:cs="宋体"/>
          <w:sz w:val="24"/>
          <w:szCs w:val="24"/>
        </w:rPr>
        <w:t>、中国共产党的党徽党旗是中国共产党的象征和标志。党的各级组织和每一个党员都要维护党徽党旗的尊严。要按照规定制作和使用党徽党旗。</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47</w:t>
      </w:r>
      <w:r>
        <w:rPr>
          <w:rFonts w:hint="eastAsia" w:cs="宋体"/>
          <w:sz w:val="24"/>
          <w:szCs w:val="24"/>
        </w:rPr>
        <w:t>、高等学校实行党委领导下的校长负责制。高等学校党的委员会统一领导学校工作，支持校长按照《中华人民共和国高等教育法》的规定积极主动、独立负责地开展工作，保证教学、科研、行政管理等各项任务的完成。</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48</w:t>
      </w:r>
      <w:r>
        <w:rPr>
          <w:rFonts w:hint="eastAsia" w:cs="宋体"/>
          <w:sz w:val="24"/>
          <w:szCs w:val="24"/>
        </w:rPr>
        <w:t>、高等学校党的委员会由党员大会或党员代表大会选举产生，每届任期</w:t>
      </w:r>
      <w:r>
        <w:rPr>
          <w:sz w:val="24"/>
          <w:szCs w:val="24"/>
        </w:rPr>
        <w:t>5</w:t>
      </w:r>
      <w:r>
        <w:rPr>
          <w:rFonts w:hint="eastAsia" w:cs="宋体"/>
          <w:sz w:val="24"/>
          <w:szCs w:val="24"/>
        </w:rPr>
        <w:t>年。党的委员会对党员大会或党员代表大会负责并报告工作。</w:t>
      </w:r>
    </w:p>
    <w:p>
      <w:pPr>
        <w:keepNext w:val="0"/>
        <w:keepLines w:val="0"/>
        <w:pageBreakBefore w:val="0"/>
        <w:kinsoku/>
        <w:wordWrap/>
        <w:overflowPunct/>
        <w:topLinePunct w:val="0"/>
        <w:autoSpaceDE/>
        <w:autoSpaceDN/>
        <w:bidi w:val="0"/>
        <w:adjustRightInd/>
        <w:snapToGrid/>
        <w:spacing w:line="480" w:lineRule="exact"/>
        <w:textAlignment w:val="auto"/>
        <w:rPr>
          <w:sz w:val="24"/>
          <w:szCs w:val="24"/>
        </w:rPr>
      </w:pPr>
      <w:r>
        <w:rPr>
          <w:sz w:val="24"/>
          <w:szCs w:val="24"/>
        </w:rPr>
        <w:t>49</w:t>
      </w:r>
      <w:r>
        <w:rPr>
          <w:rFonts w:hint="eastAsia" w:cs="宋体"/>
          <w:sz w:val="24"/>
          <w:szCs w:val="24"/>
        </w:rPr>
        <w:t>、高等学校要坚持育人为本、德育为先，把立德树人作为根本任务，充分发挥课堂教学的主渠道作用，努力拓展新形势下大学生思想政治</w:t>
      </w:r>
      <w:r>
        <w:rPr>
          <w:rFonts w:hint="eastAsia"/>
          <w:sz w:val="24"/>
          <w:szCs w:val="24"/>
        </w:rPr>
        <w:t>教育的有效途径，形成全员育人、全过程育人、全方位育人的良好氛围和工作机制。</w:t>
      </w:r>
    </w:p>
    <w:p>
      <w:pPr>
        <w:keepNext w:val="0"/>
        <w:keepLines w:val="0"/>
        <w:pageBreakBefore w:val="0"/>
        <w:kinsoku/>
        <w:wordWrap/>
        <w:overflowPunct/>
        <w:topLinePunct w:val="0"/>
        <w:autoSpaceDE/>
        <w:autoSpaceDN/>
        <w:bidi w:val="0"/>
        <w:adjustRightInd/>
        <w:snapToGrid/>
        <w:spacing w:line="480" w:lineRule="exact"/>
        <w:textAlignment w:val="auto"/>
        <w:rPr>
          <w:sz w:val="24"/>
          <w:szCs w:val="24"/>
        </w:rPr>
      </w:pPr>
      <w:r>
        <w:rPr>
          <w:sz w:val="24"/>
          <w:szCs w:val="24"/>
        </w:rPr>
        <w:t>50</w:t>
      </w:r>
      <w:r>
        <w:rPr>
          <w:rFonts w:hint="eastAsia"/>
          <w:sz w:val="24"/>
          <w:szCs w:val="24"/>
        </w:rPr>
        <w:t>、湖北省委巡视工作领导小组的职责是：（一）贯彻党中央和省委有关决议、决定；（二）研究提出全省巡视工作规划、年度计划和阶段任务安排；（三）听取省委巡视工作汇报；（四）研究巡视成果的运用，分类处置，提出相关意见和建议；（五）向省委报告巡视工作情况；（六）对省委巡视组进行管理和监督；（七）研究处理巡视工作中的其他重要事项。</w:t>
      </w:r>
    </w:p>
    <w:p>
      <w:pPr>
        <w:keepNext w:val="0"/>
        <w:keepLines w:val="0"/>
        <w:pageBreakBefore w:val="0"/>
        <w:kinsoku/>
        <w:wordWrap/>
        <w:overflowPunct/>
        <w:topLinePunct w:val="0"/>
        <w:autoSpaceDE/>
        <w:autoSpaceDN/>
        <w:bidi w:val="0"/>
        <w:adjustRightInd/>
        <w:snapToGrid/>
        <w:spacing w:line="480" w:lineRule="exact"/>
        <w:textAlignment w:val="auto"/>
        <w:rPr>
          <w:sz w:val="24"/>
          <w:szCs w:val="24"/>
        </w:rPr>
      </w:pPr>
      <w:r>
        <w:rPr>
          <w:sz w:val="24"/>
          <w:szCs w:val="24"/>
        </w:rPr>
        <w:t>51</w:t>
      </w:r>
      <w:r>
        <w:rPr>
          <w:rFonts w:hint="eastAsia"/>
          <w:sz w:val="24"/>
          <w:szCs w:val="24"/>
        </w:rPr>
        <w:t>、《中国共产党廉洁自律准则》中，党员廉洁自律规范：第一条</w:t>
      </w:r>
      <w:r>
        <w:rPr>
          <w:sz w:val="24"/>
          <w:szCs w:val="24"/>
        </w:rPr>
        <w:t xml:space="preserve"> </w:t>
      </w:r>
      <w:r>
        <w:rPr>
          <w:rFonts w:hint="eastAsia"/>
          <w:sz w:val="24"/>
          <w:szCs w:val="24"/>
        </w:rPr>
        <w:t>坚持公私分明，先公后私，克己奉公。第二条</w:t>
      </w:r>
      <w:r>
        <w:rPr>
          <w:sz w:val="24"/>
          <w:szCs w:val="24"/>
        </w:rPr>
        <w:t xml:space="preserve"> </w:t>
      </w:r>
      <w:r>
        <w:rPr>
          <w:rFonts w:hint="eastAsia"/>
          <w:sz w:val="24"/>
          <w:szCs w:val="24"/>
        </w:rPr>
        <w:t>坚持崇廉拒腐，清白做人，干净做事。第三条</w:t>
      </w:r>
      <w:r>
        <w:rPr>
          <w:sz w:val="24"/>
          <w:szCs w:val="24"/>
        </w:rPr>
        <w:t xml:space="preserve"> </w:t>
      </w:r>
      <w:r>
        <w:rPr>
          <w:rFonts w:hint="eastAsia"/>
          <w:sz w:val="24"/>
          <w:szCs w:val="24"/>
        </w:rPr>
        <w:t>坚持尚俭戒奢，艰苦朴素，勤俭节约。第四条</w:t>
      </w:r>
      <w:r>
        <w:rPr>
          <w:sz w:val="24"/>
          <w:szCs w:val="24"/>
        </w:rPr>
        <w:t xml:space="preserve"> </w:t>
      </w:r>
      <w:r>
        <w:rPr>
          <w:rFonts w:hint="eastAsia"/>
          <w:sz w:val="24"/>
          <w:szCs w:val="24"/>
        </w:rPr>
        <w:t>坚持吃苦在前，享受在后，甘于奉献。</w:t>
      </w:r>
    </w:p>
    <w:p>
      <w:pPr>
        <w:keepNext w:val="0"/>
        <w:keepLines w:val="0"/>
        <w:pageBreakBefore w:val="0"/>
        <w:kinsoku/>
        <w:wordWrap/>
        <w:overflowPunct/>
        <w:topLinePunct w:val="0"/>
        <w:autoSpaceDE/>
        <w:autoSpaceDN/>
        <w:bidi w:val="0"/>
        <w:adjustRightInd/>
        <w:snapToGrid/>
        <w:spacing w:line="480" w:lineRule="exact"/>
        <w:textAlignment w:val="auto"/>
        <w:rPr>
          <w:sz w:val="24"/>
          <w:szCs w:val="24"/>
        </w:rPr>
      </w:pPr>
      <w:r>
        <w:rPr>
          <w:sz w:val="24"/>
          <w:szCs w:val="24"/>
        </w:rPr>
        <w:t>52</w:t>
      </w:r>
      <w:r>
        <w:rPr>
          <w:rFonts w:hint="eastAsia"/>
          <w:sz w:val="24"/>
          <w:szCs w:val="24"/>
        </w:rPr>
        <w:t>、《中国共产党廉洁自律准则》中，党员领导干部廉洁自律规范：</w:t>
      </w:r>
    </w:p>
    <w:p>
      <w:pPr>
        <w:keepNext w:val="0"/>
        <w:keepLines w:val="0"/>
        <w:pageBreakBefore w:val="0"/>
        <w:kinsoku/>
        <w:wordWrap/>
        <w:overflowPunct/>
        <w:topLinePunct w:val="0"/>
        <w:autoSpaceDE/>
        <w:autoSpaceDN/>
        <w:bidi w:val="0"/>
        <w:adjustRightInd/>
        <w:snapToGrid/>
        <w:spacing w:line="480" w:lineRule="exact"/>
        <w:textAlignment w:val="auto"/>
        <w:rPr>
          <w:sz w:val="24"/>
          <w:szCs w:val="24"/>
        </w:rPr>
      </w:pPr>
      <w:r>
        <w:rPr>
          <w:rFonts w:hint="eastAsia"/>
          <w:sz w:val="24"/>
          <w:szCs w:val="24"/>
        </w:rPr>
        <w:t>第五条</w:t>
      </w:r>
      <w:r>
        <w:rPr>
          <w:sz w:val="24"/>
          <w:szCs w:val="24"/>
        </w:rPr>
        <w:t xml:space="preserve"> </w:t>
      </w:r>
      <w:r>
        <w:rPr>
          <w:rFonts w:hint="eastAsia"/>
          <w:sz w:val="24"/>
          <w:szCs w:val="24"/>
        </w:rPr>
        <w:t>廉洁从政，自觉保持人民公仆本色。第六条</w:t>
      </w:r>
      <w:r>
        <w:rPr>
          <w:sz w:val="24"/>
          <w:szCs w:val="24"/>
        </w:rPr>
        <w:t xml:space="preserve"> </w:t>
      </w:r>
      <w:r>
        <w:rPr>
          <w:rFonts w:hint="eastAsia"/>
          <w:sz w:val="24"/>
          <w:szCs w:val="24"/>
        </w:rPr>
        <w:t>廉洁用权，自觉维护人民根本利益。第七条</w:t>
      </w:r>
      <w:r>
        <w:rPr>
          <w:sz w:val="24"/>
          <w:szCs w:val="24"/>
        </w:rPr>
        <w:t xml:space="preserve"> </w:t>
      </w:r>
      <w:r>
        <w:rPr>
          <w:rFonts w:hint="eastAsia"/>
          <w:sz w:val="24"/>
          <w:szCs w:val="24"/>
        </w:rPr>
        <w:t>廉洁修身，自觉提升思想道德境界。第八条</w:t>
      </w:r>
      <w:r>
        <w:rPr>
          <w:sz w:val="24"/>
          <w:szCs w:val="24"/>
        </w:rPr>
        <w:t xml:space="preserve"> </w:t>
      </w:r>
      <w:r>
        <w:rPr>
          <w:rFonts w:hint="eastAsia"/>
          <w:sz w:val="24"/>
          <w:szCs w:val="24"/>
        </w:rPr>
        <w:t>廉洁齐家，自觉带头树立良好家风。</w:t>
      </w:r>
    </w:p>
    <w:p>
      <w:pPr>
        <w:keepNext w:val="0"/>
        <w:keepLines w:val="0"/>
        <w:pageBreakBefore w:val="0"/>
        <w:kinsoku/>
        <w:wordWrap/>
        <w:overflowPunct/>
        <w:topLinePunct w:val="0"/>
        <w:autoSpaceDE/>
        <w:autoSpaceDN/>
        <w:bidi w:val="0"/>
        <w:adjustRightInd/>
        <w:snapToGrid/>
        <w:spacing w:line="480" w:lineRule="exact"/>
        <w:textAlignment w:val="auto"/>
        <w:rPr>
          <w:sz w:val="24"/>
          <w:szCs w:val="24"/>
        </w:rPr>
      </w:pPr>
      <w:r>
        <w:rPr>
          <w:sz w:val="24"/>
          <w:szCs w:val="24"/>
        </w:rPr>
        <w:t>53</w:t>
      </w:r>
      <w:r>
        <w:rPr>
          <w:rFonts w:hint="eastAsia"/>
          <w:sz w:val="24"/>
          <w:szCs w:val="24"/>
        </w:rPr>
        <w:t>、党的问责工作应当坚持的原则：依规依纪、实事求是，失责必问、问责必严，惩前毖后、治病救人，分级负责、层层落实责任。</w:t>
      </w:r>
    </w:p>
    <w:p>
      <w:pPr>
        <w:keepNext w:val="0"/>
        <w:keepLines w:val="0"/>
        <w:pageBreakBefore w:val="0"/>
        <w:kinsoku/>
        <w:wordWrap/>
        <w:overflowPunct/>
        <w:topLinePunct w:val="0"/>
        <w:autoSpaceDE/>
        <w:autoSpaceDN/>
        <w:bidi w:val="0"/>
        <w:adjustRightInd/>
        <w:snapToGrid/>
        <w:spacing w:line="480" w:lineRule="exact"/>
        <w:textAlignment w:val="auto"/>
        <w:rPr>
          <w:sz w:val="24"/>
          <w:szCs w:val="24"/>
        </w:rPr>
      </w:pPr>
      <w:r>
        <w:rPr>
          <w:sz w:val="24"/>
          <w:szCs w:val="24"/>
        </w:rPr>
        <w:t>54</w:t>
      </w:r>
      <w:r>
        <w:rPr>
          <w:rFonts w:hint="eastAsia"/>
          <w:sz w:val="24"/>
          <w:szCs w:val="24"/>
        </w:rPr>
        <w:t>、对党组织的问责方式包括：</w:t>
      </w:r>
    </w:p>
    <w:p>
      <w:pPr>
        <w:keepNext w:val="0"/>
        <w:keepLines w:val="0"/>
        <w:pageBreakBefore w:val="0"/>
        <w:kinsoku/>
        <w:wordWrap/>
        <w:overflowPunct/>
        <w:topLinePunct w:val="0"/>
        <w:autoSpaceDE/>
        <w:autoSpaceDN/>
        <w:bidi w:val="0"/>
        <w:adjustRightInd/>
        <w:snapToGrid/>
        <w:spacing w:line="480" w:lineRule="exact"/>
        <w:textAlignment w:val="auto"/>
        <w:rPr>
          <w:sz w:val="24"/>
          <w:szCs w:val="24"/>
        </w:rPr>
      </w:pPr>
      <w:r>
        <w:rPr>
          <w:rFonts w:hint="eastAsia"/>
          <w:sz w:val="24"/>
          <w:szCs w:val="24"/>
        </w:rPr>
        <w:t>　　（一）检查。对履行职责不力、情节较轻的，应当责令其作出书面检查并切实整改。</w:t>
      </w:r>
    </w:p>
    <w:p>
      <w:pPr>
        <w:keepNext w:val="0"/>
        <w:keepLines w:val="0"/>
        <w:pageBreakBefore w:val="0"/>
        <w:kinsoku/>
        <w:wordWrap/>
        <w:overflowPunct/>
        <w:topLinePunct w:val="0"/>
        <w:autoSpaceDE/>
        <w:autoSpaceDN/>
        <w:bidi w:val="0"/>
        <w:adjustRightInd/>
        <w:snapToGrid/>
        <w:spacing w:line="480" w:lineRule="exact"/>
        <w:textAlignment w:val="auto"/>
        <w:rPr>
          <w:sz w:val="24"/>
          <w:szCs w:val="24"/>
        </w:rPr>
      </w:pPr>
      <w:r>
        <w:rPr>
          <w:rFonts w:hint="eastAsia"/>
          <w:sz w:val="24"/>
          <w:szCs w:val="24"/>
        </w:rPr>
        <w:t>　　（二）通报。对履行职责不力、情节较重的，应当责令整改，并在一定范围内通报。</w:t>
      </w:r>
    </w:p>
    <w:p>
      <w:pPr>
        <w:keepNext w:val="0"/>
        <w:keepLines w:val="0"/>
        <w:pageBreakBefore w:val="0"/>
        <w:kinsoku/>
        <w:wordWrap/>
        <w:overflowPunct/>
        <w:topLinePunct w:val="0"/>
        <w:autoSpaceDE/>
        <w:autoSpaceDN/>
        <w:bidi w:val="0"/>
        <w:adjustRightInd/>
        <w:snapToGrid/>
        <w:spacing w:line="480" w:lineRule="exact"/>
        <w:textAlignment w:val="auto"/>
        <w:rPr>
          <w:sz w:val="24"/>
          <w:szCs w:val="24"/>
        </w:rPr>
      </w:pPr>
      <w:r>
        <w:rPr>
          <w:rFonts w:hint="eastAsia"/>
          <w:sz w:val="24"/>
          <w:szCs w:val="24"/>
        </w:rPr>
        <w:t>　　（三）改组。对失职失责，严重违反党的纪律、本身又不能纠正的，应当予以改组。</w:t>
      </w:r>
    </w:p>
    <w:p>
      <w:pPr>
        <w:keepNext w:val="0"/>
        <w:keepLines w:val="0"/>
        <w:pageBreakBefore w:val="0"/>
        <w:kinsoku/>
        <w:wordWrap/>
        <w:overflowPunct/>
        <w:topLinePunct w:val="0"/>
        <w:autoSpaceDE/>
        <w:autoSpaceDN/>
        <w:bidi w:val="0"/>
        <w:adjustRightInd/>
        <w:snapToGrid/>
        <w:spacing w:line="480" w:lineRule="exact"/>
        <w:textAlignment w:val="auto"/>
        <w:rPr>
          <w:sz w:val="24"/>
          <w:szCs w:val="24"/>
        </w:rPr>
      </w:pPr>
      <w:r>
        <w:rPr>
          <w:sz w:val="24"/>
          <w:szCs w:val="24"/>
        </w:rPr>
        <w:t>55</w:t>
      </w:r>
      <w:r>
        <w:rPr>
          <w:rFonts w:hint="eastAsia"/>
          <w:sz w:val="24"/>
          <w:szCs w:val="24"/>
        </w:rPr>
        <w:t>、对党的领导干部的问责方式包括：</w:t>
      </w:r>
    </w:p>
    <w:p>
      <w:pPr>
        <w:keepNext w:val="0"/>
        <w:keepLines w:val="0"/>
        <w:pageBreakBefore w:val="0"/>
        <w:kinsoku/>
        <w:wordWrap/>
        <w:overflowPunct/>
        <w:topLinePunct w:val="0"/>
        <w:autoSpaceDE/>
        <w:autoSpaceDN/>
        <w:bidi w:val="0"/>
        <w:adjustRightInd/>
        <w:snapToGrid/>
        <w:spacing w:line="480" w:lineRule="exact"/>
        <w:textAlignment w:val="auto"/>
        <w:rPr>
          <w:sz w:val="24"/>
          <w:szCs w:val="24"/>
        </w:rPr>
      </w:pPr>
      <w:r>
        <w:rPr>
          <w:rFonts w:hint="eastAsia"/>
          <w:sz w:val="24"/>
          <w:szCs w:val="24"/>
        </w:rPr>
        <w:t>　　（一）通报。对履行职责不力的，应当严肃批评，依规整改，并在一定范围内通报。</w:t>
      </w:r>
    </w:p>
    <w:p>
      <w:pPr>
        <w:keepNext w:val="0"/>
        <w:keepLines w:val="0"/>
        <w:pageBreakBefore w:val="0"/>
        <w:kinsoku/>
        <w:wordWrap/>
        <w:overflowPunct/>
        <w:topLinePunct w:val="0"/>
        <w:autoSpaceDE/>
        <w:autoSpaceDN/>
        <w:bidi w:val="0"/>
        <w:adjustRightInd/>
        <w:snapToGrid/>
        <w:spacing w:line="480" w:lineRule="exact"/>
        <w:textAlignment w:val="auto"/>
        <w:rPr>
          <w:sz w:val="24"/>
          <w:szCs w:val="24"/>
        </w:rPr>
      </w:pPr>
      <w:r>
        <w:rPr>
          <w:rFonts w:hint="eastAsia"/>
          <w:sz w:val="24"/>
          <w:szCs w:val="24"/>
        </w:rPr>
        <w:t>　　（二）诫勉。对失职失责、情节较轻的，应当以谈话或者书面方式进行诫勉。</w:t>
      </w:r>
    </w:p>
    <w:p>
      <w:pPr>
        <w:keepNext w:val="0"/>
        <w:keepLines w:val="0"/>
        <w:pageBreakBefore w:val="0"/>
        <w:kinsoku/>
        <w:wordWrap/>
        <w:overflowPunct/>
        <w:topLinePunct w:val="0"/>
        <w:autoSpaceDE/>
        <w:autoSpaceDN/>
        <w:bidi w:val="0"/>
        <w:adjustRightInd/>
        <w:snapToGrid/>
        <w:spacing w:line="480" w:lineRule="exact"/>
        <w:textAlignment w:val="auto"/>
        <w:rPr>
          <w:sz w:val="24"/>
          <w:szCs w:val="24"/>
        </w:rPr>
      </w:pPr>
      <w:r>
        <w:rPr>
          <w:rFonts w:hint="eastAsia"/>
          <w:sz w:val="24"/>
          <w:szCs w:val="24"/>
        </w:rPr>
        <w:t>　　（三）组织调整或者组织处理。对失职失责、情节较重，不适宜担任现职的，应当根据情况采取停职检查、调整职务、责令辞职、降职、免职等措施。</w:t>
      </w:r>
    </w:p>
    <w:p>
      <w:pPr>
        <w:keepNext w:val="0"/>
        <w:keepLines w:val="0"/>
        <w:pageBreakBefore w:val="0"/>
        <w:kinsoku/>
        <w:wordWrap/>
        <w:overflowPunct/>
        <w:topLinePunct w:val="0"/>
        <w:autoSpaceDE/>
        <w:autoSpaceDN/>
        <w:bidi w:val="0"/>
        <w:adjustRightInd/>
        <w:snapToGrid/>
        <w:spacing w:line="480" w:lineRule="exact"/>
        <w:textAlignment w:val="auto"/>
        <w:rPr>
          <w:sz w:val="24"/>
          <w:szCs w:val="24"/>
        </w:rPr>
      </w:pPr>
      <w:r>
        <w:rPr>
          <w:rFonts w:hint="eastAsia"/>
          <w:sz w:val="24"/>
          <w:szCs w:val="24"/>
        </w:rPr>
        <w:t>　　（四）纪律处分。对失职失责应当给予纪律处分的，依照《中国共产党纪律处分条例》追究纪律责任。</w:t>
      </w:r>
    </w:p>
    <w:p>
      <w:pPr>
        <w:keepNext w:val="0"/>
        <w:keepLines w:val="0"/>
        <w:pageBreakBefore w:val="0"/>
        <w:kinsoku/>
        <w:wordWrap/>
        <w:overflowPunct/>
        <w:topLinePunct w:val="0"/>
        <w:autoSpaceDE/>
        <w:autoSpaceDN/>
        <w:bidi w:val="0"/>
        <w:adjustRightInd/>
        <w:snapToGrid/>
        <w:spacing w:line="480" w:lineRule="exact"/>
        <w:textAlignment w:val="auto"/>
        <w:rPr>
          <w:sz w:val="24"/>
          <w:szCs w:val="24"/>
        </w:rPr>
      </w:pPr>
      <w:r>
        <w:rPr>
          <w:sz w:val="24"/>
          <w:szCs w:val="24"/>
        </w:rPr>
        <w:t>56</w:t>
      </w:r>
      <w:r>
        <w:rPr>
          <w:rFonts w:hint="eastAsia"/>
          <w:sz w:val="24"/>
          <w:szCs w:val="24"/>
        </w:rPr>
        <w:t>、实行终身问责，对失职失责性质恶劣、后果严重的，不论其责任人是否调离转岗、提拔或者退休，都应当严肃问责。</w:t>
      </w:r>
    </w:p>
    <w:p>
      <w:pPr>
        <w:keepNext w:val="0"/>
        <w:keepLines w:val="0"/>
        <w:pageBreakBefore w:val="0"/>
        <w:kinsoku/>
        <w:wordWrap/>
        <w:overflowPunct/>
        <w:topLinePunct w:val="0"/>
        <w:autoSpaceDE/>
        <w:autoSpaceDN/>
        <w:bidi w:val="0"/>
        <w:adjustRightInd/>
        <w:snapToGrid/>
        <w:spacing w:line="480" w:lineRule="exact"/>
        <w:textAlignment w:val="auto"/>
        <w:rPr>
          <w:sz w:val="24"/>
          <w:szCs w:val="24"/>
        </w:rPr>
      </w:pPr>
      <w:r>
        <w:rPr>
          <w:sz w:val="24"/>
          <w:szCs w:val="24"/>
        </w:rPr>
        <w:t>57</w:t>
      </w:r>
      <w:r>
        <w:rPr>
          <w:rFonts w:hint="eastAsia"/>
          <w:sz w:val="24"/>
          <w:szCs w:val="24"/>
        </w:rPr>
        <w:t>、《中国共产党问责条例》自</w:t>
      </w:r>
      <w:r>
        <w:rPr>
          <w:sz w:val="24"/>
          <w:szCs w:val="24"/>
        </w:rPr>
        <w:t>2016</w:t>
      </w:r>
      <w:r>
        <w:rPr>
          <w:rFonts w:hint="eastAsia"/>
          <w:sz w:val="24"/>
          <w:szCs w:val="24"/>
        </w:rPr>
        <w:t>年</w:t>
      </w:r>
      <w:r>
        <w:rPr>
          <w:sz w:val="24"/>
          <w:szCs w:val="24"/>
        </w:rPr>
        <w:t>7</w:t>
      </w:r>
      <w:r>
        <w:rPr>
          <w:rFonts w:hint="eastAsia"/>
          <w:sz w:val="24"/>
          <w:szCs w:val="24"/>
        </w:rPr>
        <w:t>月</w:t>
      </w:r>
      <w:r>
        <w:rPr>
          <w:sz w:val="24"/>
          <w:szCs w:val="24"/>
        </w:rPr>
        <w:t>8</w:t>
      </w:r>
      <w:r>
        <w:rPr>
          <w:rFonts w:hint="eastAsia"/>
          <w:sz w:val="24"/>
          <w:szCs w:val="24"/>
        </w:rPr>
        <w:t>日起施行。</w:t>
      </w:r>
    </w:p>
    <w:p>
      <w:pPr>
        <w:keepNext w:val="0"/>
        <w:keepLines w:val="0"/>
        <w:pageBreakBefore w:val="0"/>
        <w:kinsoku/>
        <w:wordWrap/>
        <w:overflowPunct/>
        <w:topLinePunct w:val="0"/>
        <w:autoSpaceDE/>
        <w:autoSpaceDN/>
        <w:bidi w:val="0"/>
        <w:adjustRightInd/>
        <w:snapToGrid/>
        <w:spacing w:line="480" w:lineRule="exact"/>
        <w:textAlignment w:val="auto"/>
        <w:rPr>
          <w:sz w:val="24"/>
          <w:szCs w:val="24"/>
        </w:rPr>
      </w:pPr>
      <w:r>
        <w:rPr>
          <w:sz w:val="24"/>
          <w:szCs w:val="24"/>
        </w:rPr>
        <w:t>58</w:t>
      </w:r>
      <w:r>
        <w:rPr>
          <w:rFonts w:hint="eastAsia"/>
          <w:sz w:val="24"/>
          <w:szCs w:val="24"/>
        </w:rPr>
        <w:t>、巡视工作人员实行任职回避、地域回避、公务回避。</w:t>
      </w:r>
    </w:p>
    <w:p>
      <w:pPr>
        <w:keepNext w:val="0"/>
        <w:keepLines w:val="0"/>
        <w:pageBreakBefore w:val="0"/>
        <w:kinsoku/>
        <w:wordWrap/>
        <w:overflowPunct/>
        <w:topLinePunct w:val="0"/>
        <w:autoSpaceDE/>
        <w:autoSpaceDN/>
        <w:bidi w:val="0"/>
        <w:adjustRightInd/>
        <w:snapToGrid/>
        <w:spacing w:line="480" w:lineRule="exact"/>
        <w:textAlignment w:val="auto"/>
        <w:rPr>
          <w:sz w:val="24"/>
          <w:szCs w:val="24"/>
        </w:rPr>
      </w:pPr>
      <w:r>
        <w:rPr>
          <w:sz w:val="24"/>
          <w:szCs w:val="24"/>
        </w:rPr>
        <w:t>59</w:t>
      </w:r>
      <w:r>
        <w:rPr>
          <w:rFonts w:hint="eastAsia"/>
          <w:sz w:val="24"/>
          <w:szCs w:val="24"/>
        </w:rPr>
        <w:t>、巡视组依靠被巡视党组织开展工作，不干预被巡视地区</w:t>
      </w:r>
      <w:r>
        <w:rPr>
          <w:sz w:val="24"/>
          <w:szCs w:val="24"/>
        </w:rPr>
        <w:t>(</w:t>
      </w:r>
      <w:r>
        <w:rPr>
          <w:rFonts w:hint="eastAsia"/>
          <w:sz w:val="24"/>
          <w:szCs w:val="24"/>
        </w:rPr>
        <w:t>单位</w:t>
      </w:r>
      <w:r>
        <w:rPr>
          <w:sz w:val="24"/>
          <w:szCs w:val="24"/>
        </w:rPr>
        <w:t>)</w:t>
      </w:r>
      <w:r>
        <w:rPr>
          <w:rFonts w:hint="eastAsia"/>
          <w:sz w:val="24"/>
          <w:szCs w:val="24"/>
        </w:rPr>
        <w:t>的正常工作，不履行执纪审查的职责。</w:t>
      </w:r>
    </w:p>
    <w:p>
      <w:pPr>
        <w:keepNext w:val="0"/>
        <w:keepLines w:val="0"/>
        <w:pageBreakBefore w:val="0"/>
        <w:kinsoku/>
        <w:wordWrap/>
        <w:overflowPunct/>
        <w:topLinePunct w:val="0"/>
        <w:autoSpaceDE/>
        <w:autoSpaceDN/>
        <w:bidi w:val="0"/>
        <w:adjustRightInd/>
        <w:snapToGrid/>
        <w:spacing w:line="480" w:lineRule="exact"/>
        <w:textAlignment w:val="auto"/>
        <w:rPr>
          <w:sz w:val="24"/>
          <w:szCs w:val="24"/>
        </w:rPr>
      </w:pPr>
      <w:r>
        <w:rPr>
          <w:sz w:val="24"/>
          <w:szCs w:val="24"/>
        </w:rPr>
        <w:t>60</w:t>
      </w:r>
      <w:r>
        <w:rPr>
          <w:rFonts w:hint="eastAsia"/>
          <w:sz w:val="24"/>
          <w:szCs w:val="24"/>
        </w:rPr>
        <w:t>、被巡视党组织收到巡视组反馈意见后，应当认真整改落实，并于</w:t>
      </w:r>
      <w:r>
        <w:rPr>
          <w:sz w:val="24"/>
          <w:szCs w:val="24"/>
        </w:rPr>
        <w:t>2</w:t>
      </w:r>
      <w:r>
        <w:rPr>
          <w:rFonts w:hint="eastAsia"/>
          <w:sz w:val="24"/>
          <w:szCs w:val="24"/>
        </w:rPr>
        <w:t>个月内将整改情况报告和主要负责人组织落实情况报告，报送巡视工作领导小组办公室。</w:t>
      </w:r>
    </w:p>
    <w:p>
      <w:pPr>
        <w:keepNext w:val="0"/>
        <w:keepLines w:val="0"/>
        <w:pageBreakBefore w:val="0"/>
        <w:kinsoku/>
        <w:wordWrap/>
        <w:overflowPunct/>
        <w:topLinePunct w:val="0"/>
        <w:autoSpaceDE/>
        <w:autoSpaceDN/>
        <w:bidi w:val="0"/>
        <w:adjustRightInd/>
        <w:snapToGrid/>
        <w:spacing w:line="480" w:lineRule="exact"/>
        <w:textAlignment w:val="auto"/>
        <w:rPr>
          <w:sz w:val="24"/>
          <w:szCs w:val="24"/>
        </w:rPr>
      </w:pPr>
      <w:r>
        <w:rPr>
          <w:sz w:val="24"/>
          <w:szCs w:val="24"/>
        </w:rPr>
        <w:t>61</w:t>
      </w:r>
      <w:r>
        <w:rPr>
          <w:rFonts w:hint="eastAsia"/>
          <w:sz w:val="24"/>
          <w:szCs w:val="24"/>
        </w:rPr>
        <w:t>、习近平在七一讲话中指出：青年是祖国的未来、民族的希望，也是我们党的未来和希望。95年来，我们党取得的所有成就都凝聚着青年的热情和奉献。全党要关注青年、关心青年、关爱青年，倾听青年心声，做青年朋友的知心人、青年工作的热心人、青年群众的引路人。</w:t>
      </w:r>
    </w:p>
    <w:p>
      <w:pPr>
        <w:keepNext w:val="0"/>
        <w:keepLines w:val="0"/>
        <w:pageBreakBefore w:val="0"/>
        <w:kinsoku/>
        <w:wordWrap/>
        <w:overflowPunct/>
        <w:topLinePunct w:val="0"/>
        <w:autoSpaceDE/>
        <w:autoSpaceDN/>
        <w:bidi w:val="0"/>
        <w:adjustRightInd/>
        <w:snapToGrid/>
        <w:spacing w:line="480" w:lineRule="exact"/>
        <w:textAlignment w:val="auto"/>
        <w:rPr>
          <w:rFonts w:hint="eastAsia"/>
          <w:sz w:val="24"/>
          <w:szCs w:val="24"/>
        </w:rPr>
      </w:pPr>
      <w:r>
        <w:rPr>
          <w:sz w:val="24"/>
          <w:szCs w:val="24"/>
        </w:rPr>
        <w:t>62</w:t>
      </w:r>
      <w:r>
        <w:rPr>
          <w:rFonts w:hint="eastAsia"/>
          <w:sz w:val="24"/>
          <w:szCs w:val="24"/>
        </w:rPr>
        <w:t>、选拔任用党政领导干部，必须经过民主推荐。民主推荐包括会议推荐和个别谈话推荐，推荐结果作为选拔任用的重要参考，在一年内有效。</w:t>
      </w:r>
    </w:p>
    <w:p>
      <w:pPr>
        <w:pStyle w:val="5"/>
        <w:keepNext w:val="0"/>
        <w:keepLines w:val="0"/>
        <w:pageBreakBefore w:val="0"/>
        <w:kinsoku/>
        <w:wordWrap/>
        <w:overflowPunct/>
        <w:topLinePunct w:val="0"/>
        <w:autoSpaceDE/>
        <w:autoSpaceDN/>
        <w:bidi w:val="0"/>
        <w:adjustRightInd/>
        <w:snapToGrid/>
        <w:spacing w:beforeAutospacing="0" w:afterAutospacing="0" w:line="480" w:lineRule="exact"/>
        <w:ind w:right="-199"/>
        <w:textAlignment w:val="auto"/>
        <w:rPr>
          <w:color w:val="auto"/>
          <w:sz w:val="24"/>
          <w:szCs w:val="24"/>
          <w:shd w:val="clear" w:color="auto" w:fill="FFFFFF"/>
        </w:rPr>
      </w:pPr>
      <w:r>
        <w:rPr>
          <w:rFonts w:hint="eastAsia" w:asciiTheme="minorAscii"/>
          <w:color w:val="auto"/>
          <w:sz w:val="24"/>
          <w:szCs w:val="24"/>
          <w:shd w:val="clear" w:color="auto" w:fill="FFFFFF"/>
          <w:lang w:val="en-US" w:eastAsia="zh-CN"/>
        </w:rPr>
        <w:t>63、</w:t>
      </w:r>
      <w:r>
        <w:rPr>
          <w:rFonts w:hint="eastAsia"/>
          <w:color w:val="auto"/>
          <w:sz w:val="24"/>
          <w:szCs w:val="24"/>
          <w:shd w:val="clear" w:color="auto" w:fill="FFFFFF"/>
        </w:rPr>
        <w:t>《党章》规定：</w:t>
      </w:r>
      <w:r>
        <w:rPr>
          <w:color w:val="auto"/>
          <w:sz w:val="24"/>
          <w:szCs w:val="24"/>
          <w:shd w:val="clear" w:color="auto" w:fill="FFFFFF"/>
        </w:rPr>
        <w:t>预备党员的预备期为一年。党组织对预备党员应当认真教育和考察。预备党员的义务同正式党员一样。预备党员的权利，除了没有表决权、选举权和被选举权以外，也同正式党员一样。</w:t>
      </w:r>
    </w:p>
    <w:p>
      <w:pPr>
        <w:pStyle w:val="5"/>
        <w:keepNext w:val="0"/>
        <w:keepLines w:val="0"/>
        <w:pageBreakBefore w:val="0"/>
        <w:kinsoku/>
        <w:wordWrap/>
        <w:overflowPunct/>
        <w:topLinePunct w:val="0"/>
        <w:autoSpaceDE/>
        <w:autoSpaceDN/>
        <w:bidi w:val="0"/>
        <w:adjustRightInd/>
        <w:snapToGrid/>
        <w:spacing w:beforeAutospacing="0" w:afterAutospacing="0" w:line="480" w:lineRule="exact"/>
        <w:ind w:right="-199"/>
        <w:textAlignment w:val="auto"/>
        <w:rPr>
          <w:color w:val="auto"/>
          <w:sz w:val="24"/>
          <w:szCs w:val="24"/>
          <w:shd w:val="clear" w:color="auto" w:fill="FFFFFF"/>
        </w:rPr>
      </w:pPr>
      <w:r>
        <w:rPr>
          <w:color w:val="auto"/>
          <w:sz w:val="24"/>
          <w:szCs w:val="24"/>
          <w:shd w:val="clear" w:color="auto" w:fill="FFFFFF"/>
        </w:rPr>
        <w:t>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预备党员的预备期，从支部大会通过他为预备党员之日算起。党员的党龄，从预备期满转为正式党员之日算起。</w:t>
      </w:r>
    </w:p>
    <w:p>
      <w:pPr>
        <w:keepNext w:val="0"/>
        <w:keepLines w:val="0"/>
        <w:pageBreakBefore w:val="0"/>
        <w:widowControl/>
        <w:shd w:val="clear" w:color="auto" w:fill="FFFFFF"/>
        <w:kinsoku/>
        <w:wordWrap/>
        <w:overflowPunct/>
        <w:topLinePunct w:val="0"/>
        <w:autoSpaceDE/>
        <w:autoSpaceDN/>
        <w:bidi w:val="0"/>
        <w:adjustRightInd/>
        <w:snapToGrid/>
        <w:spacing w:line="480" w:lineRule="exact"/>
        <w:jc w:val="left"/>
        <w:textAlignment w:val="auto"/>
        <w:rPr>
          <w:rFonts w:ascii="宋体" w:hAnsi="宋体" w:cs="宋体"/>
          <w:color w:val="auto"/>
          <w:kern w:val="0"/>
          <w:sz w:val="24"/>
          <w:szCs w:val="24"/>
          <w:shd w:val="clear" w:color="auto" w:fill="FFFFFF"/>
        </w:rPr>
      </w:pPr>
      <w:r>
        <w:rPr>
          <w:rFonts w:ascii="宋体" w:hAnsi="宋体" w:cs="宋体"/>
          <w:color w:val="auto"/>
          <w:kern w:val="0"/>
          <w:sz w:val="24"/>
          <w:szCs w:val="24"/>
          <w:shd w:val="clear" w:color="auto" w:fill="FFFFFF"/>
        </w:rPr>
        <w:t>《中国共产党普通高等学校基层组织工作条例》规定</w:t>
      </w:r>
      <w:r>
        <w:rPr>
          <w:rFonts w:hint="eastAsia" w:ascii="宋体" w:hAnsi="宋体" w:cs="宋体"/>
          <w:color w:val="auto"/>
          <w:kern w:val="0"/>
          <w:sz w:val="24"/>
          <w:szCs w:val="24"/>
          <w:shd w:val="clear" w:color="auto" w:fill="FFFFFF"/>
        </w:rPr>
        <w:t>：</w:t>
      </w:r>
      <w:r>
        <w:rPr>
          <w:rFonts w:ascii="宋体" w:hAnsi="宋体" w:cs="宋体"/>
          <w:color w:val="auto"/>
          <w:kern w:val="0"/>
          <w:sz w:val="24"/>
          <w:szCs w:val="24"/>
          <w:shd w:val="clear" w:color="auto" w:fill="FFFFFF"/>
        </w:rPr>
        <w:t>高等学校党的委员会由党员大会或党员代表大会选举产生，每届任期5年。党的委员会对党员大会或党员代表大会负责并报告工作。</w:t>
      </w:r>
    </w:p>
    <w:p>
      <w:pPr>
        <w:keepNext w:val="0"/>
        <w:keepLines w:val="0"/>
        <w:pageBreakBefore w:val="0"/>
        <w:widowControl/>
        <w:shd w:val="clear" w:color="auto" w:fill="FFFFFF"/>
        <w:kinsoku/>
        <w:wordWrap/>
        <w:overflowPunct/>
        <w:topLinePunct w:val="0"/>
        <w:autoSpaceDE/>
        <w:autoSpaceDN/>
        <w:bidi w:val="0"/>
        <w:adjustRightInd/>
        <w:snapToGrid/>
        <w:spacing w:line="480" w:lineRule="exact"/>
        <w:jc w:val="left"/>
        <w:textAlignment w:val="auto"/>
        <w:rPr>
          <w:rFonts w:hint="eastAsia" w:ascii="宋体" w:hAnsi="宋体" w:cs="宋体"/>
          <w:color w:val="auto"/>
          <w:kern w:val="0"/>
          <w:sz w:val="24"/>
          <w:szCs w:val="24"/>
          <w:shd w:val="clear" w:color="auto" w:fill="FFFFFF"/>
        </w:rPr>
      </w:pPr>
      <w:r>
        <w:rPr>
          <w:rFonts w:ascii="宋体" w:hAnsi="宋体" w:cs="宋体"/>
          <w:color w:val="auto"/>
          <w:kern w:val="0"/>
          <w:sz w:val="24"/>
          <w:szCs w:val="24"/>
          <w:shd w:val="clear" w:color="auto" w:fill="FFFFFF"/>
        </w:rPr>
        <w:t>党员代表大会代表实行任期制。</w:t>
      </w:r>
    </w:p>
    <w:p>
      <w:pPr>
        <w:keepNext w:val="0"/>
        <w:keepLines w:val="0"/>
        <w:pageBreakBefore w:val="0"/>
        <w:kinsoku/>
        <w:wordWrap/>
        <w:overflowPunct/>
        <w:topLinePunct w:val="0"/>
        <w:autoSpaceDE/>
        <w:autoSpaceDN/>
        <w:bidi w:val="0"/>
        <w:adjustRightInd/>
        <w:snapToGrid/>
        <w:spacing w:line="480" w:lineRule="exact"/>
        <w:textAlignment w:val="auto"/>
        <w:rPr>
          <w:sz w:val="24"/>
          <w:szCs w:val="24"/>
        </w:rPr>
      </w:pPr>
      <w:r>
        <w:rPr>
          <w:sz w:val="24"/>
          <w:szCs w:val="24"/>
        </w:rPr>
        <w:t>64</w:t>
      </w:r>
      <w:r>
        <w:rPr>
          <w:rFonts w:hint="eastAsia"/>
          <w:sz w:val="24"/>
          <w:szCs w:val="24"/>
        </w:rPr>
        <w:t>、十八届六中全会听取和讨论了习近平受中央政治局委托作的工作报告，审议通过了《关于新形势下党内政治生活的若干准则》和《</w:t>
      </w:r>
      <w:r>
        <w:rPr>
          <w:sz w:val="24"/>
          <w:szCs w:val="24"/>
        </w:rPr>
        <w:fldChar w:fldCharType="begin"/>
      </w:r>
      <w:r>
        <w:rPr>
          <w:sz w:val="24"/>
          <w:szCs w:val="24"/>
        </w:rPr>
        <w:instrText xml:space="preserve"> HYPERLINK "http://baike.so.com/doc/2217987-2346925.html" \t "_blank" </w:instrText>
      </w:r>
      <w:r>
        <w:rPr>
          <w:sz w:val="24"/>
          <w:szCs w:val="24"/>
        </w:rPr>
        <w:fldChar w:fldCharType="separate"/>
      </w:r>
      <w:r>
        <w:rPr>
          <w:rFonts w:hint="eastAsia"/>
          <w:sz w:val="24"/>
          <w:szCs w:val="24"/>
        </w:rPr>
        <w:t>中国共产党党内监督条例</w:t>
      </w:r>
      <w:r>
        <w:rPr>
          <w:rFonts w:hint="eastAsia"/>
          <w:sz w:val="24"/>
          <w:szCs w:val="24"/>
        </w:rPr>
        <w:fldChar w:fldCharType="end"/>
      </w:r>
      <w:r>
        <w:rPr>
          <w:rFonts w:hint="eastAsia"/>
          <w:sz w:val="24"/>
          <w:szCs w:val="24"/>
        </w:rPr>
        <w:t>》，审议通过了《关于召开党的第十九次全国代表大会的决议》。习近平就《准则（讨论稿）》和《条例（讨论稿）》向全会作了说明。</w:t>
      </w:r>
    </w:p>
    <w:p>
      <w:pPr>
        <w:keepNext w:val="0"/>
        <w:keepLines w:val="0"/>
        <w:pageBreakBefore w:val="0"/>
        <w:kinsoku/>
        <w:wordWrap/>
        <w:overflowPunct/>
        <w:topLinePunct w:val="0"/>
        <w:autoSpaceDE/>
        <w:autoSpaceDN/>
        <w:bidi w:val="0"/>
        <w:adjustRightInd/>
        <w:snapToGrid/>
        <w:spacing w:line="480" w:lineRule="exact"/>
        <w:textAlignment w:val="auto"/>
        <w:rPr>
          <w:sz w:val="24"/>
          <w:szCs w:val="24"/>
        </w:rPr>
      </w:pPr>
      <w:r>
        <w:rPr>
          <w:sz w:val="24"/>
          <w:szCs w:val="24"/>
        </w:rPr>
        <w:t>65</w:t>
      </w:r>
      <w:r>
        <w:rPr>
          <w:rFonts w:hint="eastAsia"/>
          <w:sz w:val="24"/>
          <w:szCs w:val="24"/>
        </w:rPr>
        <w:t>、十八届六中全会总结了我们党开展党内政治生活的历史经验，分析了全面从严治党面临的形势和任务，认为办好中国的事情，关键在党，关键在党要管党、从严治党。党要管党必须从党内政治生活管起，从严治党必须从党内政治生活严起。为更好进行具有许多新的历史特点的伟大斗争、推进党的建设新的伟大工程、推进中国特色社会主义伟大事业，经受</w:t>
      </w:r>
      <w:r>
        <w:rPr>
          <w:sz w:val="24"/>
          <w:szCs w:val="24"/>
        </w:rPr>
        <w:t>“</w:t>
      </w:r>
      <w:r>
        <w:rPr>
          <w:rFonts w:hint="eastAsia"/>
          <w:sz w:val="24"/>
          <w:szCs w:val="24"/>
        </w:rPr>
        <w:t>四大考验</w:t>
      </w:r>
      <w:r>
        <w:rPr>
          <w:sz w:val="24"/>
          <w:szCs w:val="24"/>
        </w:rPr>
        <w:t>”</w:t>
      </w:r>
      <w:r>
        <w:rPr>
          <w:rFonts w:hint="eastAsia"/>
          <w:sz w:val="24"/>
          <w:szCs w:val="24"/>
        </w:rPr>
        <w:t>、克服</w:t>
      </w:r>
      <w:r>
        <w:rPr>
          <w:sz w:val="24"/>
          <w:szCs w:val="24"/>
        </w:rPr>
        <w:t>“</w:t>
      </w:r>
      <w:r>
        <w:rPr>
          <w:rFonts w:hint="eastAsia"/>
          <w:sz w:val="24"/>
          <w:szCs w:val="24"/>
        </w:rPr>
        <w:t>四种危险</w:t>
      </w:r>
      <w:r>
        <w:rPr>
          <w:sz w:val="24"/>
          <w:szCs w:val="24"/>
        </w:rPr>
        <w:t>”</w:t>
      </w:r>
      <w:r>
        <w:rPr>
          <w:rFonts w:hint="eastAsia"/>
          <w:sz w:val="24"/>
          <w:szCs w:val="24"/>
        </w:rPr>
        <w:t>，有必要制定一部新形势下党内政治生活的准则。</w:t>
      </w:r>
    </w:p>
    <w:p>
      <w:pPr>
        <w:keepNext w:val="0"/>
        <w:keepLines w:val="0"/>
        <w:pageBreakBefore w:val="0"/>
        <w:kinsoku/>
        <w:wordWrap/>
        <w:overflowPunct/>
        <w:topLinePunct w:val="0"/>
        <w:autoSpaceDE/>
        <w:autoSpaceDN/>
        <w:bidi w:val="0"/>
        <w:adjustRightInd/>
        <w:snapToGrid/>
        <w:spacing w:line="480" w:lineRule="exact"/>
        <w:textAlignment w:val="auto"/>
        <w:rPr>
          <w:sz w:val="24"/>
          <w:szCs w:val="24"/>
        </w:rPr>
      </w:pPr>
      <w:r>
        <w:rPr>
          <w:sz w:val="24"/>
          <w:szCs w:val="24"/>
        </w:rPr>
        <w:t>66</w:t>
      </w:r>
      <w:r>
        <w:rPr>
          <w:rFonts w:hint="eastAsia"/>
          <w:sz w:val="24"/>
          <w:szCs w:val="24"/>
        </w:rPr>
        <w:t>、十八届六中全会提出，纪律严明是全党统一意志、统一行动、步调一致前进的重要保障，是党内政治生活的重要内容。</w:t>
      </w:r>
    </w:p>
    <w:p>
      <w:pPr>
        <w:keepNext w:val="0"/>
        <w:keepLines w:val="0"/>
        <w:pageBreakBefore w:val="0"/>
        <w:kinsoku/>
        <w:wordWrap/>
        <w:overflowPunct/>
        <w:topLinePunct w:val="0"/>
        <w:autoSpaceDE/>
        <w:autoSpaceDN/>
        <w:bidi w:val="0"/>
        <w:adjustRightInd/>
        <w:snapToGrid/>
        <w:spacing w:line="480" w:lineRule="exact"/>
        <w:textAlignment w:val="auto"/>
        <w:rPr>
          <w:sz w:val="24"/>
          <w:szCs w:val="24"/>
        </w:rPr>
      </w:pPr>
      <w:r>
        <w:rPr>
          <w:sz w:val="24"/>
          <w:szCs w:val="24"/>
        </w:rPr>
        <w:t>67</w:t>
      </w:r>
      <w:r>
        <w:rPr>
          <w:rFonts w:hint="eastAsia"/>
          <w:sz w:val="24"/>
          <w:szCs w:val="24"/>
        </w:rPr>
        <w:t>、十八届六中全会强调，党内监督要以马克思列宁主义、毛泽东思想、邓小平理论、</w:t>
      </w:r>
      <w:r>
        <w:rPr>
          <w:sz w:val="24"/>
          <w:szCs w:val="24"/>
        </w:rPr>
        <w:t>“</w:t>
      </w:r>
      <w:r>
        <w:rPr>
          <w:rFonts w:hint="eastAsia"/>
          <w:sz w:val="24"/>
          <w:szCs w:val="24"/>
        </w:rPr>
        <w:t>三个代表</w:t>
      </w:r>
      <w:r>
        <w:rPr>
          <w:sz w:val="24"/>
          <w:szCs w:val="24"/>
        </w:rPr>
        <w:t>”</w:t>
      </w:r>
      <w:r>
        <w:rPr>
          <w:rFonts w:hint="eastAsia"/>
          <w:sz w:val="24"/>
          <w:szCs w:val="24"/>
        </w:rPr>
        <w:t>重要思想、科学发展观为指导，深入贯彻习近平总书记系列重要讲话精神，围绕统筹推进</w:t>
      </w:r>
      <w:r>
        <w:rPr>
          <w:sz w:val="24"/>
          <w:szCs w:val="24"/>
        </w:rPr>
        <w:t>“</w:t>
      </w:r>
      <w:r>
        <w:rPr>
          <w:rFonts w:hint="eastAsia"/>
          <w:sz w:val="24"/>
          <w:szCs w:val="24"/>
        </w:rPr>
        <w:t>五位一体</w:t>
      </w:r>
      <w:r>
        <w:rPr>
          <w:sz w:val="24"/>
          <w:szCs w:val="24"/>
        </w:rPr>
        <w:t>”</w:t>
      </w:r>
      <w:r>
        <w:rPr>
          <w:rFonts w:hint="eastAsia"/>
          <w:sz w:val="24"/>
          <w:szCs w:val="24"/>
        </w:rPr>
        <w:t>总体布局和协调推进</w:t>
      </w:r>
      <w:r>
        <w:rPr>
          <w:sz w:val="24"/>
          <w:szCs w:val="24"/>
        </w:rPr>
        <w:t>“</w:t>
      </w:r>
      <w:r>
        <w:rPr>
          <w:rFonts w:hint="eastAsia"/>
          <w:sz w:val="24"/>
          <w:szCs w:val="24"/>
        </w:rPr>
        <w:t>四个全面</w:t>
      </w:r>
      <w:r>
        <w:rPr>
          <w:sz w:val="24"/>
          <w:szCs w:val="24"/>
        </w:rPr>
        <w:t>”</w:t>
      </w:r>
      <w:r>
        <w:rPr>
          <w:rFonts w:hint="eastAsia"/>
          <w:sz w:val="24"/>
          <w:szCs w:val="24"/>
        </w:rPr>
        <w:t>战略布局，尊崇党章，依规治党，坚持党内监督和人民群众监督相结合，增强党在长期执政条件下自我净化、自我完善、自我革新、自我提高能力。</w:t>
      </w:r>
    </w:p>
    <w:p>
      <w:pPr>
        <w:keepNext w:val="0"/>
        <w:keepLines w:val="0"/>
        <w:pageBreakBefore w:val="0"/>
        <w:kinsoku/>
        <w:wordWrap/>
        <w:overflowPunct/>
        <w:topLinePunct w:val="0"/>
        <w:autoSpaceDE/>
        <w:autoSpaceDN/>
        <w:bidi w:val="0"/>
        <w:adjustRightInd/>
        <w:snapToGrid/>
        <w:spacing w:line="480" w:lineRule="exact"/>
        <w:textAlignment w:val="auto"/>
        <w:rPr>
          <w:sz w:val="24"/>
          <w:szCs w:val="24"/>
        </w:rPr>
      </w:pPr>
      <w:r>
        <w:rPr>
          <w:sz w:val="24"/>
          <w:szCs w:val="24"/>
        </w:rPr>
        <w:t>68</w:t>
      </w:r>
      <w:r>
        <w:rPr>
          <w:rFonts w:hint="eastAsia"/>
          <w:sz w:val="24"/>
          <w:szCs w:val="24"/>
        </w:rPr>
        <w:t>、十八届六中全会按照党章规定，决定递补中央委员会候补委员赵宪庚、咸辉为中央委员会委员。</w:t>
      </w:r>
    </w:p>
    <w:p>
      <w:pPr>
        <w:keepNext w:val="0"/>
        <w:keepLines w:val="0"/>
        <w:pageBreakBefore w:val="0"/>
        <w:kinsoku/>
        <w:wordWrap/>
        <w:overflowPunct/>
        <w:topLinePunct w:val="0"/>
        <w:autoSpaceDE/>
        <w:autoSpaceDN/>
        <w:bidi w:val="0"/>
        <w:adjustRightInd/>
        <w:snapToGrid/>
        <w:spacing w:line="480" w:lineRule="exact"/>
        <w:textAlignment w:val="auto"/>
        <w:rPr>
          <w:sz w:val="24"/>
          <w:szCs w:val="24"/>
        </w:rPr>
      </w:pPr>
      <w:r>
        <w:rPr>
          <w:sz w:val="24"/>
          <w:szCs w:val="24"/>
        </w:rPr>
        <w:t>69</w:t>
      </w:r>
      <w:r>
        <w:rPr>
          <w:rFonts w:hint="eastAsia"/>
          <w:sz w:val="24"/>
          <w:szCs w:val="24"/>
        </w:rPr>
        <w:t>、一带一路是指丝绸之路经济带和</w:t>
      </w:r>
      <w:r>
        <w:rPr>
          <w:sz w:val="24"/>
          <w:szCs w:val="24"/>
        </w:rPr>
        <w:t>21</w:t>
      </w:r>
      <w:r>
        <w:rPr>
          <w:rFonts w:hint="eastAsia"/>
          <w:sz w:val="24"/>
          <w:szCs w:val="24"/>
        </w:rPr>
        <w:t>世纪海上丝绸之路。</w:t>
      </w:r>
    </w:p>
    <w:p>
      <w:pPr>
        <w:keepNext w:val="0"/>
        <w:keepLines w:val="0"/>
        <w:pageBreakBefore w:val="0"/>
        <w:kinsoku/>
        <w:wordWrap/>
        <w:overflowPunct/>
        <w:topLinePunct w:val="0"/>
        <w:autoSpaceDE/>
        <w:autoSpaceDN/>
        <w:bidi w:val="0"/>
        <w:adjustRightInd/>
        <w:snapToGrid/>
        <w:spacing w:line="480" w:lineRule="exact"/>
        <w:textAlignment w:val="auto"/>
        <w:rPr>
          <w:sz w:val="24"/>
          <w:szCs w:val="24"/>
        </w:rPr>
      </w:pPr>
      <w:r>
        <w:rPr>
          <w:sz w:val="24"/>
          <w:szCs w:val="24"/>
        </w:rPr>
        <w:t>70</w:t>
      </w:r>
      <w:r>
        <w:rPr>
          <w:rFonts w:hint="eastAsia"/>
          <w:sz w:val="24"/>
          <w:szCs w:val="24"/>
        </w:rPr>
        <w:t>、一诺两述三谈：即，廉洁承诺；述职述廉；任前谈话、诫勉谈话、信访谈话。</w:t>
      </w:r>
    </w:p>
    <w:p>
      <w:pPr>
        <w:keepNext w:val="0"/>
        <w:keepLines w:val="0"/>
        <w:pageBreakBefore w:val="0"/>
        <w:kinsoku/>
        <w:wordWrap/>
        <w:overflowPunct/>
        <w:topLinePunct w:val="0"/>
        <w:autoSpaceDE/>
        <w:autoSpaceDN/>
        <w:bidi w:val="0"/>
        <w:adjustRightInd/>
        <w:snapToGrid/>
        <w:spacing w:line="480" w:lineRule="exact"/>
        <w:textAlignment w:val="auto"/>
        <w:rPr>
          <w:sz w:val="24"/>
          <w:szCs w:val="24"/>
        </w:rPr>
      </w:pPr>
      <w:r>
        <w:rPr>
          <w:rFonts w:hint="eastAsia"/>
          <w:sz w:val="24"/>
          <w:szCs w:val="24"/>
        </w:rPr>
        <w:t>71、2016年2月，中共中央办公厅印发了《关于在全体党员中开展“学党章党规、学系列讲话，做合格党员”学习教育方案》，并发出通知，要求各地区各部门认真贯彻执行。开展“两学一做”学习教育，是面向全体党员深化党内教育的重要实践，是推动党内教育从“关键少数”向广大党员拓展、从集中性教育向经常性教育延伸的重要举措。</w:t>
      </w:r>
      <w:r>
        <w:rPr>
          <w:sz w:val="24"/>
          <w:szCs w:val="24"/>
        </w:rPr>
        <w:t>72</w:t>
      </w:r>
      <w:r>
        <w:rPr>
          <w:rFonts w:hint="eastAsia"/>
          <w:sz w:val="24"/>
          <w:szCs w:val="24"/>
        </w:rPr>
        <w:t>、2014年3月9日，习近平总书记在中华人民共和国第十二届全国人民代表大会第二次会议安徽代表团参加审议时，关于推进作风建设的讲话中，提到“既严以修身、严以用权、严以律己；又谋事要实、创业要实、做人要实”的重要论述，称为“三严三实”讲话。</w:t>
      </w:r>
    </w:p>
    <w:p>
      <w:pPr>
        <w:keepNext w:val="0"/>
        <w:keepLines w:val="0"/>
        <w:pageBreakBefore w:val="0"/>
        <w:kinsoku/>
        <w:wordWrap/>
        <w:overflowPunct/>
        <w:topLinePunct w:val="0"/>
        <w:autoSpaceDE/>
        <w:autoSpaceDN/>
        <w:bidi w:val="0"/>
        <w:adjustRightInd/>
        <w:snapToGrid/>
        <w:spacing w:line="480" w:lineRule="exact"/>
        <w:textAlignment w:val="auto"/>
        <w:rPr>
          <w:sz w:val="24"/>
          <w:szCs w:val="24"/>
        </w:rPr>
      </w:pPr>
      <w:r>
        <w:rPr>
          <w:sz w:val="24"/>
          <w:szCs w:val="24"/>
        </w:rPr>
        <w:t>73</w:t>
      </w:r>
      <w:r>
        <w:rPr>
          <w:rFonts w:hint="eastAsia"/>
          <w:sz w:val="24"/>
          <w:szCs w:val="24"/>
        </w:rPr>
        <w:t>、“三会一课”制度是党的组织生活的基本制度，是党的基层支部应该长期坚持的重要制度，也是健全党的组织生活，严格党员管理，加强党员教育的重要制度，是我党经过长期实践证明的一种行之有效的党组织生活制度。“三会”是：定期召开支部党员大会、支部委员会、党小组会；“一课”是：按时上好党课。</w:t>
      </w:r>
    </w:p>
    <w:p>
      <w:pPr>
        <w:keepNext w:val="0"/>
        <w:keepLines w:val="0"/>
        <w:pageBreakBefore w:val="0"/>
        <w:kinsoku/>
        <w:wordWrap/>
        <w:overflowPunct/>
        <w:topLinePunct w:val="0"/>
        <w:autoSpaceDE/>
        <w:autoSpaceDN/>
        <w:bidi w:val="0"/>
        <w:adjustRightInd/>
        <w:snapToGrid/>
        <w:spacing w:line="480" w:lineRule="exact"/>
        <w:textAlignment w:val="auto"/>
        <w:rPr>
          <w:sz w:val="24"/>
          <w:szCs w:val="24"/>
        </w:rPr>
      </w:pPr>
      <w:r>
        <w:rPr>
          <w:sz w:val="24"/>
          <w:szCs w:val="24"/>
        </w:rPr>
        <w:t>74</w:t>
      </w:r>
      <w:r>
        <w:rPr>
          <w:rFonts w:hint="eastAsia"/>
          <w:sz w:val="24"/>
          <w:szCs w:val="24"/>
        </w:rPr>
        <w:t>、“四个全面”战略布局是以习近平同志为总书记的党中央治国理政战略思想的重要内容，闪耀着马克思主义与中国实际相结合的思想光辉，饱含着马克思主义的立场观点方法。四个全面是指：全面建成小康社会、全面深化改革、全面依法治国、全面从严治党。</w:t>
      </w:r>
    </w:p>
    <w:p>
      <w:pPr>
        <w:keepNext w:val="0"/>
        <w:keepLines w:val="0"/>
        <w:pageBreakBefore w:val="0"/>
        <w:kinsoku/>
        <w:wordWrap/>
        <w:overflowPunct/>
        <w:topLinePunct w:val="0"/>
        <w:autoSpaceDE/>
        <w:autoSpaceDN/>
        <w:bidi w:val="0"/>
        <w:adjustRightInd/>
        <w:snapToGrid/>
        <w:spacing w:line="480" w:lineRule="exact"/>
        <w:textAlignment w:val="auto"/>
        <w:rPr>
          <w:sz w:val="24"/>
          <w:szCs w:val="24"/>
        </w:rPr>
      </w:pPr>
      <w:r>
        <w:rPr>
          <w:sz w:val="24"/>
          <w:szCs w:val="24"/>
        </w:rPr>
        <w:t>75</w:t>
      </w:r>
      <w:r>
        <w:rPr>
          <w:rFonts w:hint="eastAsia"/>
          <w:sz w:val="24"/>
          <w:szCs w:val="24"/>
        </w:rPr>
        <w:t>、习近平总书记在同中央党校第一期县委书记研修班学员进行座谈并发表重要讲话时强调，做县委书记就要做焦裕禄式的县委书记，始终做到心中有党、心中有民、心中有责、心中有戒。</w:t>
      </w:r>
    </w:p>
    <w:p>
      <w:pPr>
        <w:keepNext w:val="0"/>
        <w:keepLines w:val="0"/>
        <w:pageBreakBefore w:val="0"/>
        <w:kinsoku/>
        <w:wordWrap/>
        <w:overflowPunct/>
        <w:topLinePunct w:val="0"/>
        <w:autoSpaceDE/>
        <w:autoSpaceDN/>
        <w:bidi w:val="0"/>
        <w:adjustRightInd/>
        <w:snapToGrid/>
        <w:spacing w:line="480" w:lineRule="exact"/>
        <w:textAlignment w:val="auto"/>
        <w:rPr>
          <w:sz w:val="24"/>
          <w:szCs w:val="24"/>
        </w:rPr>
      </w:pPr>
      <w:r>
        <w:rPr>
          <w:sz w:val="24"/>
          <w:szCs w:val="24"/>
        </w:rPr>
        <w:t>76</w:t>
      </w:r>
      <w:r>
        <w:rPr>
          <w:rFonts w:hint="eastAsia"/>
          <w:sz w:val="24"/>
          <w:szCs w:val="24"/>
        </w:rPr>
        <w:t>、反对“四风”是指：突出反对形式主义、官僚主义、享乐主义和奢靡之风</w:t>
      </w:r>
    </w:p>
    <w:p>
      <w:pPr>
        <w:keepNext w:val="0"/>
        <w:keepLines w:val="0"/>
        <w:pageBreakBefore w:val="0"/>
        <w:kinsoku/>
        <w:wordWrap/>
        <w:overflowPunct/>
        <w:topLinePunct w:val="0"/>
        <w:autoSpaceDE/>
        <w:autoSpaceDN/>
        <w:bidi w:val="0"/>
        <w:adjustRightInd/>
        <w:snapToGrid/>
        <w:spacing w:line="480" w:lineRule="exact"/>
        <w:textAlignment w:val="auto"/>
        <w:rPr>
          <w:sz w:val="24"/>
          <w:szCs w:val="24"/>
        </w:rPr>
      </w:pPr>
      <w:r>
        <w:rPr>
          <w:sz w:val="24"/>
          <w:szCs w:val="24"/>
        </w:rPr>
        <w:t>77</w:t>
      </w:r>
      <w:r>
        <w:rPr>
          <w:rFonts w:hint="eastAsia"/>
          <w:sz w:val="24"/>
          <w:szCs w:val="24"/>
        </w:rPr>
        <w:t>、我们党在形势下面临的四大考验是：执政考验、改革开放考验、市场经济考验、外部环境考验。面临的四大危险是：精神懈怠的危险、能力不足的危险、脱离群众的危险、消极腐败的危险。</w:t>
      </w:r>
    </w:p>
    <w:p>
      <w:pPr>
        <w:keepNext w:val="0"/>
        <w:keepLines w:val="0"/>
        <w:pageBreakBefore w:val="0"/>
        <w:kinsoku/>
        <w:wordWrap/>
        <w:overflowPunct/>
        <w:topLinePunct w:val="0"/>
        <w:autoSpaceDE/>
        <w:autoSpaceDN/>
        <w:bidi w:val="0"/>
        <w:adjustRightInd/>
        <w:snapToGrid/>
        <w:spacing w:line="480" w:lineRule="exact"/>
        <w:textAlignment w:val="auto"/>
        <w:rPr>
          <w:sz w:val="24"/>
          <w:szCs w:val="24"/>
        </w:rPr>
      </w:pPr>
      <w:r>
        <w:rPr>
          <w:sz w:val="24"/>
          <w:szCs w:val="24"/>
        </w:rPr>
        <w:t>78</w:t>
      </w:r>
      <w:r>
        <w:rPr>
          <w:rFonts w:hint="eastAsia"/>
          <w:sz w:val="24"/>
          <w:szCs w:val="24"/>
        </w:rPr>
        <w:t>、党的十八大提出的五大建设是指</w:t>
      </w:r>
      <w:r>
        <w:rPr>
          <w:sz w:val="24"/>
          <w:szCs w:val="24"/>
        </w:rPr>
        <w:t>:</w:t>
      </w:r>
      <w:r>
        <w:rPr>
          <w:rFonts w:hint="eastAsia"/>
          <w:sz w:val="24"/>
          <w:szCs w:val="24"/>
        </w:rPr>
        <w:t>思想建设、组织建设、作风建设、反腐倡廉建设、制度建设。</w:t>
      </w:r>
    </w:p>
    <w:p>
      <w:pPr>
        <w:keepNext w:val="0"/>
        <w:keepLines w:val="0"/>
        <w:pageBreakBefore w:val="0"/>
        <w:kinsoku/>
        <w:wordWrap/>
        <w:overflowPunct/>
        <w:topLinePunct w:val="0"/>
        <w:autoSpaceDE/>
        <w:autoSpaceDN/>
        <w:bidi w:val="0"/>
        <w:adjustRightInd/>
        <w:snapToGrid/>
        <w:spacing w:line="480" w:lineRule="exact"/>
        <w:textAlignment w:val="auto"/>
        <w:rPr>
          <w:sz w:val="24"/>
          <w:szCs w:val="24"/>
        </w:rPr>
      </w:pPr>
      <w:r>
        <w:rPr>
          <w:sz w:val="24"/>
          <w:szCs w:val="24"/>
        </w:rPr>
        <w:t>79</w:t>
      </w:r>
      <w:r>
        <w:rPr>
          <w:rFonts w:hint="eastAsia"/>
          <w:sz w:val="24"/>
          <w:szCs w:val="24"/>
        </w:rPr>
        <w:t>、“五好”领导班子是指：政治素质好，工作业绩好，团结协作好，作风形象好，清正廉洁好。</w:t>
      </w:r>
    </w:p>
    <w:p>
      <w:pPr>
        <w:keepNext w:val="0"/>
        <w:keepLines w:val="0"/>
        <w:pageBreakBefore w:val="0"/>
        <w:kinsoku/>
        <w:wordWrap/>
        <w:overflowPunct/>
        <w:topLinePunct w:val="0"/>
        <w:autoSpaceDE/>
        <w:autoSpaceDN/>
        <w:bidi w:val="0"/>
        <w:adjustRightInd/>
        <w:snapToGrid/>
        <w:spacing w:line="480" w:lineRule="exact"/>
        <w:textAlignment w:val="auto"/>
        <w:rPr>
          <w:rFonts w:hint="eastAsia"/>
          <w:sz w:val="24"/>
          <w:szCs w:val="24"/>
        </w:rPr>
      </w:pPr>
      <w:r>
        <w:rPr>
          <w:sz w:val="24"/>
          <w:szCs w:val="24"/>
        </w:rPr>
        <w:t>80</w:t>
      </w:r>
      <w:r>
        <w:rPr>
          <w:rFonts w:hint="eastAsia"/>
          <w:sz w:val="24"/>
          <w:szCs w:val="24"/>
        </w:rPr>
        <w:t>、“五个湖北”是指2012年6月召开的湖北省第十次党代会提出，建设富强湖北、创新湖北、法治湖北、文明湖北、幸福湖北。</w:t>
      </w:r>
    </w:p>
    <w:p>
      <w:pPr>
        <w:keepNext w:val="0"/>
        <w:keepLines w:val="0"/>
        <w:pageBreakBefore w:val="0"/>
        <w:kinsoku/>
        <w:wordWrap/>
        <w:overflowPunct/>
        <w:topLinePunct w:val="0"/>
        <w:autoSpaceDE/>
        <w:autoSpaceDN/>
        <w:bidi w:val="0"/>
        <w:adjustRightInd/>
        <w:snapToGrid/>
        <w:spacing w:line="480" w:lineRule="exact"/>
        <w:textAlignment w:val="auto"/>
        <w:rPr>
          <w:rFonts w:hint="eastAsia" w:cs="宋体"/>
          <w:sz w:val="24"/>
          <w:szCs w:val="24"/>
        </w:rPr>
      </w:pPr>
      <w:r>
        <w:rPr>
          <w:rFonts w:hint="eastAsia" w:cs="宋体"/>
          <w:sz w:val="24"/>
          <w:szCs w:val="24"/>
          <w:lang w:val="en-US" w:eastAsia="zh-CN"/>
        </w:rPr>
        <w:t>81</w:t>
      </w:r>
      <w:r>
        <w:rPr>
          <w:rFonts w:hint="eastAsia" w:cs="宋体"/>
          <w:sz w:val="24"/>
          <w:szCs w:val="24"/>
        </w:rPr>
        <w:t>、中国共产党领导人民建设社会主义生态文明。树立尊重自然、顺应自然、保护自然的生态文明理念，坚持节约资源和保护环境的基本国策，坚持节约优先、保护优先、自然恢复为主的方针，坚持生产发展、生活富裕、生态良好的文明发展道路。</w:t>
      </w:r>
    </w:p>
    <w:p>
      <w:pPr>
        <w:keepNext w:val="0"/>
        <w:keepLines w:val="0"/>
        <w:pageBreakBefore w:val="0"/>
        <w:kinsoku/>
        <w:wordWrap/>
        <w:overflowPunct/>
        <w:topLinePunct w:val="0"/>
        <w:autoSpaceDE/>
        <w:autoSpaceDN/>
        <w:bidi w:val="0"/>
        <w:adjustRightInd/>
        <w:snapToGrid/>
        <w:spacing w:line="480" w:lineRule="exact"/>
        <w:textAlignment w:val="auto"/>
        <w:rPr>
          <w:rFonts w:hint="eastAsia" w:cs="宋体"/>
          <w:sz w:val="24"/>
          <w:szCs w:val="24"/>
        </w:rPr>
      </w:pPr>
      <w:r>
        <w:rPr>
          <w:rFonts w:hint="eastAsia" w:cs="宋体"/>
          <w:sz w:val="24"/>
          <w:szCs w:val="24"/>
          <w:lang w:val="en-US" w:eastAsia="zh-CN"/>
        </w:rPr>
        <w:t>8</w:t>
      </w:r>
      <w:r>
        <w:rPr>
          <w:rFonts w:cs="宋体"/>
          <w:sz w:val="24"/>
          <w:szCs w:val="24"/>
        </w:rPr>
        <w:t>2</w:t>
      </w:r>
      <w:r>
        <w:rPr>
          <w:rFonts w:hint="eastAsia" w:cs="宋体"/>
          <w:sz w:val="24"/>
          <w:szCs w:val="24"/>
        </w:rPr>
        <w:t>、开除党籍是党内的最高处分。各级党组织在决定或批准开除党员党籍的时候，应当全面研究有关的材料和意见，采取十分慎重的态度。</w:t>
      </w:r>
    </w:p>
    <w:p>
      <w:pPr>
        <w:keepNext w:val="0"/>
        <w:keepLines w:val="0"/>
        <w:pageBreakBefore w:val="0"/>
        <w:widowControl/>
        <w:shd w:val="clear" w:color="auto" w:fill="FFFFFF"/>
        <w:kinsoku/>
        <w:wordWrap/>
        <w:overflowPunct/>
        <w:topLinePunct w:val="0"/>
        <w:autoSpaceDE/>
        <w:autoSpaceDN/>
        <w:bidi w:val="0"/>
        <w:adjustRightInd/>
        <w:snapToGrid/>
        <w:spacing w:line="480" w:lineRule="exact"/>
        <w:jc w:val="left"/>
        <w:textAlignment w:val="auto"/>
        <w:rPr>
          <w:rFonts w:hint="eastAsia"/>
          <w:sz w:val="24"/>
          <w:szCs w:val="24"/>
        </w:rPr>
      </w:pPr>
      <w:r>
        <w:rPr>
          <w:rFonts w:hint="eastAsia"/>
          <w:sz w:val="24"/>
          <w:szCs w:val="24"/>
          <w:lang w:val="en-US" w:eastAsia="zh-CN"/>
        </w:rPr>
        <w:t>8</w:t>
      </w:r>
      <w:r>
        <w:rPr>
          <w:sz w:val="24"/>
          <w:szCs w:val="24"/>
        </w:rPr>
        <w:t>3</w:t>
      </w:r>
      <w:r>
        <w:rPr>
          <w:rFonts w:hint="eastAsia"/>
          <w:sz w:val="24"/>
          <w:szCs w:val="24"/>
        </w:rPr>
        <w:t>、中国共产党第十八届中央委员会第六次全体会议，简称十八届六中全会。</w:t>
      </w:r>
      <w:r>
        <w:rPr>
          <w:sz w:val="24"/>
          <w:szCs w:val="24"/>
        </w:rPr>
        <w:t> </w:t>
      </w:r>
      <w:r>
        <w:rPr>
          <w:rFonts w:hint="eastAsia"/>
          <w:sz w:val="24"/>
          <w:szCs w:val="24"/>
        </w:rPr>
        <w:t>会议于</w:t>
      </w:r>
      <w:r>
        <w:rPr>
          <w:sz w:val="24"/>
          <w:szCs w:val="24"/>
        </w:rPr>
        <w:t>2016</w:t>
      </w:r>
      <w:r>
        <w:rPr>
          <w:rFonts w:hint="eastAsia"/>
          <w:sz w:val="24"/>
          <w:szCs w:val="24"/>
        </w:rPr>
        <w:t>年</w:t>
      </w:r>
      <w:r>
        <w:rPr>
          <w:sz w:val="24"/>
          <w:szCs w:val="24"/>
        </w:rPr>
        <w:t>10</w:t>
      </w:r>
      <w:r>
        <w:rPr>
          <w:rFonts w:hint="eastAsia"/>
          <w:sz w:val="24"/>
          <w:szCs w:val="24"/>
        </w:rPr>
        <w:t>月</w:t>
      </w:r>
      <w:r>
        <w:rPr>
          <w:sz w:val="24"/>
          <w:szCs w:val="24"/>
        </w:rPr>
        <w:t>24</w:t>
      </w:r>
      <w:r>
        <w:rPr>
          <w:rFonts w:hint="eastAsia"/>
          <w:sz w:val="24"/>
          <w:szCs w:val="24"/>
        </w:rPr>
        <w:t>日至</w:t>
      </w:r>
      <w:r>
        <w:rPr>
          <w:sz w:val="24"/>
          <w:szCs w:val="24"/>
        </w:rPr>
        <w:t>27</w:t>
      </w:r>
      <w:r>
        <w:rPr>
          <w:rFonts w:hint="eastAsia"/>
          <w:sz w:val="24"/>
          <w:szCs w:val="24"/>
        </w:rPr>
        <w:t>日召开。</w:t>
      </w:r>
    </w:p>
    <w:p>
      <w:pPr>
        <w:keepNext w:val="0"/>
        <w:keepLines w:val="0"/>
        <w:pageBreakBefore w:val="0"/>
        <w:widowControl/>
        <w:shd w:val="clear" w:color="auto" w:fill="FFFFFF"/>
        <w:kinsoku/>
        <w:wordWrap/>
        <w:overflowPunct/>
        <w:topLinePunct w:val="0"/>
        <w:autoSpaceDE/>
        <w:autoSpaceDN/>
        <w:bidi w:val="0"/>
        <w:adjustRightInd/>
        <w:snapToGrid/>
        <w:spacing w:line="480" w:lineRule="exact"/>
        <w:jc w:val="left"/>
        <w:textAlignment w:val="auto"/>
        <w:rPr>
          <w:rFonts w:ascii="宋体" w:hAnsi="宋体" w:cs="宋体"/>
          <w:color w:val="auto"/>
          <w:kern w:val="0"/>
          <w:sz w:val="24"/>
          <w:szCs w:val="24"/>
          <w:shd w:val="clear" w:color="auto" w:fill="FFFFFF"/>
        </w:rPr>
      </w:pPr>
      <w:r>
        <w:rPr>
          <w:rFonts w:hint="eastAsia" w:asciiTheme="minorAscii"/>
          <w:sz w:val="24"/>
          <w:szCs w:val="24"/>
          <w:lang w:val="en-US" w:eastAsia="zh-CN"/>
        </w:rPr>
        <w:t>84、</w:t>
      </w:r>
      <w:r>
        <w:rPr>
          <w:rFonts w:ascii="宋体" w:hAnsi="宋体" w:cs="宋体"/>
          <w:color w:val="auto"/>
          <w:kern w:val="0"/>
          <w:sz w:val="24"/>
          <w:szCs w:val="24"/>
          <w:shd w:val="clear" w:color="auto" w:fill="FFFFFF"/>
        </w:rPr>
        <w:t>高等学校院（系）级单位根据工作需要和党员人数，经学校党的委员会批准，设立党的委员会，或总支部委员会，或直属支部委员会。党员100人以上的，设立党的委员会。党员100人以下、50人以上的，设立党的总支部委员会。党员不足50人的，经学校党的委员会批准，也可以设立党的总支部委员会。党的委员会由党员大会或者党员代表大会选举产生，每届任期3年或4年；党的总支部委员会、直属支部委员会由党员大会选举产生。党的委员会、总支部委员会和直属支部委员会应当配备必要的专职党务工作人员。</w:t>
      </w:r>
    </w:p>
    <w:p>
      <w:pPr>
        <w:keepNext w:val="0"/>
        <w:keepLines w:val="0"/>
        <w:pageBreakBefore w:val="0"/>
        <w:widowControl/>
        <w:shd w:val="clear" w:color="auto" w:fill="FFFFFF"/>
        <w:kinsoku/>
        <w:wordWrap/>
        <w:overflowPunct/>
        <w:topLinePunct w:val="0"/>
        <w:autoSpaceDE/>
        <w:autoSpaceDN/>
        <w:bidi w:val="0"/>
        <w:adjustRightInd/>
        <w:snapToGrid/>
        <w:spacing w:line="480" w:lineRule="exact"/>
        <w:jc w:val="left"/>
        <w:textAlignment w:val="auto"/>
        <w:rPr>
          <w:rFonts w:hint="eastAsia" w:ascii="宋体" w:hAnsi="宋体" w:cs="宋体"/>
          <w:bCs/>
          <w:color w:val="auto"/>
          <w:kern w:val="0"/>
          <w:sz w:val="24"/>
          <w:szCs w:val="24"/>
        </w:rPr>
      </w:pPr>
      <w:r>
        <w:rPr>
          <w:rFonts w:hint="eastAsia" w:hAnsi="宋体" w:cs="宋体" w:asciiTheme="minorAscii"/>
          <w:bCs/>
          <w:color w:val="auto"/>
          <w:kern w:val="0"/>
          <w:sz w:val="24"/>
          <w:szCs w:val="24"/>
          <w:lang w:val="en-US" w:eastAsia="zh-CN"/>
        </w:rPr>
        <w:t>85、</w:t>
      </w:r>
      <w:r>
        <w:rPr>
          <w:rFonts w:ascii="宋体" w:hAnsi="宋体" w:cs="宋体"/>
          <w:bCs/>
          <w:color w:val="auto"/>
          <w:kern w:val="0"/>
          <w:sz w:val="24"/>
          <w:szCs w:val="24"/>
        </w:rPr>
        <w:t>“两学一做”学习教育要求广大党员做“四讲四有”的合格党员：讲政治、有信念，讲规矩、有纪律，讲道德、有品行，讲奉献、有作为。这是全面从严治党的新举措。</w:t>
      </w:r>
    </w:p>
    <w:p>
      <w:pPr>
        <w:keepNext w:val="0"/>
        <w:keepLines w:val="0"/>
        <w:pageBreakBefore w:val="0"/>
        <w:widowControl/>
        <w:shd w:val="clear" w:color="auto" w:fill="FFFFFF"/>
        <w:kinsoku/>
        <w:wordWrap/>
        <w:overflowPunct/>
        <w:topLinePunct w:val="0"/>
        <w:autoSpaceDE/>
        <w:autoSpaceDN/>
        <w:bidi w:val="0"/>
        <w:adjustRightInd/>
        <w:snapToGrid/>
        <w:spacing w:line="480" w:lineRule="exact"/>
        <w:jc w:val="left"/>
        <w:textAlignment w:val="auto"/>
        <w:rPr>
          <w:rFonts w:hint="eastAsia" w:ascii="宋体" w:hAnsi="宋体" w:cs="宋体"/>
          <w:bCs/>
          <w:color w:val="auto"/>
          <w:kern w:val="0"/>
          <w:sz w:val="24"/>
          <w:szCs w:val="24"/>
        </w:rPr>
      </w:pPr>
      <w:r>
        <w:rPr>
          <w:rFonts w:hint="eastAsia" w:hAnsi="宋体" w:cs="宋体" w:asciiTheme="minorAscii"/>
          <w:bCs/>
          <w:color w:val="auto"/>
          <w:kern w:val="0"/>
          <w:sz w:val="24"/>
          <w:szCs w:val="24"/>
          <w:lang w:val="en-US" w:eastAsia="zh-CN"/>
        </w:rPr>
        <w:t>86、</w:t>
      </w:r>
      <w:r>
        <w:rPr>
          <w:rFonts w:hint="eastAsia" w:ascii="宋体" w:hAnsi="宋体" w:cs="宋体"/>
          <w:bCs/>
          <w:color w:val="auto"/>
          <w:kern w:val="0"/>
          <w:sz w:val="24"/>
          <w:szCs w:val="24"/>
        </w:rPr>
        <w:t>《中国共产党党章》规定，</w:t>
      </w:r>
      <w:r>
        <w:rPr>
          <w:rFonts w:ascii="宋体" w:hAnsi="宋体" w:cs="宋体"/>
          <w:bCs/>
          <w:color w:val="auto"/>
          <w:kern w:val="0"/>
          <w:sz w:val="24"/>
          <w:szCs w:val="24"/>
        </w:rPr>
        <w:t>对党员的纪律处分种类有五种:警告、严重警告、撤销党内职务、留 党察看、开除党籍。</w:t>
      </w:r>
    </w:p>
    <w:p>
      <w:pPr>
        <w:keepNext w:val="0"/>
        <w:keepLines w:val="0"/>
        <w:pageBreakBefore w:val="0"/>
        <w:kinsoku/>
        <w:wordWrap/>
        <w:overflowPunct/>
        <w:topLinePunct w:val="0"/>
        <w:autoSpaceDE/>
        <w:autoSpaceDN/>
        <w:bidi w:val="0"/>
        <w:adjustRightInd/>
        <w:snapToGrid/>
        <w:spacing w:line="480" w:lineRule="exact"/>
        <w:textAlignment w:val="auto"/>
        <w:rPr>
          <w:rFonts w:hint="eastAsia"/>
          <w:color w:val="auto"/>
          <w:sz w:val="24"/>
          <w:szCs w:val="24"/>
        </w:rPr>
      </w:pPr>
      <w:r>
        <w:rPr>
          <w:rFonts w:hint="eastAsia"/>
          <w:color w:val="auto"/>
          <w:sz w:val="24"/>
          <w:szCs w:val="24"/>
        </w:rPr>
        <w:t>中共十八届五中全会强调，实现“十三五”时期发展目标，破解发展难题，厚植发展优势，必须牢固树立并切实贯彻创新、协调、绿色、开放、共享的发展理念。</w:t>
      </w:r>
    </w:p>
    <w:p>
      <w:pPr>
        <w:keepNext w:val="0"/>
        <w:keepLines w:val="0"/>
        <w:pageBreakBefore w:val="0"/>
        <w:kinsoku/>
        <w:wordWrap/>
        <w:overflowPunct/>
        <w:topLinePunct w:val="0"/>
        <w:autoSpaceDE/>
        <w:autoSpaceDN/>
        <w:bidi w:val="0"/>
        <w:adjustRightInd/>
        <w:snapToGrid/>
        <w:spacing w:line="480" w:lineRule="exact"/>
        <w:textAlignment w:val="auto"/>
        <w:rPr>
          <w:rFonts w:hint="eastAsia"/>
          <w:color w:val="auto"/>
          <w:sz w:val="24"/>
          <w:szCs w:val="24"/>
        </w:rPr>
      </w:pPr>
      <w:r>
        <w:rPr>
          <w:rFonts w:hint="eastAsia" w:asciiTheme="minorAscii"/>
          <w:color w:val="auto"/>
          <w:sz w:val="24"/>
          <w:szCs w:val="24"/>
          <w:lang w:val="en-US" w:eastAsia="zh-CN"/>
        </w:rPr>
        <w:t>87、</w:t>
      </w:r>
      <w:r>
        <w:rPr>
          <w:rFonts w:hint="eastAsia"/>
          <w:color w:val="auto"/>
          <w:sz w:val="24"/>
          <w:szCs w:val="24"/>
        </w:rPr>
        <w:t>《中国共产党纪律处分条例》从</w:t>
      </w:r>
      <w:r>
        <w:rPr>
          <w:color w:val="auto"/>
          <w:sz w:val="24"/>
          <w:szCs w:val="24"/>
        </w:rPr>
        <w:t>2016</w:t>
      </w:r>
      <w:r>
        <w:rPr>
          <w:rFonts w:hint="eastAsia"/>
          <w:color w:val="auto"/>
          <w:sz w:val="24"/>
          <w:szCs w:val="24"/>
        </w:rPr>
        <w:t>年</w:t>
      </w:r>
      <w:r>
        <w:rPr>
          <w:color w:val="auto"/>
          <w:sz w:val="24"/>
          <w:szCs w:val="24"/>
        </w:rPr>
        <w:t>1</w:t>
      </w:r>
      <w:r>
        <w:rPr>
          <w:rFonts w:hint="eastAsia"/>
          <w:color w:val="auto"/>
          <w:sz w:val="24"/>
          <w:szCs w:val="24"/>
        </w:rPr>
        <w:t>月</w:t>
      </w:r>
      <w:r>
        <w:rPr>
          <w:color w:val="auto"/>
          <w:sz w:val="24"/>
          <w:szCs w:val="24"/>
        </w:rPr>
        <w:t>1</w:t>
      </w:r>
      <w:r>
        <w:rPr>
          <w:rFonts w:hint="eastAsia"/>
          <w:color w:val="auto"/>
          <w:sz w:val="24"/>
          <w:szCs w:val="24"/>
        </w:rPr>
        <w:t>日起施行。</w:t>
      </w:r>
      <w:r>
        <w:rPr>
          <w:color w:val="auto"/>
          <w:sz w:val="24"/>
          <w:szCs w:val="24"/>
        </w:rPr>
        <w:t>《中国共产党廉洁自律准则》自</w:t>
      </w:r>
      <w:r>
        <w:rPr>
          <w:rFonts w:hint="eastAsia"/>
          <w:color w:val="auto"/>
          <w:sz w:val="24"/>
          <w:szCs w:val="24"/>
        </w:rPr>
        <w:t>2016年1月1日</w:t>
      </w:r>
      <w:r>
        <w:rPr>
          <w:color w:val="auto"/>
          <w:sz w:val="24"/>
          <w:szCs w:val="24"/>
        </w:rPr>
        <w:t>起施行</w:t>
      </w:r>
      <w:r>
        <w:rPr>
          <w:rFonts w:hint="eastAsia"/>
          <w:color w:val="auto"/>
          <w:sz w:val="24"/>
          <w:szCs w:val="24"/>
        </w:rPr>
        <w:t>。</w:t>
      </w:r>
    </w:p>
    <w:p>
      <w:pPr>
        <w:keepNext w:val="0"/>
        <w:keepLines w:val="0"/>
        <w:pageBreakBefore w:val="0"/>
        <w:kinsoku/>
        <w:wordWrap/>
        <w:overflowPunct/>
        <w:topLinePunct w:val="0"/>
        <w:autoSpaceDE/>
        <w:autoSpaceDN/>
        <w:bidi w:val="0"/>
        <w:adjustRightInd/>
        <w:snapToGrid/>
        <w:spacing w:line="480" w:lineRule="exact"/>
        <w:textAlignment w:val="auto"/>
        <w:rPr>
          <w:rFonts w:hint="eastAsia"/>
          <w:color w:val="auto"/>
          <w:sz w:val="24"/>
          <w:szCs w:val="24"/>
        </w:rPr>
      </w:pPr>
      <w:r>
        <w:rPr>
          <w:rFonts w:hint="eastAsia" w:asciiTheme="minorAscii"/>
          <w:color w:val="auto"/>
          <w:sz w:val="24"/>
          <w:szCs w:val="24"/>
          <w:lang w:val="en-US" w:eastAsia="zh-CN"/>
        </w:rPr>
        <w:t>88、</w:t>
      </w:r>
      <w:r>
        <w:rPr>
          <w:rFonts w:hint="eastAsia"/>
          <w:color w:val="auto"/>
          <w:sz w:val="24"/>
          <w:szCs w:val="24"/>
        </w:rPr>
        <w:t>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keepNext w:val="0"/>
        <w:keepLines w:val="0"/>
        <w:pageBreakBefore w:val="0"/>
        <w:kinsoku/>
        <w:wordWrap/>
        <w:overflowPunct/>
        <w:topLinePunct w:val="0"/>
        <w:autoSpaceDE/>
        <w:autoSpaceDN/>
        <w:bidi w:val="0"/>
        <w:adjustRightInd/>
        <w:snapToGrid/>
        <w:spacing w:line="480" w:lineRule="exact"/>
        <w:textAlignment w:val="auto"/>
        <w:rPr>
          <w:rFonts w:hint="eastAsia"/>
          <w:color w:val="auto"/>
          <w:sz w:val="24"/>
          <w:szCs w:val="24"/>
        </w:rPr>
      </w:pPr>
      <w:r>
        <w:rPr>
          <w:rFonts w:hint="eastAsia" w:asciiTheme="minorAscii"/>
          <w:color w:val="auto"/>
          <w:sz w:val="24"/>
          <w:szCs w:val="24"/>
          <w:lang w:val="en-US" w:eastAsia="zh-CN"/>
        </w:rPr>
        <w:t>89、</w:t>
      </w:r>
      <w:r>
        <w:rPr>
          <w:rFonts w:hint="eastAsia"/>
          <w:color w:val="auto"/>
          <w:sz w:val="24"/>
          <w:szCs w:val="24"/>
        </w:rPr>
        <w:t>党组织发挥领导核心作用的事业单位中,高等学校是重中之重。高等学校党的委员会按照党委领导下的校长负责制,发挥领导核心作用。</w:t>
      </w:r>
    </w:p>
    <w:p>
      <w:pPr>
        <w:keepNext w:val="0"/>
        <w:keepLines w:val="0"/>
        <w:pageBreakBefore w:val="0"/>
        <w:kinsoku/>
        <w:wordWrap/>
        <w:overflowPunct/>
        <w:topLinePunct w:val="0"/>
        <w:autoSpaceDE/>
        <w:autoSpaceDN/>
        <w:bidi w:val="0"/>
        <w:adjustRightInd/>
        <w:snapToGrid/>
        <w:spacing w:line="480" w:lineRule="exact"/>
        <w:textAlignment w:val="auto"/>
        <w:rPr>
          <w:rFonts w:hint="eastAsia"/>
          <w:color w:val="auto"/>
          <w:sz w:val="24"/>
          <w:szCs w:val="24"/>
        </w:rPr>
      </w:pPr>
      <w:r>
        <w:rPr>
          <w:rFonts w:hint="eastAsia"/>
          <w:color w:val="auto"/>
          <w:sz w:val="24"/>
          <w:szCs w:val="24"/>
          <w:lang w:val="en-US" w:eastAsia="zh-CN"/>
        </w:rPr>
        <w:t>90、</w:t>
      </w:r>
      <w:r>
        <w:rPr>
          <w:rFonts w:hint="eastAsia"/>
          <w:color w:val="auto"/>
          <w:sz w:val="24"/>
          <w:szCs w:val="24"/>
        </w:rPr>
        <w:t>十八届六中全会听取和讨论了习近平受中央政治局委托作的工作报告，审议通过了《关于新形势下党内政治生活的若干准则》和《中国共产党党内监督条例》，审议通过了《关于召开党的第十九次全国代表大会的决议》。习近平就《准则（讨论稿）》和《条例（讨论稿）》向全会作了说明。</w:t>
      </w:r>
    </w:p>
    <w:p>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sz w:val="24"/>
          <w:szCs w:val="24"/>
        </w:rPr>
      </w:pPr>
      <w:r>
        <w:rPr>
          <w:rFonts w:hint="eastAsia" w:ascii="宋体" w:hAnsi="宋体" w:eastAsia="宋体" w:cs="宋体"/>
          <w:b/>
          <w:sz w:val="24"/>
          <w:szCs w:val="24"/>
        </w:rPr>
        <w:br w:type="page"/>
      </w:r>
      <w:r>
        <w:rPr>
          <w:rFonts w:hint="eastAsia" w:ascii="宋体" w:hAnsi="宋体" w:eastAsia="宋体" w:cs="宋体"/>
          <w:b/>
          <w:sz w:val="24"/>
          <w:szCs w:val="24"/>
        </w:rPr>
        <w:t>第</w:t>
      </w:r>
      <w:r>
        <w:rPr>
          <w:rFonts w:hint="eastAsia" w:ascii="宋体" w:hAnsi="宋体" w:eastAsia="宋体" w:cs="宋体"/>
          <w:b/>
          <w:sz w:val="24"/>
          <w:szCs w:val="24"/>
          <w:lang w:eastAsia="zh-CN"/>
        </w:rPr>
        <w:t>六</w:t>
      </w:r>
      <w:r>
        <w:rPr>
          <w:rFonts w:hint="eastAsia" w:ascii="宋体" w:hAnsi="宋体" w:eastAsia="宋体" w:cs="宋体"/>
          <w:b/>
          <w:sz w:val="24"/>
          <w:szCs w:val="24"/>
        </w:rPr>
        <w:t>部分：教育相关（教育新闻、国家中长期教育改革和发展规划纲要、2015年全国教育事业发展统计公报）</w:t>
      </w:r>
    </w:p>
    <w:p>
      <w:pPr>
        <w:pStyle w:val="12"/>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color w:val="000000"/>
          <w:sz w:val="24"/>
          <w:szCs w:val="24"/>
        </w:rPr>
      </w:pPr>
      <w:r>
        <w:rPr>
          <w:rFonts w:hint="eastAsia" w:hAnsi="宋体" w:asciiTheme="minorAscii"/>
          <w:color w:val="000000"/>
          <w:sz w:val="24"/>
          <w:szCs w:val="24"/>
          <w:lang w:val="en-US" w:eastAsia="zh-CN"/>
        </w:rPr>
        <w:t>1、</w:t>
      </w:r>
      <w:r>
        <w:rPr>
          <w:rFonts w:ascii="宋体" w:hAnsi="宋体"/>
          <w:color w:val="000000"/>
          <w:sz w:val="24"/>
          <w:szCs w:val="24"/>
        </w:rPr>
        <w:t>指导未来我国教育改革和发展的20字工作方针是优先发展、育人为本、改革创新、促进公平、进步质量。</w:t>
      </w:r>
    </w:p>
    <w:p>
      <w:pPr>
        <w:pStyle w:val="12"/>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color w:val="000000"/>
          <w:sz w:val="24"/>
          <w:szCs w:val="24"/>
        </w:rPr>
      </w:pPr>
      <w:r>
        <w:rPr>
          <w:rFonts w:hint="eastAsia" w:hAnsi="宋体" w:asciiTheme="minorAscii"/>
          <w:color w:val="000000"/>
          <w:sz w:val="24"/>
          <w:szCs w:val="24"/>
          <w:lang w:val="en-US" w:eastAsia="zh-CN"/>
        </w:rPr>
        <w:t>2、</w:t>
      </w:r>
      <w:r>
        <w:rPr>
          <w:rFonts w:ascii="宋体" w:hAnsi="宋体"/>
          <w:color w:val="000000"/>
          <w:sz w:val="24"/>
          <w:szCs w:val="24"/>
        </w:rPr>
        <w:t>《</w:t>
      </w:r>
      <w:r>
        <w:rPr>
          <w:rFonts w:hint="eastAsia"/>
          <w:color w:val="000000"/>
          <w:sz w:val="24"/>
          <w:szCs w:val="24"/>
        </w:rPr>
        <w:t>国家中长期教育改革和发展规划纲要</w:t>
      </w:r>
      <w:r>
        <w:rPr>
          <w:rFonts w:ascii="宋体" w:hAnsi="宋体"/>
          <w:color w:val="000000"/>
          <w:sz w:val="24"/>
          <w:szCs w:val="24"/>
        </w:rPr>
        <w:t>》提出，到2020年，普及高中阶段教育，毛</w:t>
      </w:r>
      <w:r>
        <w:rPr>
          <w:rFonts w:hint="eastAsia" w:ascii="宋体" w:hAnsi="宋体"/>
          <w:color w:val="000000"/>
          <w:sz w:val="24"/>
          <w:szCs w:val="24"/>
        </w:rPr>
        <w:t>入</w:t>
      </w:r>
      <w:r>
        <w:rPr>
          <w:rFonts w:ascii="宋体" w:hAnsi="宋体"/>
          <w:color w:val="000000"/>
          <w:sz w:val="24"/>
          <w:szCs w:val="24"/>
        </w:rPr>
        <w:t>学率达到</w:t>
      </w:r>
      <w:r>
        <w:rPr>
          <w:rFonts w:hint="eastAsia" w:ascii="宋体" w:hAnsi="宋体"/>
          <w:color w:val="000000"/>
          <w:sz w:val="24"/>
          <w:szCs w:val="24"/>
        </w:rPr>
        <w:t>90%</w:t>
      </w:r>
    </w:p>
    <w:p>
      <w:pPr>
        <w:pStyle w:val="12"/>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color w:val="000000"/>
          <w:sz w:val="24"/>
          <w:szCs w:val="24"/>
        </w:rPr>
      </w:pPr>
      <w:r>
        <w:rPr>
          <w:rFonts w:hint="eastAsia" w:hAnsi="宋体" w:asciiTheme="minorAscii"/>
          <w:color w:val="000000"/>
          <w:sz w:val="24"/>
          <w:szCs w:val="24"/>
          <w:lang w:val="en-US" w:eastAsia="zh-CN"/>
        </w:rPr>
        <w:t>3、</w:t>
      </w:r>
      <w:r>
        <w:rPr>
          <w:rFonts w:ascii="宋体" w:hAnsi="宋体"/>
          <w:color w:val="000000"/>
          <w:sz w:val="24"/>
          <w:szCs w:val="24"/>
        </w:rPr>
        <w:t>《</w:t>
      </w:r>
      <w:r>
        <w:rPr>
          <w:rFonts w:hint="eastAsia"/>
          <w:color w:val="000000"/>
          <w:sz w:val="24"/>
          <w:szCs w:val="24"/>
        </w:rPr>
        <w:t>国家中长期教育改革和发展规划纲要</w:t>
      </w:r>
      <w:r>
        <w:rPr>
          <w:rFonts w:ascii="宋体" w:hAnsi="宋体"/>
          <w:color w:val="000000"/>
          <w:sz w:val="24"/>
          <w:szCs w:val="24"/>
        </w:rPr>
        <w:t>》提出，到2020年，高等教育大众化水平进一步进步，毛</w:t>
      </w:r>
      <w:r>
        <w:rPr>
          <w:rFonts w:hint="eastAsia" w:ascii="宋体" w:hAnsi="宋体"/>
          <w:color w:val="000000"/>
          <w:sz w:val="24"/>
          <w:szCs w:val="24"/>
        </w:rPr>
        <w:t>入</w:t>
      </w:r>
      <w:r>
        <w:rPr>
          <w:rFonts w:ascii="宋体" w:hAnsi="宋体"/>
          <w:color w:val="000000"/>
          <w:sz w:val="24"/>
          <w:szCs w:val="24"/>
        </w:rPr>
        <w:t>学率达到</w:t>
      </w:r>
      <w:r>
        <w:rPr>
          <w:rFonts w:hint="eastAsia" w:ascii="宋体" w:hAnsi="宋体"/>
          <w:color w:val="000000"/>
          <w:sz w:val="24"/>
          <w:szCs w:val="24"/>
        </w:rPr>
        <w:t>40%</w:t>
      </w:r>
      <w:r>
        <w:rPr>
          <w:rFonts w:ascii="宋体" w:hAnsi="宋体"/>
          <w:color w:val="000000"/>
          <w:sz w:val="24"/>
          <w:szCs w:val="24"/>
        </w:rPr>
        <w:t>。</w:t>
      </w:r>
    </w:p>
    <w:p>
      <w:pPr>
        <w:pStyle w:val="12"/>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color w:val="000000"/>
          <w:sz w:val="24"/>
          <w:szCs w:val="24"/>
        </w:rPr>
      </w:pPr>
      <w:r>
        <w:rPr>
          <w:rFonts w:hint="eastAsia" w:hAnsi="宋体" w:asciiTheme="minorAscii"/>
          <w:color w:val="000000"/>
          <w:sz w:val="24"/>
          <w:szCs w:val="24"/>
          <w:lang w:val="en-US" w:eastAsia="zh-CN"/>
        </w:rPr>
        <w:t>4、</w:t>
      </w:r>
      <w:r>
        <w:rPr>
          <w:rFonts w:ascii="宋体" w:hAnsi="宋体"/>
          <w:color w:val="000000"/>
          <w:sz w:val="24"/>
          <w:szCs w:val="24"/>
        </w:rPr>
        <w:t>到2020年，我国教育改革和发展的战略目标是“两基本、一进</w:t>
      </w:r>
      <w:r>
        <w:rPr>
          <w:rFonts w:hint="eastAsia" w:ascii="宋体" w:hAnsi="宋体"/>
          <w:color w:val="000000"/>
          <w:sz w:val="24"/>
          <w:szCs w:val="24"/>
        </w:rPr>
        <w:t>入</w:t>
      </w:r>
      <w:r>
        <w:rPr>
          <w:rFonts w:ascii="宋体" w:hAnsi="宋体"/>
          <w:color w:val="000000"/>
          <w:sz w:val="24"/>
          <w:szCs w:val="24"/>
        </w:rPr>
        <w:t>”，即：基本实现教育现代化、基本形成学习型社会、进人力资源强国行列。</w:t>
      </w:r>
    </w:p>
    <w:p>
      <w:pPr>
        <w:pStyle w:val="12"/>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color w:val="000000"/>
          <w:sz w:val="24"/>
          <w:szCs w:val="24"/>
        </w:rPr>
      </w:pPr>
      <w:r>
        <w:rPr>
          <w:rFonts w:hint="eastAsia" w:hAnsi="宋体" w:asciiTheme="minorAscii"/>
          <w:color w:val="000000"/>
          <w:sz w:val="24"/>
          <w:szCs w:val="24"/>
          <w:lang w:val="en-US" w:eastAsia="zh-CN"/>
        </w:rPr>
        <w:t>5、</w:t>
      </w:r>
      <w:r>
        <w:rPr>
          <w:rFonts w:ascii="宋体" w:hAnsi="宋体"/>
          <w:color w:val="000000"/>
          <w:sz w:val="24"/>
          <w:szCs w:val="24"/>
        </w:rPr>
        <w:t>《</w:t>
      </w:r>
      <w:r>
        <w:rPr>
          <w:rFonts w:hint="eastAsia"/>
          <w:color w:val="000000"/>
          <w:sz w:val="24"/>
          <w:szCs w:val="24"/>
        </w:rPr>
        <w:t>国家中长期教育改革和发展规划纲要</w:t>
      </w:r>
      <w:r>
        <w:rPr>
          <w:rFonts w:ascii="宋体" w:hAnsi="宋体"/>
          <w:color w:val="000000"/>
          <w:sz w:val="24"/>
          <w:szCs w:val="24"/>
        </w:rPr>
        <w:t>》提出，坚持以人为本、全面实施素质教育是教育改革发展的战略主题，是贯彻党的教育方针的时代要求，其核心是解决好培养什么人、怎样培养人的重大题目，重点是面向全体学生、促进学生全面发展，主要实现途径是“三个坚持”，即：坚持德育为先、坚持能力为重、坚持全面发展。</w:t>
      </w:r>
    </w:p>
    <w:p>
      <w:pPr>
        <w:pStyle w:val="12"/>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color w:val="000000"/>
          <w:sz w:val="24"/>
          <w:szCs w:val="24"/>
        </w:rPr>
      </w:pPr>
      <w:r>
        <w:rPr>
          <w:rFonts w:hint="eastAsia" w:hAnsi="宋体" w:asciiTheme="minorAscii"/>
          <w:color w:val="000000"/>
          <w:sz w:val="24"/>
          <w:szCs w:val="24"/>
          <w:lang w:val="en-US" w:eastAsia="zh-CN"/>
        </w:rPr>
        <w:t>6、</w:t>
      </w:r>
      <w:r>
        <w:rPr>
          <w:rFonts w:ascii="宋体" w:hAnsi="宋体"/>
          <w:color w:val="000000"/>
          <w:sz w:val="24"/>
          <w:szCs w:val="24"/>
        </w:rPr>
        <w:t>《</w:t>
      </w:r>
      <w:r>
        <w:rPr>
          <w:rFonts w:hint="eastAsia"/>
          <w:color w:val="000000"/>
          <w:sz w:val="24"/>
          <w:szCs w:val="24"/>
        </w:rPr>
        <w:t>国家中长期教育改革和发展规划纲要</w:t>
      </w:r>
      <w:r>
        <w:rPr>
          <w:rFonts w:ascii="宋体" w:hAnsi="宋体"/>
          <w:color w:val="000000"/>
          <w:sz w:val="24"/>
          <w:szCs w:val="24"/>
        </w:rPr>
        <w:t>》把</w:t>
      </w:r>
      <w:r>
        <w:rPr>
          <w:rFonts w:hint="eastAsia" w:ascii="宋体" w:hAnsi="宋体"/>
          <w:color w:val="000000"/>
          <w:sz w:val="24"/>
          <w:szCs w:val="24"/>
        </w:rPr>
        <w:t>提高</w:t>
      </w:r>
      <w:r>
        <w:rPr>
          <w:rFonts w:ascii="宋体" w:hAnsi="宋体"/>
          <w:color w:val="000000"/>
          <w:sz w:val="24"/>
          <w:szCs w:val="24"/>
        </w:rPr>
        <w:t>质量作为教育改革发展的核心任务，提出树立科学的质量观，把促进人的全面发展、适应社会需要作为衡量教育质量的根本标准。</w:t>
      </w:r>
    </w:p>
    <w:p>
      <w:pPr>
        <w:pStyle w:val="12"/>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ascii="宋体" w:hAnsi="宋体"/>
          <w:color w:val="000000"/>
          <w:sz w:val="24"/>
          <w:szCs w:val="24"/>
        </w:rPr>
      </w:pPr>
      <w:r>
        <w:rPr>
          <w:rFonts w:hint="eastAsia" w:hAnsi="宋体" w:asciiTheme="minorAscii"/>
          <w:color w:val="000000"/>
          <w:sz w:val="24"/>
          <w:szCs w:val="24"/>
          <w:lang w:val="en-US" w:eastAsia="zh-CN"/>
        </w:rPr>
        <w:t>7、</w:t>
      </w:r>
      <w:r>
        <w:rPr>
          <w:rFonts w:ascii="宋体" w:hAnsi="宋体"/>
          <w:color w:val="000000"/>
          <w:sz w:val="24"/>
          <w:szCs w:val="24"/>
        </w:rPr>
        <w:t>《</w:t>
      </w:r>
      <w:r>
        <w:rPr>
          <w:rFonts w:hint="eastAsia"/>
          <w:color w:val="000000"/>
          <w:sz w:val="24"/>
          <w:szCs w:val="24"/>
        </w:rPr>
        <w:t>国家中长期教育改革和发展规划纲要</w:t>
      </w:r>
      <w:r>
        <w:rPr>
          <w:rFonts w:ascii="宋体" w:hAnsi="宋体"/>
          <w:color w:val="000000"/>
          <w:sz w:val="24"/>
          <w:szCs w:val="24"/>
        </w:rPr>
        <w:t>》提出教育发展的八项任务是：基本普及学前教育、巩固进步九年义务教育水平、加快普及高中阶段教育、大力发展职业教育、全面</w:t>
      </w:r>
      <w:r>
        <w:rPr>
          <w:rFonts w:hint="eastAsia" w:ascii="宋体" w:hAnsi="宋体"/>
          <w:color w:val="000000"/>
          <w:sz w:val="24"/>
          <w:szCs w:val="24"/>
        </w:rPr>
        <w:t>提高</w:t>
      </w:r>
      <w:r>
        <w:rPr>
          <w:rFonts w:ascii="宋体" w:hAnsi="宋体"/>
          <w:color w:val="000000"/>
          <w:sz w:val="24"/>
          <w:szCs w:val="24"/>
        </w:rPr>
        <w:t>高等教育质量、加快发展继续教育、重视和支持民族教育事业、关心和支持特殊教育。</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cs="宋体"/>
          <w:color w:val="auto"/>
          <w:kern w:val="0"/>
          <w:sz w:val="24"/>
          <w:szCs w:val="24"/>
          <w:shd w:val="clear" w:color="auto" w:fill="FFFFFF"/>
        </w:rPr>
      </w:pPr>
      <w:r>
        <w:rPr>
          <w:rFonts w:hint="eastAsia" w:hAnsi="宋体" w:cs="Calibri" w:asciiTheme="minorAscii"/>
          <w:color w:val="000000"/>
          <w:kern w:val="2"/>
          <w:sz w:val="24"/>
          <w:szCs w:val="24"/>
          <w:lang w:val="en-US" w:eastAsia="zh-CN" w:bidi="ar-SA"/>
        </w:rPr>
        <w:t>8、</w:t>
      </w:r>
      <w:r>
        <w:rPr>
          <w:rFonts w:hint="eastAsia" w:hAnsi="宋体" w:eastAsia="宋体" w:cs="Calibri" w:asciiTheme="minorAscii"/>
          <w:color w:val="000000"/>
          <w:kern w:val="2"/>
          <w:sz w:val="24"/>
          <w:szCs w:val="24"/>
          <w:lang w:val="en-US" w:eastAsia="zh-CN" w:bidi="ar-SA"/>
        </w:rPr>
        <w:t>21、</w:t>
      </w:r>
      <w:r>
        <w:rPr>
          <w:rFonts w:hint="eastAsia" w:ascii="宋体" w:hAnsi="宋体" w:cs="宋体"/>
          <w:color w:val="auto"/>
          <w:kern w:val="0"/>
          <w:sz w:val="24"/>
          <w:szCs w:val="24"/>
          <w:shd w:val="clear" w:color="auto" w:fill="FFFFFF"/>
        </w:rPr>
        <w:t>2016年10月15日武汉高等学校工作座谈会在华中师范大学召开。教育部部长陈宝生出席并讲话。他强调，高等教育要做到四个“回归”。</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0" w:firstLineChars="0"/>
        <w:jc w:val="left"/>
        <w:textAlignment w:val="auto"/>
        <w:outlineLvl w:val="9"/>
        <w:rPr>
          <w:rFonts w:ascii="宋体" w:hAnsi="宋体" w:cs="宋体"/>
          <w:color w:val="auto"/>
          <w:kern w:val="0"/>
          <w:sz w:val="24"/>
          <w:szCs w:val="24"/>
          <w:shd w:val="clear" w:color="auto" w:fill="FFFFFF"/>
        </w:rPr>
      </w:pPr>
      <w:r>
        <w:rPr>
          <w:rFonts w:hint="eastAsia" w:ascii="宋体" w:hAnsi="宋体" w:cs="宋体"/>
          <w:color w:val="auto"/>
          <w:kern w:val="0"/>
          <w:sz w:val="24"/>
          <w:szCs w:val="24"/>
          <w:shd w:val="clear" w:color="auto" w:fill="FFFFFF"/>
        </w:rPr>
        <w:t>一是回归常识，教育的常识就是读书。要围绕读书来办教育，积极引导广大师生读“国情”书、“基层”书、“群众”书，读优秀传统文化经典、马列经典、中外传世经典和专业经典，杜绝浮躁、理性思考。</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0" w:firstLineChars="0"/>
        <w:jc w:val="left"/>
        <w:textAlignment w:val="auto"/>
        <w:outlineLvl w:val="9"/>
        <w:rPr>
          <w:rFonts w:ascii="宋体" w:hAnsi="宋体" w:cs="宋体"/>
          <w:color w:val="auto"/>
          <w:kern w:val="0"/>
          <w:sz w:val="24"/>
          <w:szCs w:val="24"/>
          <w:shd w:val="clear" w:color="auto" w:fill="FFFFFF"/>
        </w:rPr>
      </w:pPr>
      <w:r>
        <w:rPr>
          <w:rFonts w:hint="eastAsia" w:ascii="宋体" w:hAnsi="宋体" w:cs="宋体"/>
          <w:color w:val="auto"/>
          <w:kern w:val="0"/>
          <w:sz w:val="24"/>
          <w:szCs w:val="24"/>
          <w:shd w:val="clear" w:color="auto" w:fill="FFFFFF"/>
        </w:rPr>
        <w:t>二是回归本分，教育的基本功能就是教书育人。教是手段、育是目的；教是过程，育是结果。做教育分内的事，就是要得天下英才而育之，不亦乐乎！</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宋体" w:hAnsi="宋体" w:cs="宋体"/>
          <w:color w:val="auto"/>
          <w:kern w:val="0"/>
          <w:sz w:val="24"/>
          <w:szCs w:val="24"/>
          <w:shd w:val="clear" w:color="auto" w:fill="FFFFFF"/>
        </w:rPr>
      </w:pPr>
      <w:r>
        <w:rPr>
          <w:rFonts w:hint="eastAsia" w:ascii="宋体" w:hAnsi="宋体" w:cs="宋体"/>
          <w:color w:val="auto"/>
          <w:kern w:val="0"/>
          <w:sz w:val="24"/>
          <w:szCs w:val="24"/>
          <w:shd w:val="clear" w:color="auto" w:fill="FFFFFF"/>
        </w:rPr>
        <w:t>三是回归初心，教育工作者的初心就是培养人才，一要成人，二要成才。要加强党对教育工作的领导，大力培养和践行社会主义核心价值观，也就是要坚持育人育才的初心，全面贯彻党的教育方针，落实立德树人根本任务，培养德智体美全面发展的社会主义合格建设者和可靠接班人。</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cs="宋体"/>
          <w:color w:val="auto"/>
          <w:kern w:val="0"/>
          <w:sz w:val="24"/>
          <w:szCs w:val="24"/>
          <w:shd w:val="clear" w:color="auto" w:fill="FFFFFF"/>
        </w:rPr>
      </w:pPr>
      <w:r>
        <w:rPr>
          <w:rFonts w:hint="eastAsia" w:ascii="宋体" w:hAnsi="宋体" w:cs="宋体"/>
          <w:color w:val="auto"/>
          <w:kern w:val="0"/>
          <w:sz w:val="24"/>
          <w:szCs w:val="24"/>
          <w:shd w:val="clear" w:color="auto" w:fill="FFFFFF"/>
        </w:rPr>
        <w:t>四是回归梦想，教育梦就是报国梦、强国梦，具体体现就是“双一流”建设。我们创建世界一流大学、一流学科，就是要提升我国高等教育综合实力和国际竞争力，创造性传承中华文明，创新性建设中华文明，最终实现教育报国、教育强国，使中华民族屹立于世界民族之林。</w:t>
      </w:r>
    </w:p>
    <w:p>
      <w:pPr>
        <w:pStyle w:val="12"/>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color w:val="000000"/>
          <w:sz w:val="24"/>
          <w:szCs w:val="24"/>
        </w:rPr>
      </w:pPr>
      <w:r>
        <w:rPr>
          <w:rFonts w:hint="eastAsia" w:hAnsi="宋体" w:asciiTheme="minorAscii"/>
          <w:color w:val="000000"/>
          <w:sz w:val="24"/>
          <w:szCs w:val="24"/>
          <w:lang w:val="en-US" w:eastAsia="zh-CN"/>
        </w:rPr>
        <w:t>9、</w:t>
      </w:r>
      <w:r>
        <w:rPr>
          <w:rFonts w:hint="eastAsia" w:ascii="宋体" w:hAnsi="宋体"/>
          <w:color w:val="000000"/>
          <w:sz w:val="24"/>
          <w:szCs w:val="24"/>
        </w:rPr>
        <w:t>加强教师队伍建设的目标是：努力造就一支师德高尚、业务精湛、结构合理、充满活力的高素质专业化教师队伍。</w:t>
      </w:r>
    </w:p>
    <w:p>
      <w:pPr>
        <w:pStyle w:val="12"/>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color w:val="000000"/>
          <w:sz w:val="24"/>
          <w:szCs w:val="24"/>
        </w:rPr>
      </w:pPr>
      <w:r>
        <w:rPr>
          <w:rFonts w:hint="eastAsia" w:hAnsi="宋体" w:asciiTheme="minorAscii"/>
          <w:color w:val="000000"/>
          <w:sz w:val="24"/>
          <w:szCs w:val="24"/>
          <w:lang w:val="en-US" w:eastAsia="zh-CN"/>
        </w:rPr>
        <w:t>10、</w:t>
      </w:r>
      <w:r>
        <w:rPr>
          <w:rFonts w:ascii="宋体" w:hAnsi="宋体"/>
          <w:color w:val="000000"/>
          <w:sz w:val="24"/>
          <w:szCs w:val="24"/>
        </w:rPr>
        <w:t>深化教育体制改革，关键是更新教育观念，核心是改革人才培养体制，目的是</w:t>
      </w:r>
      <w:r>
        <w:rPr>
          <w:rFonts w:hint="eastAsia" w:ascii="宋体" w:hAnsi="宋体"/>
          <w:color w:val="000000"/>
          <w:sz w:val="24"/>
          <w:szCs w:val="24"/>
        </w:rPr>
        <w:t>提高</w:t>
      </w:r>
      <w:r>
        <w:rPr>
          <w:rFonts w:ascii="宋体" w:hAnsi="宋体"/>
          <w:color w:val="000000"/>
          <w:sz w:val="24"/>
          <w:szCs w:val="24"/>
        </w:rPr>
        <w:t>人才培养水平。《</w:t>
      </w:r>
      <w:r>
        <w:rPr>
          <w:rFonts w:hint="eastAsia"/>
          <w:color w:val="000000"/>
          <w:sz w:val="24"/>
          <w:szCs w:val="24"/>
        </w:rPr>
        <w:t>国家中长期教育改革和发展规划纲要</w:t>
      </w:r>
      <w:r>
        <w:rPr>
          <w:rFonts w:ascii="宋体" w:hAnsi="宋体"/>
          <w:color w:val="000000"/>
          <w:sz w:val="24"/>
          <w:szCs w:val="24"/>
        </w:rPr>
        <w:t>》提出更新人才培养观念必须树立“五个观念”，即：树立全面发展观念、树立人人成才观念、树立多样化人才观念、树立终身学习观念、树立系统培养观念。</w:t>
      </w:r>
    </w:p>
    <w:p>
      <w:pPr>
        <w:pStyle w:val="12"/>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color w:val="000000"/>
          <w:sz w:val="24"/>
          <w:szCs w:val="24"/>
        </w:rPr>
      </w:pPr>
      <w:r>
        <w:rPr>
          <w:rFonts w:hint="eastAsia" w:hAnsi="宋体" w:asciiTheme="minorAscii"/>
          <w:color w:val="000000"/>
          <w:sz w:val="24"/>
          <w:szCs w:val="24"/>
          <w:lang w:val="en-US" w:eastAsia="zh-CN"/>
        </w:rPr>
        <w:t>11、</w:t>
      </w:r>
      <w:r>
        <w:rPr>
          <w:rFonts w:hint="eastAsia" w:ascii="宋体" w:hAnsi="宋体"/>
          <w:color w:val="000000"/>
          <w:sz w:val="24"/>
          <w:szCs w:val="24"/>
        </w:rPr>
        <w:t>《2015年全国教育事业发展统计公报》显示，全国各类高等教育在学总规模达到3647万人，高等教育毛入学率达到40.0%。</w:t>
      </w:r>
    </w:p>
    <w:p>
      <w:pPr>
        <w:pStyle w:val="12"/>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color w:val="000000"/>
          <w:sz w:val="24"/>
          <w:szCs w:val="24"/>
        </w:rPr>
      </w:pPr>
      <w:r>
        <w:rPr>
          <w:rFonts w:hint="eastAsia" w:hAnsi="宋体" w:asciiTheme="minorAscii"/>
          <w:color w:val="000000"/>
          <w:sz w:val="24"/>
          <w:szCs w:val="24"/>
          <w:lang w:val="en-US" w:eastAsia="zh-CN"/>
        </w:rPr>
        <w:t>12、</w:t>
      </w:r>
      <w:r>
        <w:rPr>
          <w:rFonts w:hint="eastAsia" w:ascii="宋体" w:hAnsi="宋体"/>
          <w:color w:val="000000"/>
          <w:sz w:val="24"/>
          <w:szCs w:val="24"/>
        </w:rPr>
        <w:t>《2015年全国教育事业发展统计公报》显示，高中阶段毛入学率87.0%，比上年提高0.5个百分点。</w:t>
      </w:r>
    </w:p>
    <w:p>
      <w:pPr>
        <w:keepNext w:val="0"/>
        <w:keepLines w:val="0"/>
        <w:pageBreakBefore w:val="0"/>
        <w:numPr>
          <w:ilvl w:val="0"/>
          <w:numId w:val="0"/>
        </w:numPr>
        <w:kinsoku/>
        <w:wordWrap/>
        <w:overflowPunct/>
        <w:topLinePunct w:val="0"/>
        <w:autoSpaceDE/>
        <w:autoSpaceDN/>
        <w:bidi w:val="0"/>
        <w:adjustRightInd/>
        <w:snapToGrid/>
        <w:spacing w:line="480" w:lineRule="exact"/>
        <w:textAlignment w:val="auto"/>
        <w:rPr>
          <w:rFonts w:hint="eastAsia" w:ascii="宋体" w:hAnsi="宋体"/>
          <w:color w:val="000000"/>
          <w:sz w:val="24"/>
          <w:szCs w:val="24"/>
        </w:rPr>
      </w:pPr>
      <w:r>
        <w:rPr>
          <w:rFonts w:hint="eastAsia"/>
          <w:color w:val="auto"/>
          <w:sz w:val="24"/>
          <w:szCs w:val="24"/>
          <w:lang w:val="en-US" w:eastAsia="zh-CN"/>
        </w:rPr>
        <w:t>13、</w:t>
      </w:r>
      <w:r>
        <w:rPr>
          <w:rFonts w:hint="eastAsia"/>
          <w:color w:val="auto"/>
          <w:sz w:val="24"/>
          <w:szCs w:val="24"/>
        </w:rPr>
        <w:t>《国家中长期教育改革和发展规划纲要(2010—2020年)》指出：坚持以人为本、全面实施素质教育是教育改革发展的战略主题，是贯彻党的教育方针的时代要求，其核心是解决好培养什么人、怎样培养人的重大问题，重点是面向全体学生、促进学生全面发展，着力提高学生服务国家服务人民的社会责任感、勇于探索的创新精神和善于解决问题的实践能力。</w:t>
      </w:r>
    </w:p>
    <w:p>
      <w:pPr>
        <w:pStyle w:val="12"/>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color w:val="000000"/>
          <w:sz w:val="24"/>
          <w:szCs w:val="24"/>
        </w:rPr>
      </w:pPr>
      <w:r>
        <w:rPr>
          <w:rFonts w:hint="eastAsia" w:hAnsi="宋体" w:asciiTheme="minorAscii"/>
          <w:color w:val="000000"/>
          <w:sz w:val="24"/>
          <w:szCs w:val="24"/>
          <w:lang w:val="en-US" w:eastAsia="zh-CN"/>
        </w:rPr>
        <w:t>14、</w:t>
      </w:r>
      <w:r>
        <w:rPr>
          <w:rFonts w:ascii="宋体" w:hAnsi="宋体"/>
          <w:color w:val="000000"/>
          <w:sz w:val="24"/>
          <w:szCs w:val="24"/>
        </w:rPr>
        <w:t>《2015年全国教育事业发展统计公报》</w:t>
      </w:r>
      <w:r>
        <w:rPr>
          <w:rFonts w:hint="eastAsia" w:ascii="宋体" w:hAnsi="宋体"/>
          <w:color w:val="000000"/>
          <w:sz w:val="24"/>
          <w:szCs w:val="24"/>
        </w:rPr>
        <w:t>显示，全国共有义务教育阶段学校24.29万所，比上年减少1.11万所；招生3140.07万人；在校生1.40亿人；专任教师916.08万人；九年义务教育巩固率93.0%。</w:t>
      </w:r>
    </w:p>
    <w:p>
      <w:pPr>
        <w:pStyle w:val="12"/>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color w:val="000000"/>
          <w:sz w:val="24"/>
          <w:szCs w:val="24"/>
        </w:rPr>
      </w:pPr>
      <w:r>
        <w:rPr>
          <w:rFonts w:hint="eastAsia" w:hAnsi="宋体" w:asciiTheme="minorAscii"/>
          <w:color w:val="000000"/>
          <w:sz w:val="24"/>
          <w:szCs w:val="24"/>
          <w:lang w:val="en-US" w:eastAsia="zh-CN"/>
        </w:rPr>
        <w:t>15、</w:t>
      </w:r>
      <w:r>
        <w:rPr>
          <w:rFonts w:hint="eastAsia" w:ascii="宋体" w:hAnsi="宋体"/>
          <w:color w:val="000000"/>
          <w:sz w:val="24"/>
          <w:szCs w:val="24"/>
        </w:rPr>
        <w:t>高等教育的任务是培养具有创新精神和实践能力的高级专门人才，发展科学技术文化，促进社会主义现代化建设。</w:t>
      </w:r>
    </w:p>
    <w:p>
      <w:pPr>
        <w:pStyle w:val="12"/>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color w:val="000000"/>
          <w:sz w:val="24"/>
          <w:szCs w:val="24"/>
        </w:rPr>
      </w:pPr>
      <w:r>
        <w:rPr>
          <w:rFonts w:hint="eastAsia" w:hAnsi="宋体" w:asciiTheme="minorAscii"/>
          <w:color w:val="000000"/>
          <w:sz w:val="24"/>
          <w:szCs w:val="24"/>
          <w:lang w:val="en-US" w:eastAsia="zh-CN"/>
        </w:rPr>
        <w:t>16、</w:t>
      </w:r>
      <w:r>
        <w:rPr>
          <w:rFonts w:hint="eastAsia" w:ascii="宋体" w:hAnsi="宋体"/>
          <w:color w:val="000000"/>
          <w:sz w:val="24"/>
          <w:szCs w:val="24"/>
        </w:rPr>
        <w:t>我国高等教育大众化要遵循的原则是发展速度要适度；以内涵发展为主提高规模效益；建立多元化筹资体系；发展终生教育。</w:t>
      </w:r>
    </w:p>
    <w:p>
      <w:pPr>
        <w:pStyle w:val="12"/>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color w:val="000000"/>
          <w:sz w:val="24"/>
          <w:szCs w:val="24"/>
        </w:rPr>
      </w:pPr>
      <w:r>
        <w:rPr>
          <w:rFonts w:hint="eastAsia" w:hAnsi="宋体" w:asciiTheme="minorAscii"/>
          <w:color w:val="000000"/>
          <w:sz w:val="24"/>
          <w:szCs w:val="24"/>
          <w:lang w:val="en-US" w:eastAsia="zh-CN"/>
        </w:rPr>
        <w:t>17、</w:t>
      </w:r>
      <w:r>
        <w:rPr>
          <w:rFonts w:hint="eastAsia" w:ascii="宋体" w:hAnsi="宋体"/>
          <w:color w:val="000000"/>
          <w:sz w:val="24"/>
          <w:szCs w:val="24"/>
        </w:rPr>
        <w:t>我国高等学校的领导体制是党委领导下的校长负责制。</w:t>
      </w:r>
    </w:p>
    <w:p>
      <w:pPr>
        <w:pStyle w:val="12"/>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color w:val="000000"/>
          <w:sz w:val="24"/>
          <w:szCs w:val="24"/>
        </w:rPr>
      </w:pPr>
      <w:r>
        <w:rPr>
          <w:rFonts w:hint="eastAsia" w:hAnsi="宋体" w:asciiTheme="minorAscii"/>
          <w:color w:val="000000"/>
          <w:sz w:val="24"/>
          <w:szCs w:val="24"/>
          <w:lang w:val="en-US" w:eastAsia="zh-CN"/>
        </w:rPr>
        <w:t>18、</w:t>
      </w:r>
      <w:r>
        <w:rPr>
          <w:rFonts w:hint="eastAsia" w:ascii="宋体" w:hAnsi="宋体"/>
          <w:color w:val="000000"/>
          <w:sz w:val="24"/>
          <w:szCs w:val="24"/>
        </w:rPr>
        <w:t>我国高等教育包括学历教育和非学历教育，高等教育采用全日制和非全日制教育形式，国家支持采用广播、电视、函授及其他远程教育方式实施高等教育。</w:t>
      </w:r>
    </w:p>
    <w:p>
      <w:pPr>
        <w:pStyle w:val="12"/>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color w:val="000000"/>
          <w:sz w:val="24"/>
          <w:szCs w:val="24"/>
        </w:rPr>
      </w:pPr>
      <w:r>
        <w:rPr>
          <w:rFonts w:hint="eastAsia" w:hAnsi="宋体" w:asciiTheme="minorAscii"/>
          <w:color w:val="000000"/>
          <w:sz w:val="24"/>
          <w:szCs w:val="24"/>
          <w:lang w:val="en-US" w:eastAsia="zh-CN"/>
        </w:rPr>
        <w:t>19、</w:t>
      </w:r>
      <w:r>
        <w:rPr>
          <w:rFonts w:hint="eastAsia" w:ascii="宋体" w:hAnsi="宋体"/>
          <w:color w:val="000000"/>
          <w:sz w:val="24"/>
          <w:szCs w:val="24"/>
        </w:rPr>
        <w:t>高等学校教学过程具体包括四种形式：课堂教学、自学、科学研究和社会实践。</w:t>
      </w:r>
    </w:p>
    <w:p>
      <w:pPr>
        <w:pStyle w:val="12"/>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color w:val="000000"/>
          <w:sz w:val="24"/>
          <w:szCs w:val="24"/>
        </w:rPr>
      </w:pPr>
      <w:r>
        <w:rPr>
          <w:rFonts w:hint="eastAsia" w:hAnsi="宋体" w:asciiTheme="minorAscii"/>
          <w:color w:val="000000"/>
          <w:sz w:val="24"/>
          <w:szCs w:val="24"/>
          <w:lang w:val="en-US" w:eastAsia="zh-CN"/>
        </w:rPr>
        <w:t>20、</w:t>
      </w:r>
      <w:r>
        <w:rPr>
          <w:rFonts w:hint="eastAsia" w:ascii="宋体" w:hAnsi="宋体"/>
          <w:color w:val="000000"/>
          <w:sz w:val="24"/>
          <w:szCs w:val="24"/>
        </w:rPr>
        <w:t>我国当前全面发展教育的基本构成包括德育、智育、体育、美育、劳动技术教育。</w:t>
      </w:r>
    </w:p>
    <w:p>
      <w:pPr>
        <w:pStyle w:val="12"/>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color w:val="000000"/>
          <w:sz w:val="24"/>
          <w:szCs w:val="24"/>
        </w:rPr>
      </w:pPr>
      <w:r>
        <w:rPr>
          <w:rFonts w:hint="eastAsia" w:hAnsi="宋体" w:asciiTheme="minorAscii"/>
          <w:color w:val="000000"/>
          <w:sz w:val="24"/>
          <w:szCs w:val="24"/>
          <w:lang w:val="en-US" w:eastAsia="zh-CN"/>
        </w:rPr>
        <w:t>21、</w:t>
      </w:r>
      <w:r>
        <w:rPr>
          <w:rFonts w:ascii="宋体" w:hAnsi="宋体"/>
          <w:color w:val="000000"/>
          <w:sz w:val="24"/>
          <w:szCs w:val="24"/>
        </w:rPr>
        <w:t>为形成各类人才辈出、拔尖创新人才不断涌现的局面，《</w:t>
      </w:r>
      <w:r>
        <w:rPr>
          <w:rFonts w:hint="eastAsia"/>
          <w:color w:val="000000"/>
          <w:sz w:val="24"/>
          <w:szCs w:val="24"/>
        </w:rPr>
        <w:t>国家中长期教育改革和发展规划纲要</w:t>
      </w:r>
      <w:r>
        <w:rPr>
          <w:rFonts w:ascii="宋体" w:hAnsi="宋体"/>
          <w:color w:val="000000"/>
          <w:sz w:val="24"/>
          <w:szCs w:val="24"/>
        </w:rPr>
        <w:t>》提出，创新人才培养模式必须注重学思结合、注重知行</w:t>
      </w:r>
      <w:r>
        <w:rPr>
          <w:rFonts w:hint="eastAsia" w:ascii="宋体" w:hAnsi="宋体"/>
          <w:color w:val="000000"/>
          <w:sz w:val="24"/>
          <w:szCs w:val="24"/>
        </w:rPr>
        <w:t>统一</w:t>
      </w:r>
      <w:r>
        <w:rPr>
          <w:rFonts w:ascii="宋体" w:hAnsi="宋体"/>
          <w:color w:val="000000"/>
          <w:sz w:val="24"/>
          <w:szCs w:val="24"/>
        </w:rPr>
        <w:t>、注重因材施教。</w:t>
      </w:r>
    </w:p>
    <w:p>
      <w:pPr>
        <w:pStyle w:val="5"/>
        <w:keepNext w:val="0"/>
        <w:keepLines w:val="0"/>
        <w:pageBreakBefore w:val="0"/>
        <w:kinsoku/>
        <w:wordWrap/>
        <w:overflowPunct/>
        <w:topLinePunct w:val="0"/>
        <w:autoSpaceDE/>
        <w:autoSpaceDN/>
        <w:bidi w:val="0"/>
        <w:adjustRightInd/>
        <w:snapToGrid/>
        <w:spacing w:beforeAutospacing="0" w:afterAutospacing="0" w:line="480" w:lineRule="exact"/>
        <w:textAlignment w:val="auto"/>
        <w:rPr>
          <w:rFonts w:hint="eastAsia"/>
          <w:color w:val="auto"/>
          <w:sz w:val="24"/>
          <w:szCs w:val="24"/>
          <w:shd w:val="clear" w:color="auto" w:fill="FFFFFF"/>
        </w:rPr>
      </w:pPr>
      <w:r>
        <w:rPr>
          <w:rFonts w:hint="eastAsia" w:hAnsi="宋体" w:eastAsia="宋体" w:cs="Calibri" w:asciiTheme="minorAscii"/>
          <w:color w:val="000000"/>
          <w:kern w:val="2"/>
          <w:sz w:val="24"/>
          <w:szCs w:val="24"/>
          <w:lang w:val="en-US" w:eastAsia="zh-CN" w:bidi="ar-SA"/>
        </w:rPr>
        <w:t>22、</w:t>
      </w:r>
      <w:r>
        <w:rPr>
          <w:rFonts w:hint="eastAsia"/>
          <w:color w:val="auto"/>
          <w:sz w:val="24"/>
          <w:szCs w:val="24"/>
          <w:shd w:val="clear" w:color="auto" w:fill="FFFFFF"/>
        </w:rPr>
        <w:t>2015年全国教育事业发展统计公报显示，全国各类高等教育在学总规模达到3647万人，高等教育毛入学率达到40.0%。</w:t>
      </w:r>
    </w:p>
    <w:p>
      <w:pPr>
        <w:pStyle w:val="12"/>
        <w:keepNext w:val="0"/>
        <w:keepLines w:val="0"/>
        <w:pageBreakBefore w:val="0"/>
        <w:numPr>
          <w:ilvl w:val="0"/>
          <w:numId w:val="0"/>
        </w:numPr>
        <w:kinsoku/>
        <w:wordWrap/>
        <w:overflowPunct/>
        <w:topLinePunct w:val="0"/>
        <w:autoSpaceDE/>
        <w:autoSpaceDN/>
        <w:bidi w:val="0"/>
        <w:adjustRightInd/>
        <w:snapToGrid/>
        <w:spacing w:line="480" w:lineRule="exact"/>
        <w:textAlignment w:val="auto"/>
        <w:rPr>
          <w:rFonts w:ascii="宋体" w:hAnsi="宋体"/>
          <w:color w:val="000000"/>
          <w:sz w:val="24"/>
          <w:szCs w:val="24"/>
        </w:rPr>
      </w:pPr>
      <w:r>
        <w:rPr>
          <w:rFonts w:hint="eastAsia" w:hAnsi="宋体" w:asciiTheme="minorAscii"/>
          <w:color w:val="000000"/>
          <w:sz w:val="24"/>
          <w:szCs w:val="24"/>
          <w:lang w:val="en-US" w:eastAsia="zh-CN"/>
        </w:rPr>
        <w:t>23、</w:t>
      </w:r>
      <w:r>
        <w:rPr>
          <w:rFonts w:ascii="宋体" w:hAnsi="宋体"/>
          <w:color w:val="000000"/>
          <w:sz w:val="24"/>
          <w:szCs w:val="24"/>
        </w:rPr>
        <w:t>《2015年全国教育事业发展统计公报》</w:t>
      </w:r>
      <w:r>
        <w:rPr>
          <w:rFonts w:hint="eastAsia" w:ascii="宋体" w:hAnsi="宋体"/>
          <w:color w:val="000000"/>
          <w:sz w:val="24"/>
          <w:szCs w:val="24"/>
        </w:rPr>
        <w:t xml:space="preserve"> </w:t>
      </w:r>
      <w:r>
        <w:rPr>
          <w:rFonts w:ascii="宋体" w:hAnsi="宋体"/>
          <w:color w:val="000000"/>
          <w:sz w:val="24"/>
          <w:szCs w:val="24"/>
        </w:rPr>
        <w:t>由国家</w:t>
      </w:r>
      <w:r>
        <w:rPr>
          <w:rFonts w:ascii="宋体" w:hAnsi="宋体"/>
          <w:color w:val="000000"/>
          <w:sz w:val="24"/>
          <w:szCs w:val="24"/>
        </w:rPr>
        <w:fldChar w:fldCharType="begin"/>
      </w:r>
      <w:r>
        <w:rPr>
          <w:rFonts w:ascii="宋体" w:hAnsi="宋体"/>
          <w:color w:val="000000"/>
          <w:sz w:val="24"/>
          <w:szCs w:val="24"/>
        </w:rPr>
        <w:instrText xml:space="preserve"> HYPERLINK "http://baike.baidu.com/view/9228.htm" \t "_blank" </w:instrText>
      </w:r>
      <w:r>
        <w:rPr>
          <w:rFonts w:ascii="宋体" w:hAnsi="宋体"/>
          <w:color w:val="000000"/>
          <w:sz w:val="24"/>
          <w:szCs w:val="24"/>
        </w:rPr>
        <w:fldChar w:fldCharType="separate"/>
      </w:r>
      <w:r>
        <w:rPr>
          <w:rFonts w:ascii="宋体" w:hAnsi="宋体"/>
          <w:color w:val="000000"/>
          <w:sz w:val="24"/>
          <w:szCs w:val="24"/>
        </w:rPr>
        <w:t>教育部</w:t>
      </w:r>
      <w:r>
        <w:rPr>
          <w:rFonts w:ascii="宋体" w:hAnsi="宋体"/>
          <w:color w:val="000000"/>
          <w:sz w:val="24"/>
          <w:szCs w:val="24"/>
        </w:rPr>
        <w:fldChar w:fldCharType="end"/>
      </w:r>
      <w:r>
        <w:rPr>
          <w:rFonts w:ascii="宋体" w:hAnsi="宋体"/>
          <w:color w:val="000000"/>
          <w:sz w:val="24"/>
          <w:szCs w:val="24"/>
        </w:rPr>
        <w:t>发布，自2016年7月6日起实施。</w:t>
      </w:r>
    </w:p>
    <w:p>
      <w:pPr>
        <w:keepNext w:val="0"/>
        <w:keepLines w:val="0"/>
        <w:pageBreakBefore w:val="0"/>
        <w:numPr>
          <w:ilvl w:val="0"/>
          <w:numId w:val="0"/>
        </w:numPr>
        <w:kinsoku/>
        <w:wordWrap/>
        <w:overflowPunct/>
        <w:topLinePunct w:val="0"/>
        <w:autoSpaceDE/>
        <w:autoSpaceDN/>
        <w:bidi w:val="0"/>
        <w:adjustRightInd/>
        <w:snapToGrid/>
        <w:spacing w:line="480" w:lineRule="exact"/>
        <w:textAlignment w:val="auto"/>
        <w:rPr>
          <w:rFonts w:hint="eastAsia" w:ascii="宋体" w:hAnsi="宋体"/>
          <w:color w:val="000000"/>
          <w:sz w:val="24"/>
          <w:szCs w:val="24"/>
        </w:rPr>
      </w:pPr>
      <w:r>
        <w:rPr>
          <w:rFonts w:hint="eastAsia" w:hAnsi="宋体" w:cs="Calibri" w:asciiTheme="minorAscii"/>
          <w:color w:val="000000"/>
          <w:kern w:val="2"/>
          <w:sz w:val="24"/>
          <w:szCs w:val="24"/>
          <w:lang w:val="en-US" w:eastAsia="zh-CN" w:bidi="ar-SA"/>
        </w:rPr>
        <w:t>24、</w:t>
      </w:r>
      <w:r>
        <w:rPr>
          <w:rFonts w:hint="eastAsia" w:hAnsi="宋体" w:eastAsia="宋体" w:cs="Calibri" w:asciiTheme="minorAscii"/>
          <w:color w:val="000000"/>
          <w:kern w:val="2"/>
          <w:sz w:val="24"/>
          <w:szCs w:val="24"/>
          <w:lang w:val="en-US" w:eastAsia="zh-CN" w:bidi="ar-SA"/>
        </w:rPr>
        <w:t>《</w:t>
      </w:r>
      <w:r>
        <w:rPr>
          <w:rFonts w:hint="eastAsia"/>
          <w:color w:val="auto"/>
          <w:sz w:val="24"/>
          <w:szCs w:val="24"/>
        </w:rPr>
        <w:t>国家中长期教育改革和发展规划纲要》的序言中说：“教育是</w:t>
      </w:r>
      <w:r>
        <w:rPr>
          <w:rFonts w:hint="eastAsia" w:hAnsi="宋体" w:eastAsia="宋体" w:cs="Calibri" w:asciiTheme="minorAscii"/>
          <w:color w:val="000000"/>
          <w:kern w:val="2"/>
          <w:sz w:val="24"/>
          <w:szCs w:val="24"/>
          <w:lang w:val="en-US" w:eastAsia="zh-CN" w:bidi="ar-SA"/>
        </w:rPr>
        <w:t>民族</w:t>
      </w:r>
      <w:r>
        <w:rPr>
          <w:rFonts w:hint="eastAsia"/>
          <w:color w:val="auto"/>
          <w:sz w:val="24"/>
          <w:szCs w:val="24"/>
        </w:rPr>
        <w:t>振兴、社会进步的基石，是提高国民素质、促进人的全面发展的根本途径。强国必先强教。”</w:t>
      </w:r>
    </w:p>
    <w:p>
      <w:pPr>
        <w:pStyle w:val="12"/>
        <w:keepNext w:val="0"/>
        <w:keepLines w:val="0"/>
        <w:pageBreakBefore w:val="0"/>
        <w:kinsoku/>
        <w:wordWrap/>
        <w:overflowPunct/>
        <w:topLinePunct w:val="0"/>
        <w:autoSpaceDE/>
        <w:autoSpaceDN/>
        <w:bidi w:val="0"/>
        <w:adjustRightInd/>
        <w:snapToGrid/>
        <w:spacing w:line="480" w:lineRule="exact"/>
        <w:ind w:firstLine="0" w:firstLineChars="0"/>
        <w:textAlignment w:val="auto"/>
        <w:rPr>
          <w:rFonts w:hint="eastAsia" w:ascii="宋体" w:hAnsi="宋体"/>
          <w:b/>
          <w:color w:val="000000"/>
          <w:sz w:val="24"/>
          <w:szCs w:val="24"/>
        </w:rPr>
      </w:pPr>
      <w:r>
        <w:rPr>
          <w:rFonts w:hint="eastAsia" w:ascii="宋体" w:hAnsi="宋体"/>
          <w:b/>
          <w:color w:val="000000"/>
          <w:sz w:val="24"/>
          <w:szCs w:val="24"/>
        </w:rPr>
        <w:br w:type="page"/>
      </w:r>
      <w:r>
        <w:rPr>
          <w:rFonts w:hint="eastAsia" w:ascii="宋体" w:hAnsi="宋体"/>
          <w:b/>
          <w:color w:val="000000"/>
          <w:sz w:val="24"/>
          <w:szCs w:val="24"/>
        </w:rPr>
        <w:t>第</w:t>
      </w:r>
      <w:r>
        <w:rPr>
          <w:rFonts w:hint="eastAsia" w:ascii="宋体" w:hAnsi="宋体"/>
          <w:b/>
          <w:color w:val="000000"/>
          <w:sz w:val="24"/>
          <w:szCs w:val="24"/>
          <w:lang w:eastAsia="zh-CN"/>
        </w:rPr>
        <w:t>七</w:t>
      </w:r>
      <w:r>
        <w:rPr>
          <w:rFonts w:hint="eastAsia" w:ascii="宋体" w:hAnsi="宋体"/>
          <w:b/>
          <w:color w:val="000000"/>
          <w:sz w:val="24"/>
          <w:szCs w:val="24"/>
        </w:rPr>
        <w:t>部分：普通高等学校学生管理规定</w:t>
      </w:r>
    </w:p>
    <w:p>
      <w:pPr>
        <w:pStyle w:val="5"/>
        <w:keepNext w:val="0"/>
        <w:keepLines w:val="0"/>
        <w:pageBreakBefore w:val="0"/>
        <w:numPr>
          <w:ilvl w:val="0"/>
          <w:numId w:val="0"/>
        </w:numPr>
        <w:shd w:val="clear" w:color="auto" w:fill="FFFFFF"/>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1、</w:t>
      </w:r>
      <w:r>
        <w:rPr>
          <w:rFonts w:hint="eastAsia" w:ascii="宋体" w:hAnsi="宋体" w:eastAsia="宋体" w:cs="宋体"/>
          <w:sz w:val="24"/>
          <w:szCs w:val="24"/>
        </w:rPr>
        <w:t xml:space="preserve">新生入学后，学校在三个月内按照国家招生规定对其进行复查。复查合格者予以注册，取得学籍。 </w:t>
      </w:r>
    </w:p>
    <w:p>
      <w:pPr>
        <w:pStyle w:val="5"/>
        <w:keepNext w:val="0"/>
        <w:keepLines w:val="0"/>
        <w:pageBreakBefore w:val="0"/>
        <w:numPr>
          <w:ilvl w:val="0"/>
          <w:numId w:val="0"/>
        </w:numPr>
        <w:shd w:val="clear" w:color="auto" w:fill="FFFFFF"/>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color w:val="000000"/>
          <w:sz w:val="24"/>
          <w:szCs w:val="24"/>
          <w:shd w:val="clear" w:color="auto" w:fill="FFFFFF"/>
          <w:lang w:val="en-US" w:eastAsia="zh-CN"/>
        </w:rPr>
        <w:t>2、</w:t>
      </w:r>
      <w:r>
        <w:rPr>
          <w:rFonts w:hint="eastAsia" w:ascii="宋体" w:hAnsi="宋体" w:eastAsia="宋体" w:cs="宋体"/>
          <w:color w:val="000000"/>
          <w:sz w:val="24"/>
          <w:szCs w:val="24"/>
          <w:shd w:val="clear" w:color="auto" w:fill="FFFFFF"/>
        </w:rPr>
        <w:t>对患有疾病的新生，经学校指定的二级甲等以上医院诊断不宜在校学习的，可以保留入学资格一年。</w:t>
      </w:r>
    </w:p>
    <w:p>
      <w:pPr>
        <w:pStyle w:val="4"/>
        <w:keepNext w:val="0"/>
        <w:keepLines w:val="0"/>
        <w:pageBreakBefore w:val="0"/>
        <w:shd w:val="clear" w:color="auto" w:fill="FFFFFF"/>
        <w:kinsoku/>
        <w:wordWrap/>
        <w:overflowPunct/>
        <w:topLinePunct w:val="0"/>
        <w:autoSpaceDE/>
        <w:autoSpaceDN/>
        <w:bidi w:val="0"/>
        <w:adjustRightInd/>
        <w:snapToGrid/>
        <w:spacing w:line="480" w:lineRule="exact"/>
        <w:textAlignment w:val="auto"/>
        <w:rPr>
          <w:rFonts w:hint="eastAsia" w:ascii="宋体" w:hAnsi="宋体" w:eastAsia="宋体" w:cs="宋体"/>
          <w:color w:val="000000"/>
          <w:sz w:val="24"/>
          <w:szCs w:val="24"/>
          <w:shd w:val="clear" w:color="auto" w:fill="FFFFFF"/>
        </w:rPr>
      </w:pPr>
      <w:r>
        <w:rPr>
          <w:rFonts w:hint="eastAsia" w:asciiTheme="minorAscii" w:eastAsiaTheme="minorEastAsia" w:cstheme="minorBidi"/>
          <w:color w:val="000000"/>
          <w:kern w:val="2"/>
          <w:sz w:val="24"/>
          <w:szCs w:val="24"/>
          <w:lang w:val="en-US" w:eastAsia="zh-CN" w:bidi="ar-SA"/>
        </w:rPr>
        <w:t>3、</w:t>
      </w:r>
      <w:r>
        <w:rPr>
          <w:rFonts w:hint="eastAsia" w:hAnsi="宋体" w:asciiTheme="minorAscii" w:eastAsiaTheme="minorEastAsia" w:cstheme="minorBidi"/>
          <w:color w:val="000000"/>
          <w:kern w:val="2"/>
          <w:sz w:val="24"/>
          <w:szCs w:val="24"/>
          <w:lang w:val="en-US" w:eastAsia="zh-CN" w:bidi="ar-SA"/>
        </w:rPr>
        <w:t>《</w:t>
      </w:r>
      <w:r>
        <w:rPr>
          <w:rFonts w:hint="eastAsia" w:hAnsi="宋体" w:asciiTheme="minorAscii" w:eastAsiaTheme="minorEastAsia" w:cstheme="minorBidi"/>
          <w:color w:val="000000"/>
          <w:kern w:val="2"/>
          <w:sz w:val="24"/>
          <w:szCs w:val="24"/>
          <w:lang w:val="en-US" w:eastAsia="zh-CN" w:bidi="ar-SA"/>
        </w:rPr>
        <w:fldChar w:fldCharType="begin"/>
      </w:r>
      <w:r>
        <w:rPr>
          <w:rFonts w:hint="eastAsia" w:hAnsi="宋体" w:asciiTheme="minorAscii" w:eastAsiaTheme="minorEastAsia" w:cstheme="minorBidi"/>
          <w:color w:val="000000"/>
          <w:kern w:val="2"/>
          <w:sz w:val="24"/>
          <w:szCs w:val="24"/>
          <w:lang w:val="en-US" w:eastAsia="zh-CN" w:bidi="ar-SA"/>
        </w:rPr>
        <w:instrText xml:space="preserve"> HYPERLINK "https://www.baidu.com/s?wd=%E6%99%AE%E9%80%9A%E9%AB%98%E7%AD%89%E5%AD%A6%E6%A0%A1%E5%AD%A6%E7%94%9F%E7%AE%A1%E7%90%86%E8%A7%84%E5%AE%9A&amp;tn=44039180_cpr&amp;fenlei=mv6quAkxTZn0IZRqIHckPjm4nH00T1dBnA7hP1T4PHb1PhFbmhuB0ZwV5Hcvrjm3rH6sPfKWUMw85HfYnjn4nH6sgvPsT6KdThsqpZwYTjCEQLGCpyw9Uz4Bmy-bIi4WUvYETgN-TLwGUv3EPjRvrjRYrHTLP16znWRLrHcd" \t "_blank" </w:instrText>
      </w:r>
      <w:r>
        <w:rPr>
          <w:rFonts w:hint="eastAsia" w:hAnsi="宋体" w:asciiTheme="minorAscii" w:eastAsiaTheme="minorEastAsia" w:cstheme="minorBidi"/>
          <w:color w:val="000000"/>
          <w:kern w:val="2"/>
          <w:sz w:val="24"/>
          <w:szCs w:val="24"/>
          <w:lang w:val="en-US" w:eastAsia="zh-CN" w:bidi="ar-SA"/>
        </w:rPr>
        <w:fldChar w:fldCharType="separate"/>
      </w:r>
      <w:r>
        <w:rPr>
          <w:rFonts w:hint="eastAsia" w:hAnsi="宋体" w:asciiTheme="minorAscii" w:eastAsiaTheme="minorEastAsia" w:cstheme="minorBidi"/>
          <w:color w:val="000000"/>
          <w:kern w:val="2"/>
          <w:sz w:val="24"/>
          <w:szCs w:val="24"/>
          <w:lang w:val="en-US" w:eastAsia="zh-CN" w:bidi="ar-SA"/>
        </w:rPr>
        <w:t>普通高等学校学生管理规定</w:t>
      </w:r>
      <w:r>
        <w:rPr>
          <w:rFonts w:hint="eastAsia" w:hAnsi="宋体" w:asciiTheme="minorAscii" w:eastAsiaTheme="minorEastAsia" w:cstheme="minorBidi"/>
          <w:color w:val="000000"/>
          <w:kern w:val="2"/>
          <w:sz w:val="24"/>
          <w:szCs w:val="24"/>
          <w:lang w:val="en-US" w:eastAsia="zh-CN" w:bidi="ar-SA"/>
        </w:rPr>
        <w:fldChar w:fldCharType="end"/>
      </w:r>
      <w:r>
        <w:rPr>
          <w:rFonts w:hint="eastAsia" w:hAnsi="宋体" w:asciiTheme="minorAscii" w:eastAsiaTheme="minorEastAsia" w:cstheme="minorBidi"/>
          <w:color w:val="000000"/>
          <w:kern w:val="2"/>
          <w:sz w:val="24"/>
          <w:szCs w:val="24"/>
          <w:lang w:val="en-US" w:eastAsia="zh-CN" w:bidi="ar-SA"/>
        </w:rPr>
        <w:t>》中指出：学生有下列情形之一，学校可以给予开除学籍处分：1、违反宪法，反对四项基本原则、破坏安定团结、扰乱社会秩序的；2、触犯国家法律，构成刑事犯罪的；3、违反治安管理规定受到处罚，性质恶劣的；4、由他人代替考试、替他人参加考试、组织作弊、使用通讯设备作弊及其他作弊行为严重的；5、剽窃、抄袭他人研究成果，情节严重的；6、违反学校规定，严重影响学校教育教学秩序、生活秩序以及公共场所管理秩序，侵害其他个人、组织合法权益，造成严重后果的；7、屡次违反学校规定受到</w:t>
      </w:r>
      <w:r>
        <w:rPr>
          <w:rFonts w:hint="eastAsia" w:hAnsi="宋体" w:asciiTheme="minorAscii" w:eastAsiaTheme="minorEastAsia" w:cstheme="minorBidi"/>
          <w:color w:val="000000"/>
          <w:kern w:val="2"/>
          <w:sz w:val="24"/>
          <w:szCs w:val="24"/>
          <w:lang w:val="en-US" w:eastAsia="zh-CN" w:bidi="ar-SA"/>
        </w:rPr>
        <w:fldChar w:fldCharType="begin"/>
      </w:r>
      <w:r>
        <w:rPr>
          <w:rFonts w:hint="eastAsia" w:hAnsi="宋体" w:asciiTheme="minorAscii" w:eastAsiaTheme="minorEastAsia" w:cstheme="minorBidi"/>
          <w:color w:val="000000"/>
          <w:kern w:val="2"/>
          <w:sz w:val="24"/>
          <w:szCs w:val="24"/>
          <w:lang w:val="en-US" w:eastAsia="zh-CN" w:bidi="ar-SA"/>
        </w:rPr>
        <w:instrText xml:space="preserve"> HYPERLINK "https://www.baidu.com/s?wd=%E7%BA%AA%E5%BE%8B%E5%A4%84%E5%88%86&amp;tn=44039180_cpr&amp;fenlei=mv6quAkxTZn0IZRqIHckPjm4nH00T1dBnA7hP1T4PHb1PhFbmhuB0ZwV5Hcvrjm3rH6sPfKWUMw85HfYnjn4nH6sgvPsT6KdThsqpZwYTjCEQLGCpyw9Uz4Bmy-bIi4WUvYETgN-TLwGUv3EPjRvrjRYrHTLP16znWRLrHcd" \t "_blank" </w:instrText>
      </w:r>
      <w:r>
        <w:rPr>
          <w:rFonts w:hint="eastAsia" w:hAnsi="宋体" w:asciiTheme="minorAscii" w:eastAsiaTheme="minorEastAsia" w:cstheme="minorBidi"/>
          <w:color w:val="000000"/>
          <w:kern w:val="2"/>
          <w:sz w:val="24"/>
          <w:szCs w:val="24"/>
          <w:lang w:val="en-US" w:eastAsia="zh-CN" w:bidi="ar-SA"/>
        </w:rPr>
        <w:fldChar w:fldCharType="separate"/>
      </w:r>
      <w:r>
        <w:rPr>
          <w:rFonts w:hint="eastAsia" w:hAnsi="宋体" w:asciiTheme="minorAscii" w:eastAsiaTheme="minorEastAsia" w:cstheme="minorBidi"/>
          <w:color w:val="000000"/>
          <w:kern w:val="2"/>
          <w:sz w:val="24"/>
          <w:szCs w:val="24"/>
          <w:lang w:val="en-US" w:eastAsia="zh-CN" w:bidi="ar-SA"/>
        </w:rPr>
        <w:t>纪律处分</w:t>
      </w:r>
      <w:r>
        <w:rPr>
          <w:rFonts w:hint="eastAsia" w:hAnsi="宋体" w:asciiTheme="minorAscii" w:eastAsiaTheme="minorEastAsia" w:cstheme="minorBidi"/>
          <w:color w:val="000000"/>
          <w:kern w:val="2"/>
          <w:sz w:val="24"/>
          <w:szCs w:val="24"/>
          <w:lang w:val="en-US" w:eastAsia="zh-CN" w:bidi="ar-SA"/>
        </w:rPr>
        <w:fldChar w:fldCharType="end"/>
      </w:r>
      <w:r>
        <w:rPr>
          <w:rFonts w:hint="eastAsia" w:hAnsi="宋体" w:asciiTheme="minorAscii" w:eastAsiaTheme="minorEastAsia" w:cstheme="minorBidi"/>
          <w:color w:val="000000"/>
          <w:kern w:val="2"/>
          <w:sz w:val="24"/>
          <w:szCs w:val="24"/>
          <w:lang w:val="en-US" w:eastAsia="zh-CN" w:bidi="ar-SA"/>
        </w:rPr>
        <w:t>，经教育不改的。</w:t>
      </w:r>
    </w:p>
    <w:p>
      <w:pPr>
        <w:pStyle w:val="5"/>
        <w:keepNext w:val="0"/>
        <w:keepLines w:val="0"/>
        <w:pageBreakBefore w:val="0"/>
        <w:numPr>
          <w:ilvl w:val="0"/>
          <w:numId w:val="0"/>
        </w:numPr>
        <w:shd w:val="clear" w:color="auto" w:fill="FFFFFF"/>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rPr>
        <w:t>考核分为考试和考查两种。考核和成绩评定方式，以及考核不合格的课程是否重修或者补考，由学校规定。</w:t>
      </w:r>
    </w:p>
    <w:p>
      <w:pPr>
        <w:pStyle w:val="5"/>
        <w:keepNext w:val="0"/>
        <w:keepLines w:val="0"/>
        <w:pageBreakBefore w:val="0"/>
        <w:numPr>
          <w:ilvl w:val="0"/>
          <w:numId w:val="0"/>
        </w:numPr>
        <w:shd w:val="clear" w:color="auto" w:fill="FFFFFF"/>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5、</w:t>
      </w:r>
      <w:r>
        <w:rPr>
          <w:rFonts w:hint="eastAsia" w:ascii="宋体" w:hAnsi="宋体" w:eastAsia="宋体" w:cs="宋体"/>
          <w:sz w:val="24"/>
          <w:szCs w:val="24"/>
        </w:rPr>
        <w:t>下列全部为纪律处分的是警告、严重警告、记过、留校察看、开除学籍。</w:t>
      </w:r>
    </w:p>
    <w:p>
      <w:pPr>
        <w:pStyle w:val="5"/>
        <w:keepNext w:val="0"/>
        <w:keepLines w:val="0"/>
        <w:pageBreakBefore w:val="0"/>
        <w:numPr>
          <w:ilvl w:val="0"/>
          <w:numId w:val="0"/>
        </w:numPr>
        <w:shd w:val="clear" w:color="auto" w:fill="FFFFFF"/>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color w:val="000000"/>
          <w:sz w:val="24"/>
          <w:szCs w:val="24"/>
          <w:shd w:val="clear" w:color="auto" w:fill="FFFFFF"/>
          <w:lang w:val="en-US" w:eastAsia="zh-CN"/>
        </w:rPr>
        <w:t>6、</w:t>
      </w:r>
      <w:r>
        <w:rPr>
          <w:rFonts w:hint="eastAsia" w:ascii="宋体" w:hAnsi="宋体" w:eastAsia="宋体" w:cs="宋体"/>
          <w:color w:val="000000"/>
          <w:sz w:val="24"/>
          <w:szCs w:val="24"/>
          <w:shd w:val="clear" w:color="auto" w:fill="FFFFFF"/>
        </w:rPr>
        <w:t>学校应当成立学生申诉处理委员会，受理学生对取消入学资格、退学处理或者违规、违纪处分的申诉。</w:t>
      </w:r>
    </w:p>
    <w:p>
      <w:pPr>
        <w:pStyle w:val="5"/>
        <w:keepNext w:val="0"/>
        <w:keepLines w:val="0"/>
        <w:pageBreakBefore w:val="0"/>
        <w:numPr>
          <w:ilvl w:val="0"/>
          <w:numId w:val="0"/>
        </w:numPr>
        <w:shd w:val="clear" w:color="auto" w:fill="FFFFFF"/>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7、</w:t>
      </w:r>
      <w:r>
        <w:rPr>
          <w:rFonts w:hint="eastAsia" w:ascii="宋体" w:hAnsi="宋体" w:eastAsia="宋体" w:cs="宋体"/>
          <w:sz w:val="24"/>
          <w:szCs w:val="24"/>
        </w:rPr>
        <w:t>学生处理申诉委员会应当由学校负责人、职能部门负责人、教师代表、学生代表组成。</w:t>
      </w:r>
    </w:p>
    <w:p>
      <w:pPr>
        <w:pStyle w:val="5"/>
        <w:keepNext w:val="0"/>
        <w:keepLines w:val="0"/>
        <w:pageBreakBefore w:val="0"/>
        <w:numPr>
          <w:ilvl w:val="0"/>
          <w:numId w:val="0"/>
        </w:numPr>
        <w:shd w:val="clear" w:color="auto" w:fill="FFFFFF"/>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8、</w:t>
      </w:r>
      <w:r>
        <w:rPr>
          <w:rFonts w:hint="eastAsia" w:ascii="宋体" w:hAnsi="宋体" w:eastAsia="宋体" w:cs="宋体"/>
          <w:sz w:val="24"/>
          <w:szCs w:val="24"/>
        </w:rPr>
        <w:t xml:space="preserve">学生对处分决定有异议的，在接到学校处分决定书之日起5个工作日内，可以向学校学生处理申诉委员会提出书面申诉。 </w:t>
      </w:r>
    </w:p>
    <w:p>
      <w:pPr>
        <w:pStyle w:val="5"/>
        <w:keepNext w:val="0"/>
        <w:keepLines w:val="0"/>
        <w:pageBreakBefore w:val="0"/>
        <w:numPr>
          <w:ilvl w:val="0"/>
          <w:numId w:val="0"/>
        </w:numPr>
        <w:shd w:val="clear" w:color="auto" w:fill="FFFFFF"/>
        <w:kinsoku/>
        <w:wordWrap/>
        <w:overflowPunct/>
        <w:topLinePunct w:val="0"/>
        <w:autoSpaceDE/>
        <w:autoSpaceDN/>
        <w:bidi w:val="0"/>
        <w:adjustRightInd/>
        <w:snapToGrid/>
        <w:spacing w:beforeAutospacing="0" w:afterAutospacing="0"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9、</w:t>
      </w:r>
      <w:r>
        <w:rPr>
          <w:rFonts w:hint="eastAsia" w:ascii="宋体" w:hAnsi="宋体" w:eastAsia="宋体" w:cs="宋体"/>
          <w:sz w:val="24"/>
          <w:szCs w:val="24"/>
        </w:rPr>
        <w:t>学生处理申诉委员会对学生提出的申诉进行复查，并在接到书面申诉之日起15个工作日内，做出复查结论并告知申诉人。</w:t>
      </w:r>
    </w:p>
    <w:p>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sz w:val="24"/>
          <w:szCs w:val="24"/>
        </w:rPr>
      </w:pPr>
      <w:r>
        <w:rPr>
          <w:rFonts w:hint="eastAsia" w:hAnsi="宋体" w:cs="宋体" w:asciiTheme="minorAscii"/>
          <w:sz w:val="24"/>
          <w:szCs w:val="24"/>
          <w:lang w:val="en-US" w:eastAsia="zh-CN"/>
        </w:rPr>
        <w:t>10、</w:t>
      </w:r>
      <w:r>
        <w:rPr>
          <w:rFonts w:hint="eastAsia" w:ascii="宋体" w:hAnsi="宋体" w:eastAsia="宋体" w:cs="宋体"/>
          <w:sz w:val="24"/>
          <w:szCs w:val="24"/>
        </w:rPr>
        <w:t>学生可以按学校的规定申请转专业，学生转专业由所在学校批准。</w:t>
      </w:r>
    </w:p>
    <w:p>
      <w:pPr>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kern w:val="0"/>
          <w:sz w:val="24"/>
          <w:szCs w:val="24"/>
          <w:lang w:val="en-US" w:eastAsia="zh-CN"/>
        </w:rPr>
        <w:t>11、《普通高等学校学生管理规定》第六条指出：学生在校期间依法履行下列义务：（一）遵守宪法、法律、法规；（二）遵守学校管理制度；（三）努力学习，完成规定学业；（四）按规定缴纳学费及有关费用，履行获得贷学金及助学金的相应义务；（五）遵守学生行为规范，尊敬师长，养成良好的思想品德和行为习惯；（六）法律、法规规定的其他义务。</w:t>
      </w:r>
    </w:p>
    <w:p>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sz w:val="24"/>
          <w:szCs w:val="24"/>
        </w:rPr>
      </w:pPr>
      <w:r>
        <w:rPr>
          <w:rFonts w:hint="eastAsia" w:hAnsi="宋体" w:eastAsia="宋体" w:cs="宋体" w:asciiTheme="minorAscii"/>
          <w:sz w:val="24"/>
          <w:szCs w:val="24"/>
        </w:rPr>
        <w:t>12</w:t>
      </w:r>
      <w:r>
        <w:rPr>
          <w:rFonts w:hint="eastAsia" w:hAnsi="宋体" w:cs="宋体" w:asciiTheme="minorAscii"/>
          <w:sz w:val="24"/>
          <w:szCs w:val="24"/>
          <w:lang w:eastAsia="zh-CN"/>
        </w:rPr>
        <w:t>、</w:t>
      </w:r>
      <w:r>
        <w:rPr>
          <w:rFonts w:hint="eastAsia" w:ascii="宋体" w:hAnsi="宋体" w:eastAsia="宋体" w:cs="宋体"/>
          <w:sz w:val="24"/>
          <w:szCs w:val="24"/>
        </w:rPr>
        <w:t>休学期满，在学校规定期限内未提出复学申请或者申请复学经复查不合格的，应给予退学处理。</w:t>
      </w:r>
    </w:p>
    <w:p>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sz w:val="24"/>
          <w:szCs w:val="24"/>
        </w:rPr>
      </w:pPr>
      <w:r>
        <w:rPr>
          <w:rFonts w:hint="eastAsia" w:hAnsi="宋体" w:eastAsia="宋体" w:cs="宋体" w:asciiTheme="minorAscii"/>
          <w:color w:val="000000"/>
          <w:sz w:val="24"/>
          <w:szCs w:val="24"/>
          <w:shd w:val="clear" w:color="auto" w:fill="FFFFFF"/>
        </w:rPr>
        <w:t>13</w:t>
      </w:r>
      <w:r>
        <w:rPr>
          <w:rFonts w:hint="eastAsia" w:hAnsi="宋体" w:cs="宋体" w:asciiTheme="minorAscii"/>
          <w:color w:val="000000"/>
          <w:sz w:val="24"/>
          <w:szCs w:val="24"/>
          <w:shd w:val="clear" w:color="auto" w:fill="FFFFFF"/>
          <w:lang w:eastAsia="zh-CN"/>
        </w:rPr>
        <w:t>、</w:t>
      </w:r>
      <w:r>
        <w:rPr>
          <w:rFonts w:hint="eastAsia" w:ascii="宋体" w:hAnsi="宋体" w:eastAsia="宋体" w:cs="宋体"/>
          <w:color w:val="000000"/>
          <w:sz w:val="24"/>
          <w:szCs w:val="24"/>
          <w:shd w:val="clear" w:color="auto" w:fill="FFFFFF"/>
        </w:rPr>
        <w:t>对学生的退学处理，由校长会议研究决定。</w:t>
      </w:r>
    </w:p>
    <w:p>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sz w:val="24"/>
          <w:szCs w:val="24"/>
        </w:rPr>
      </w:pPr>
      <w:r>
        <w:rPr>
          <w:rFonts w:hint="eastAsia" w:hAnsi="宋体" w:eastAsia="宋体" w:cs="宋体" w:asciiTheme="minorAscii"/>
          <w:sz w:val="24"/>
          <w:szCs w:val="24"/>
        </w:rPr>
        <w:t>14</w:t>
      </w:r>
      <w:r>
        <w:rPr>
          <w:rFonts w:hint="eastAsia" w:hAnsi="宋体" w:cs="宋体" w:asciiTheme="minorAscii"/>
          <w:sz w:val="24"/>
          <w:szCs w:val="24"/>
          <w:lang w:eastAsia="zh-CN"/>
        </w:rPr>
        <w:t>、</w:t>
      </w:r>
      <w:r>
        <w:rPr>
          <w:rFonts w:hint="eastAsia" w:ascii="宋体" w:hAnsi="宋体" w:eastAsia="宋体" w:cs="宋体"/>
          <w:sz w:val="24"/>
          <w:szCs w:val="24"/>
        </w:rPr>
        <w:t>在校学生考试，由他人代替考试、替他人参加考试、组织作弊、使用通讯设备作弊及其他作弊行为严重的，应给予开除学籍处分。</w:t>
      </w:r>
    </w:p>
    <w:p>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sz w:val="24"/>
          <w:szCs w:val="24"/>
        </w:rPr>
      </w:pPr>
      <w:r>
        <w:rPr>
          <w:rFonts w:hint="eastAsia" w:hAnsi="宋体" w:eastAsia="宋体" w:cs="宋体" w:asciiTheme="minorAscii"/>
          <w:sz w:val="24"/>
          <w:szCs w:val="24"/>
        </w:rPr>
        <w:t>15</w:t>
      </w:r>
      <w:r>
        <w:rPr>
          <w:rFonts w:hint="eastAsia" w:hAnsi="宋体" w:cs="宋体" w:asciiTheme="minorAscii"/>
          <w:sz w:val="24"/>
          <w:szCs w:val="24"/>
          <w:lang w:eastAsia="zh-CN"/>
        </w:rPr>
        <w:t>、</w:t>
      </w:r>
      <w:r>
        <w:rPr>
          <w:rFonts w:hint="eastAsia" w:ascii="宋体" w:hAnsi="宋体" w:eastAsia="宋体" w:cs="宋体"/>
          <w:sz w:val="24"/>
          <w:szCs w:val="24"/>
        </w:rPr>
        <w:t>学校对学生做出处分，应当出具处分决定书，送交本人。对学生开除学籍的处分决定书报学校所在地省级教育行政部门备案。</w:t>
      </w:r>
    </w:p>
    <w:p>
      <w:pPr>
        <w:keepNext w:val="0"/>
        <w:keepLines w:val="0"/>
        <w:pageBreakBefore w:val="0"/>
        <w:widowControl/>
        <w:shd w:val="clear" w:color="auto" w:fill="FFFFFF"/>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hAnsi="宋体" w:asciiTheme="minorAscii" w:eastAsiaTheme="minorEastAsia" w:cstheme="minorBidi"/>
          <w:color w:val="000000"/>
          <w:kern w:val="2"/>
          <w:sz w:val="24"/>
          <w:szCs w:val="24"/>
          <w:lang w:val="en-US" w:eastAsia="zh-CN" w:bidi="ar-SA"/>
        </w:rPr>
        <w:t>16、根据《普通高等学校学生管理规定》， 对学生的退学处理，由校长会议研究决定。对退学的学生，由学校出具退学决定书并送交本人，同时报学校所在地省级教育行政部门备案。</w:t>
      </w:r>
    </w:p>
    <w:p>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sz w:val="24"/>
          <w:szCs w:val="24"/>
        </w:rPr>
      </w:pPr>
      <w:r>
        <w:rPr>
          <w:rFonts w:hint="eastAsia" w:hAnsi="宋体" w:eastAsia="宋体" w:cs="宋体" w:asciiTheme="minorAscii"/>
          <w:sz w:val="24"/>
          <w:szCs w:val="24"/>
        </w:rPr>
        <w:t>17</w:t>
      </w:r>
      <w:r>
        <w:rPr>
          <w:rFonts w:hint="eastAsia" w:hAnsi="宋体" w:cs="宋体" w:asciiTheme="minorAscii"/>
          <w:sz w:val="24"/>
          <w:szCs w:val="24"/>
          <w:lang w:eastAsia="zh-CN"/>
        </w:rPr>
        <w:t>、</w:t>
      </w:r>
      <w:r>
        <w:rPr>
          <w:rFonts w:hint="eastAsia" w:ascii="宋体" w:hAnsi="宋体" w:eastAsia="宋体" w:cs="宋体"/>
          <w:sz w:val="24"/>
          <w:szCs w:val="24"/>
        </w:rPr>
        <w:t>《普通高等学校学生管理规定》自2005年9月1日起施行。</w:t>
      </w:r>
    </w:p>
    <w:p>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00"/>
          <w:sz w:val="24"/>
          <w:szCs w:val="24"/>
          <w:shd w:val="clear" w:color="auto" w:fill="FFFFFF"/>
        </w:rPr>
      </w:pPr>
      <w:r>
        <w:rPr>
          <w:rFonts w:hint="eastAsia" w:hAnsi="宋体" w:eastAsia="宋体" w:cs="宋体" w:asciiTheme="minorAscii"/>
          <w:sz w:val="24"/>
          <w:szCs w:val="24"/>
        </w:rPr>
        <w:t>18</w:t>
      </w:r>
      <w:r>
        <w:rPr>
          <w:rFonts w:hint="eastAsia" w:hAnsi="宋体" w:cs="宋体" w:asciiTheme="minorAscii"/>
          <w:sz w:val="24"/>
          <w:szCs w:val="24"/>
          <w:lang w:eastAsia="zh-CN"/>
        </w:rPr>
        <w:t>、</w:t>
      </w:r>
      <w:r>
        <w:rPr>
          <w:rFonts w:hint="eastAsia" w:ascii="宋体" w:hAnsi="宋体" w:eastAsia="宋体" w:cs="宋体"/>
          <w:color w:val="000000"/>
          <w:sz w:val="24"/>
          <w:szCs w:val="24"/>
          <w:shd w:val="clear" w:color="auto" w:fill="FFFFFF"/>
        </w:rPr>
        <w:t>违反宪法，反对四项基本原则、破坏安定团结、扰乱社会秩序的学生，学校可以给予开除学籍处分。</w:t>
      </w:r>
    </w:p>
    <w:p>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480" w:lineRule="exact"/>
        <w:textAlignment w:val="auto"/>
        <w:rPr>
          <w:rFonts w:hint="eastAsia" w:hAnsi="宋体" w:eastAsia="宋体" w:cs="宋体" w:asciiTheme="minorAscii"/>
          <w:color w:val="000000"/>
          <w:sz w:val="24"/>
          <w:szCs w:val="24"/>
          <w:shd w:val="clear" w:color="auto" w:fill="FFFFFF"/>
        </w:rPr>
      </w:pPr>
      <w:r>
        <w:rPr>
          <w:rFonts w:hint="eastAsia" w:hAnsi="宋体" w:eastAsia="宋体" w:cs="宋体" w:asciiTheme="minorAscii"/>
          <w:color w:val="000000"/>
          <w:sz w:val="24"/>
          <w:szCs w:val="24"/>
          <w:shd w:val="clear" w:color="auto" w:fill="FFFFFF"/>
        </w:rPr>
        <w:t>19</w:t>
      </w:r>
      <w:r>
        <w:rPr>
          <w:rFonts w:hint="eastAsia" w:hAnsi="宋体" w:cs="宋体" w:asciiTheme="minorAscii"/>
          <w:color w:val="000000"/>
          <w:sz w:val="24"/>
          <w:szCs w:val="24"/>
          <w:shd w:val="clear" w:color="auto" w:fill="FFFFFF"/>
          <w:lang w:eastAsia="zh-CN"/>
        </w:rPr>
        <w:t>、</w:t>
      </w:r>
      <w:r>
        <w:rPr>
          <w:rFonts w:hint="eastAsia" w:ascii="宋体" w:hAnsi="宋体" w:eastAsia="宋体" w:cs="宋体"/>
          <w:color w:val="000000"/>
          <w:sz w:val="24"/>
          <w:szCs w:val="24"/>
          <w:shd w:val="clear" w:color="auto" w:fill="FFFFFF"/>
        </w:rPr>
        <w:t>触犯国家法律，构成刑事犯罪的的学生，学校可以给予开除学籍处分。</w:t>
      </w:r>
    </w:p>
    <w:p>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00"/>
          <w:sz w:val="24"/>
          <w:szCs w:val="24"/>
          <w:shd w:val="clear" w:color="auto" w:fill="FFFFFF"/>
        </w:rPr>
      </w:pPr>
      <w:r>
        <w:rPr>
          <w:rFonts w:hint="eastAsia" w:hAnsi="宋体" w:eastAsia="宋体" w:cs="宋体" w:asciiTheme="minorAscii"/>
          <w:color w:val="000000"/>
          <w:sz w:val="24"/>
          <w:szCs w:val="24"/>
          <w:shd w:val="clear" w:color="auto" w:fill="FFFFFF"/>
        </w:rPr>
        <w:t>20</w:t>
      </w:r>
      <w:r>
        <w:rPr>
          <w:rFonts w:hint="eastAsia" w:hAnsi="宋体" w:cs="宋体" w:asciiTheme="minorAscii"/>
          <w:color w:val="000000"/>
          <w:sz w:val="24"/>
          <w:szCs w:val="24"/>
          <w:shd w:val="clear" w:color="auto" w:fill="FFFFFF"/>
          <w:lang w:eastAsia="zh-CN"/>
        </w:rPr>
        <w:t>、</w:t>
      </w:r>
      <w:r>
        <w:rPr>
          <w:rFonts w:hint="eastAsia" w:ascii="宋体" w:hAnsi="宋体" w:eastAsia="宋体" w:cs="宋体"/>
          <w:color w:val="000000"/>
          <w:sz w:val="24"/>
          <w:szCs w:val="24"/>
          <w:shd w:val="clear" w:color="auto" w:fill="FFFFFF"/>
        </w:rPr>
        <w:t>学生有下列情形之一，不得转学：（一） 入学未满一学期的；（二） 由招生时所在地的下一批次录取学校转入上一批次学校、由低学历层次转为高学历层次的；（三） 招生时确定为定向、委托培养的；（四） 应予退学的；（五） 其他无正当理由的。</w:t>
      </w:r>
    </w:p>
    <w:p>
      <w:pPr>
        <w:pStyle w:val="5"/>
        <w:keepNext w:val="0"/>
        <w:keepLines w:val="0"/>
        <w:pageBreakBefore w:val="0"/>
        <w:numPr>
          <w:ilvl w:val="0"/>
          <w:numId w:val="0"/>
        </w:numPr>
        <w:shd w:val="clear" w:color="auto" w:fill="FFFFFF"/>
        <w:kinsoku/>
        <w:wordWrap/>
        <w:overflowPunct/>
        <w:topLinePunct w:val="0"/>
        <w:autoSpaceDE/>
        <w:autoSpaceDN/>
        <w:bidi w:val="0"/>
        <w:adjustRightInd/>
        <w:snapToGrid/>
        <w:spacing w:line="480" w:lineRule="exact"/>
        <w:ind w:leftChars="0"/>
        <w:textAlignment w:val="auto"/>
        <w:rPr>
          <w:rFonts w:hint="eastAsia" w:ascii="宋体" w:hAnsi="宋体" w:eastAsia="宋体" w:cs="宋体"/>
          <w:color w:val="000000"/>
          <w:sz w:val="24"/>
          <w:szCs w:val="24"/>
          <w:shd w:val="clear" w:color="auto" w:fill="FFFFFF"/>
        </w:rPr>
      </w:pPr>
      <w:r>
        <w:rPr>
          <w:rFonts w:hint="eastAsia" w:hAnsi="宋体" w:cs="宋体" w:asciiTheme="minorAscii"/>
          <w:color w:val="000000"/>
          <w:sz w:val="24"/>
          <w:szCs w:val="24"/>
          <w:shd w:val="clear" w:color="auto" w:fill="FFFFFF"/>
          <w:lang w:val="en-US" w:eastAsia="zh-CN"/>
        </w:rPr>
        <w:t>21、</w:t>
      </w:r>
      <w:r>
        <w:rPr>
          <w:rFonts w:hint="eastAsia" w:ascii="宋体" w:hAnsi="宋体" w:eastAsia="宋体" w:cs="宋体"/>
          <w:color w:val="000000"/>
          <w:sz w:val="24"/>
          <w:szCs w:val="24"/>
          <w:shd w:val="clear" w:color="auto" w:fill="FFFFFF"/>
        </w:rPr>
        <w:t>学生应征参加中国人民解放军（含中国人民武装警察部队），学校应当保留其学籍至退役后一年。</w:t>
      </w:r>
    </w:p>
    <w:p>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sz w:val="24"/>
          <w:szCs w:val="24"/>
        </w:rPr>
      </w:pPr>
      <w:r>
        <w:rPr>
          <w:rFonts w:hint="eastAsia" w:hAnsi="宋体" w:cs="宋体" w:asciiTheme="minorAscii"/>
          <w:sz w:val="24"/>
          <w:szCs w:val="24"/>
          <w:lang w:val="en-US" w:eastAsia="zh-CN"/>
        </w:rPr>
        <w:t>22、</w:t>
      </w:r>
      <w:r>
        <w:rPr>
          <w:rFonts w:hint="eastAsia" w:ascii="宋体" w:hAnsi="宋体" w:eastAsia="宋体" w:cs="宋体"/>
          <w:sz w:val="24"/>
          <w:szCs w:val="24"/>
        </w:rPr>
        <w:t>学业成绩未达到学校要求或者在学校规定年限内未完成学业的，应给予退学处理。</w:t>
      </w:r>
    </w:p>
    <w:p>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sz w:val="24"/>
          <w:szCs w:val="24"/>
        </w:rPr>
      </w:pPr>
      <w:r>
        <w:rPr>
          <w:rFonts w:hint="eastAsia" w:hAnsi="宋体" w:cs="宋体" w:asciiTheme="minorAscii"/>
          <w:sz w:val="24"/>
          <w:szCs w:val="24"/>
          <w:lang w:val="en-US" w:eastAsia="zh-CN"/>
        </w:rPr>
        <w:t>23</w:t>
      </w:r>
      <w:r>
        <w:rPr>
          <w:rFonts w:hint="eastAsia" w:hAnsi="宋体" w:cs="宋体" w:asciiTheme="minorAscii"/>
          <w:sz w:val="24"/>
          <w:szCs w:val="24"/>
          <w:lang w:eastAsia="zh-CN"/>
        </w:rPr>
        <w:t>、</w:t>
      </w:r>
      <w:r>
        <w:rPr>
          <w:rFonts w:hint="eastAsia" w:ascii="宋体" w:hAnsi="宋体" w:eastAsia="宋体" w:cs="宋体"/>
          <w:sz w:val="24"/>
          <w:szCs w:val="24"/>
        </w:rPr>
        <w:t>被开除学籍的学生，由学校发给学习证明。学生按学校规定期限离校，档案、户口退回其家庭户籍所在地。</w:t>
      </w:r>
    </w:p>
    <w:p>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sz w:val="24"/>
          <w:szCs w:val="24"/>
        </w:rPr>
      </w:pPr>
    </w:p>
    <w:p>
      <w:pPr>
        <w:pStyle w:val="5"/>
        <w:keepNext w:val="0"/>
        <w:keepLines w:val="0"/>
        <w:pageBreakBefore w:val="0"/>
        <w:numPr>
          <w:ilvl w:val="0"/>
          <w:numId w:val="0"/>
        </w:numPr>
        <w:shd w:val="clear" w:color="auto" w:fill="FFFFFF"/>
        <w:kinsoku/>
        <w:wordWrap/>
        <w:overflowPunct/>
        <w:topLinePunct w:val="0"/>
        <w:autoSpaceDE/>
        <w:autoSpaceDN/>
        <w:bidi w:val="0"/>
        <w:adjustRightInd/>
        <w:snapToGrid/>
        <w:spacing w:line="480" w:lineRule="exact"/>
        <w:ind w:leftChars="0"/>
        <w:textAlignment w:val="auto"/>
        <w:rPr>
          <w:rFonts w:hint="eastAsia" w:ascii="宋体" w:hAnsi="宋体" w:eastAsia="宋体" w:cs="宋体"/>
          <w:color w:val="000000"/>
          <w:sz w:val="24"/>
          <w:szCs w:val="24"/>
          <w:shd w:val="clear" w:color="auto" w:fill="FFFFFF"/>
        </w:rPr>
      </w:pPr>
    </w:p>
    <w:p>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00"/>
          <w:sz w:val="24"/>
          <w:szCs w:val="24"/>
          <w:shd w:val="clear" w:color="auto" w:fill="FFFFFF"/>
        </w:rPr>
      </w:pPr>
    </w:p>
    <w:p>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480" w:lineRule="exact"/>
        <w:textAlignment w:val="auto"/>
        <w:rPr>
          <w:rFonts w:hint="eastAsia" w:hAnsi="宋体" w:eastAsia="宋体" w:cs="Calibri" w:asciiTheme="minorAscii"/>
          <w:b/>
          <w:bCs/>
          <w:color w:val="000000"/>
          <w:kern w:val="2"/>
          <w:sz w:val="24"/>
          <w:szCs w:val="24"/>
          <w:lang w:val="en-US" w:eastAsia="zh-CN" w:bidi="ar-SA"/>
        </w:rPr>
      </w:pPr>
    </w:p>
    <w:p>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480" w:lineRule="exact"/>
        <w:textAlignment w:val="auto"/>
        <w:rPr>
          <w:rFonts w:hint="eastAsia" w:hAnsi="宋体" w:eastAsia="宋体" w:cs="Calibri" w:asciiTheme="minorAscii"/>
          <w:b/>
          <w:bCs/>
          <w:color w:val="000000"/>
          <w:kern w:val="2"/>
          <w:sz w:val="24"/>
          <w:szCs w:val="24"/>
          <w:lang w:val="en-US" w:eastAsia="zh-CN" w:bidi="ar-SA"/>
        </w:rPr>
      </w:pPr>
      <w:r>
        <w:rPr>
          <w:rFonts w:hint="eastAsia" w:hAnsi="宋体" w:eastAsia="宋体" w:cs="Calibri" w:asciiTheme="minorAscii"/>
          <w:b/>
          <w:bCs/>
          <w:color w:val="000000"/>
          <w:kern w:val="2"/>
          <w:sz w:val="24"/>
          <w:szCs w:val="24"/>
          <w:lang w:val="en-US" w:eastAsia="zh-CN" w:bidi="ar-SA"/>
        </w:rPr>
        <w:t>第八部分：社会主义核心价值观</w:t>
      </w:r>
    </w:p>
    <w:p>
      <w:pPr>
        <w:pStyle w:val="5"/>
        <w:keepNext w:val="0"/>
        <w:keepLines w:val="0"/>
        <w:pageBreakBefore w:val="0"/>
        <w:numPr>
          <w:ilvl w:val="0"/>
          <w:numId w:val="0"/>
        </w:numPr>
        <w:shd w:val="clear" w:color="auto" w:fill="FFFFFF"/>
        <w:kinsoku/>
        <w:wordWrap/>
        <w:overflowPunct/>
        <w:topLinePunct w:val="0"/>
        <w:autoSpaceDE/>
        <w:autoSpaceDN/>
        <w:bidi w:val="0"/>
        <w:adjustRightInd/>
        <w:snapToGrid/>
        <w:spacing w:beforeAutospacing="0" w:afterAutospacing="0"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1、</w:t>
      </w:r>
      <w:r>
        <w:rPr>
          <w:rFonts w:hint="eastAsia" w:ascii="宋体" w:hAnsi="宋体" w:eastAsia="宋体" w:cs="宋体"/>
          <w:sz w:val="24"/>
          <w:szCs w:val="24"/>
        </w:rPr>
        <w:t>社会主义和谐社会，应该是民主法治、公平正义、诚信友爱、充满活力、安定有序、 人与自然和谐相处。</w:t>
      </w:r>
    </w:p>
    <w:p>
      <w:pPr>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kern w:val="0"/>
          <w:sz w:val="24"/>
          <w:szCs w:val="24"/>
        </w:rPr>
      </w:pPr>
      <w:r>
        <w:rPr>
          <w:rFonts w:hint="eastAsia" w:hAnsi="宋体" w:cs="宋体" w:asciiTheme="minorAscii"/>
          <w:kern w:val="0"/>
          <w:sz w:val="24"/>
          <w:szCs w:val="24"/>
          <w:lang w:val="en-US" w:eastAsia="zh-CN"/>
        </w:rPr>
        <w:t>2、</w:t>
      </w:r>
      <w:r>
        <w:rPr>
          <w:rFonts w:hint="eastAsia" w:ascii="宋体" w:hAnsi="宋体" w:eastAsia="宋体" w:cs="宋体"/>
          <w:kern w:val="0"/>
          <w:sz w:val="24"/>
          <w:szCs w:val="24"/>
        </w:rPr>
        <w:t>社会主义核心价值体系包括四个方面的基本内容，即马克思主义指导思想、中国特色社会主义共同理想、以爱国主义为核心的民族精神和以改革创新为核心的时代精神、社会主义荣辱观。</w:t>
      </w:r>
    </w:p>
    <w:p>
      <w:pPr>
        <w:keepNext w:val="0"/>
        <w:keepLines w:val="0"/>
        <w:pageBreakBefore w:val="0"/>
        <w:kinsoku/>
        <w:wordWrap/>
        <w:overflowPunct/>
        <w:topLinePunct w:val="0"/>
        <w:autoSpaceDE/>
        <w:autoSpaceDN/>
        <w:bidi w:val="0"/>
        <w:adjustRightInd/>
        <w:snapToGrid/>
        <w:spacing w:line="480" w:lineRule="exact"/>
        <w:textAlignment w:val="auto"/>
        <w:rPr>
          <w:rFonts w:hint="eastAsia"/>
          <w:color w:val="auto"/>
          <w:sz w:val="24"/>
          <w:szCs w:val="24"/>
        </w:rPr>
      </w:pPr>
      <w:r>
        <w:rPr>
          <w:rFonts w:hint="eastAsia" w:hAnsi="宋体" w:cs="宋体" w:asciiTheme="minorAscii"/>
          <w:kern w:val="0"/>
          <w:sz w:val="24"/>
          <w:szCs w:val="24"/>
          <w:lang w:val="en-US" w:eastAsia="zh-CN"/>
        </w:rPr>
        <w:t>3、</w:t>
      </w:r>
      <w:r>
        <w:rPr>
          <w:color w:val="auto"/>
          <w:sz w:val="24"/>
          <w:szCs w:val="24"/>
        </w:rPr>
        <w:t> 社会主义核心价值观基本内容：  </w:t>
      </w:r>
    </w:p>
    <w:p>
      <w:pPr>
        <w:keepNext w:val="0"/>
        <w:keepLines w:val="0"/>
        <w:pageBreakBefore w:val="0"/>
        <w:kinsoku/>
        <w:wordWrap/>
        <w:overflowPunct/>
        <w:topLinePunct w:val="0"/>
        <w:autoSpaceDE/>
        <w:autoSpaceDN/>
        <w:bidi w:val="0"/>
        <w:adjustRightInd/>
        <w:snapToGrid/>
        <w:spacing w:line="480" w:lineRule="exact"/>
        <w:textAlignment w:val="auto"/>
        <w:rPr>
          <w:rFonts w:hint="eastAsia" w:hAnsi="宋体" w:cs="宋体" w:asciiTheme="minorAscii"/>
          <w:kern w:val="0"/>
          <w:sz w:val="24"/>
          <w:szCs w:val="24"/>
          <w:lang w:val="en-US" w:eastAsia="zh-CN"/>
        </w:rPr>
      </w:pPr>
      <w:r>
        <w:rPr>
          <w:color w:val="auto"/>
          <w:sz w:val="24"/>
          <w:szCs w:val="24"/>
        </w:rPr>
        <w:t>富强、民主、文明、和谐，  </w:t>
      </w:r>
    </w:p>
    <w:p>
      <w:pPr>
        <w:keepNext w:val="0"/>
        <w:keepLines w:val="0"/>
        <w:pageBreakBefore w:val="0"/>
        <w:kinsoku/>
        <w:wordWrap/>
        <w:overflowPunct/>
        <w:topLinePunct w:val="0"/>
        <w:autoSpaceDE/>
        <w:autoSpaceDN/>
        <w:bidi w:val="0"/>
        <w:adjustRightInd/>
        <w:snapToGrid/>
        <w:spacing w:line="480" w:lineRule="exact"/>
        <w:textAlignment w:val="auto"/>
        <w:rPr>
          <w:color w:val="auto"/>
          <w:sz w:val="24"/>
          <w:szCs w:val="24"/>
        </w:rPr>
      </w:pPr>
      <w:r>
        <w:rPr>
          <w:color w:val="auto"/>
          <w:sz w:val="24"/>
          <w:szCs w:val="24"/>
        </w:rPr>
        <w:t>自由、平等、公正、法治， </w:t>
      </w:r>
    </w:p>
    <w:p>
      <w:pPr>
        <w:keepNext w:val="0"/>
        <w:keepLines w:val="0"/>
        <w:pageBreakBefore w:val="0"/>
        <w:kinsoku/>
        <w:wordWrap/>
        <w:overflowPunct/>
        <w:topLinePunct w:val="0"/>
        <w:autoSpaceDE/>
        <w:autoSpaceDN/>
        <w:bidi w:val="0"/>
        <w:adjustRightInd/>
        <w:snapToGrid/>
        <w:spacing w:line="480" w:lineRule="exact"/>
        <w:textAlignment w:val="auto"/>
        <w:rPr>
          <w:color w:val="auto"/>
          <w:sz w:val="24"/>
          <w:szCs w:val="24"/>
        </w:rPr>
      </w:pPr>
      <w:r>
        <w:rPr>
          <w:color w:val="auto"/>
          <w:sz w:val="24"/>
          <w:szCs w:val="24"/>
        </w:rPr>
        <w:t>爱国、敬业、诚信、友善。</w:t>
      </w:r>
    </w:p>
    <w:p>
      <w:pPr>
        <w:keepNext w:val="0"/>
        <w:keepLines w:val="0"/>
        <w:pageBreakBefore w:val="0"/>
        <w:kinsoku/>
        <w:wordWrap/>
        <w:overflowPunct/>
        <w:topLinePunct w:val="0"/>
        <w:autoSpaceDE/>
        <w:autoSpaceDN/>
        <w:bidi w:val="0"/>
        <w:adjustRightInd/>
        <w:snapToGrid/>
        <w:spacing w:line="480" w:lineRule="exact"/>
        <w:textAlignment w:val="auto"/>
        <w:rPr>
          <w:color w:val="auto"/>
          <w:sz w:val="24"/>
          <w:szCs w:val="24"/>
        </w:rPr>
      </w:pPr>
      <w:r>
        <w:rPr>
          <w:color w:val="auto"/>
          <w:sz w:val="24"/>
          <w:szCs w:val="24"/>
        </w:rPr>
        <w:t>  </w:t>
      </w:r>
      <w:r>
        <w:rPr>
          <w:bCs/>
          <w:color w:val="auto"/>
          <w:sz w:val="24"/>
          <w:szCs w:val="24"/>
        </w:rPr>
        <w:t>分三个层面：</w:t>
      </w:r>
      <w:r>
        <w:rPr>
          <w:color w:val="auto"/>
          <w:sz w:val="24"/>
          <w:szCs w:val="24"/>
        </w:rPr>
        <w:t>据2013年12月23日新华社电 中央办公厅印发《关于培育和践行社会主义核心价值观的意见》，将24字核心价值观分成3个层面：</w:t>
      </w:r>
    </w:p>
    <w:p>
      <w:pPr>
        <w:keepNext w:val="0"/>
        <w:keepLines w:val="0"/>
        <w:pageBreakBefore w:val="0"/>
        <w:kinsoku/>
        <w:wordWrap/>
        <w:overflowPunct/>
        <w:topLinePunct w:val="0"/>
        <w:autoSpaceDE/>
        <w:autoSpaceDN/>
        <w:bidi w:val="0"/>
        <w:adjustRightInd/>
        <w:snapToGrid/>
        <w:spacing w:line="480" w:lineRule="exact"/>
        <w:textAlignment w:val="auto"/>
        <w:rPr>
          <w:color w:val="auto"/>
          <w:sz w:val="24"/>
          <w:szCs w:val="24"/>
        </w:rPr>
      </w:pPr>
      <w:r>
        <w:rPr>
          <w:color w:val="auto"/>
          <w:sz w:val="24"/>
          <w:szCs w:val="24"/>
        </w:rPr>
        <w:t>    富强、民主、文明、和谐，是国家层面的价值目标；</w:t>
      </w:r>
    </w:p>
    <w:p>
      <w:pPr>
        <w:keepNext w:val="0"/>
        <w:keepLines w:val="0"/>
        <w:pageBreakBefore w:val="0"/>
        <w:kinsoku/>
        <w:wordWrap/>
        <w:overflowPunct/>
        <w:topLinePunct w:val="0"/>
        <w:autoSpaceDE/>
        <w:autoSpaceDN/>
        <w:bidi w:val="0"/>
        <w:adjustRightInd/>
        <w:snapToGrid/>
        <w:spacing w:line="480" w:lineRule="exact"/>
        <w:textAlignment w:val="auto"/>
        <w:rPr>
          <w:color w:val="auto"/>
          <w:sz w:val="24"/>
          <w:szCs w:val="24"/>
        </w:rPr>
      </w:pPr>
      <w:r>
        <w:rPr>
          <w:color w:val="auto"/>
          <w:sz w:val="24"/>
          <w:szCs w:val="24"/>
        </w:rPr>
        <w:t>    自由、平等、公正、法治，是社会层面的价值取向；</w:t>
      </w:r>
    </w:p>
    <w:p>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kern w:val="0"/>
          <w:sz w:val="24"/>
          <w:szCs w:val="24"/>
        </w:rPr>
      </w:pPr>
      <w:r>
        <w:rPr>
          <w:color w:val="auto"/>
          <w:sz w:val="24"/>
          <w:szCs w:val="24"/>
        </w:rPr>
        <w:t>    爱国、敬业、诚信、友善，是公民个人层面的价值准则。</w:t>
      </w:r>
    </w:p>
    <w:p>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kern w:val="0"/>
          <w:sz w:val="24"/>
          <w:szCs w:val="24"/>
        </w:rPr>
      </w:pPr>
    </w:p>
    <w:p>
      <w:pPr>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4、</w:t>
      </w:r>
      <w:r>
        <w:rPr>
          <w:rFonts w:hint="eastAsia" w:ascii="宋体" w:hAnsi="宋体" w:eastAsia="宋体" w:cs="宋体"/>
          <w:sz w:val="24"/>
          <w:szCs w:val="24"/>
        </w:rPr>
        <w:t>富强、民主、文明、和谐是国家层面的价值目标，自由、平等、公正、法治是社会层面的价值取向，爱国、敬业、诚信、友善是公民个人层面的价值准则，这24个字是社会主义核心价值观的基本内容。</w:t>
      </w:r>
    </w:p>
    <w:p>
      <w:pPr>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5、</w:t>
      </w:r>
      <w:r>
        <w:rPr>
          <w:rFonts w:hint="eastAsia" w:ascii="宋体" w:hAnsi="宋体" w:eastAsia="宋体" w:cs="宋体"/>
          <w:sz w:val="24"/>
          <w:szCs w:val="24"/>
        </w:rPr>
        <w:t>构建</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"http://baike.baidu.com/view/10891.htm"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社会主义和谐社会</w:t>
      </w:r>
      <w:r>
        <w:rPr>
          <w:rFonts w:hint="eastAsia" w:ascii="宋体" w:hAnsi="宋体" w:eastAsia="宋体" w:cs="宋体"/>
          <w:sz w:val="24"/>
          <w:szCs w:val="24"/>
        </w:rPr>
        <w:fldChar w:fldCharType="end"/>
      </w:r>
      <w:r>
        <w:rPr>
          <w:rFonts w:hint="eastAsia" w:ascii="宋体" w:hAnsi="宋体" w:eastAsia="宋体" w:cs="宋体"/>
          <w:sz w:val="24"/>
          <w:szCs w:val="24"/>
        </w:rPr>
        <w:t>，要遵循以下原则：必须坚持以人为本，必须坚持科学发展，必须坚持改革开放，必须坚持民主法治，必须坚持正确处理改革发展稳定的关系，必须坚持在党的领导下全社会共同建设。</w:t>
      </w:r>
    </w:p>
    <w:p>
      <w:pPr>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hAnsi="宋体" w:asciiTheme="minorAscii" w:eastAsiaTheme="minorEastAsia" w:cstheme="minorBidi"/>
          <w:color w:val="000000"/>
          <w:kern w:val="2"/>
          <w:sz w:val="24"/>
          <w:szCs w:val="24"/>
          <w:lang w:val="en-US" w:eastAsia="zh-CN" w:bidi="ar-SA"/>
        </w:rPr>
      </w:pPr>
      <w:r>
        <w:rPr>
          <w:rFonts w:hint="eastAsia" w:hAnsi="宋体" w:cs="宋体" w:asciiTheme="minorAscii"/>
          <w:sz w:val="24"/>
          <w:szCs w:val="24"/>
          <w:lang w:val="en-US" w:eastAsia="zh-CN"/>
        </w:rPr>
        <w:t>7、</w:t>
      </w:r>
      <w:r>
        <w:rPr>
          <w:rFonts w:hint="eastAsia" w:ascii="宋体" w:hAnsi="宋体" w:eastAsia="宋体" w:cs="宋体"/>
          <w:sz w:val="24"/>
          <w:szCs w:val="24"/>
        </w:rPr>
        <w:t xml:space="preserve">社会主义核心价值观是社会主义核心价值体系的内核，体现社会主义核心价值体系的根本性质和基本特征，反映社会主义核心价值体系的丰富内涵和实践要求，是社会主义核心价值体系的高度凝练和集中表达。 </w:t>
      </w:r>
    </w:p>
    <w:p>
      <w:pPr>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r>
        <w:rPr>
          <w:rFonts w:hint="eastAsia" w:ascii="宋体" w:hAnsi="宋体" w:eastAsia="宋体" w:cs="宋体"/>
          <w:b/>
          <w:bCs/>
          <w:color w:val="auto"/>
          <w:sz w:val="24"/>
          <w:szCs w:val="24"/>
        </w:rPr>
        <w:t>第</w:t>
      </w:r>
      <w:r>
        <w:rPr>
          <w:rFonts w:hint="eastAsia" w:ascii="宋体" w:hAnsi="宋体" w:cs="宋体"/>
          <w:b/>
          <w:bCs/>
          <w:color w:val="auto"/>
          <w:sz w:val="24"/>
          <w:szCs w:val="24"/>
          <w:lang w:eastAsia="zh-CN"/>
        </w:rPr>
        <w:t>九</w:t>
      </w:r>
      <w:r>
        <w:rPr>
          <w:rFonts w:hint="eastAsia" w:ascii="宋体" w:hAnsi="宋体" w:eastAsia="宋体" w:cs="宋体"/>
          <w:b/>
          <w:bCs/>
          <w:color w:val="auto"/>
          <w:sz w:val="24"/>
          <w:szCs w:val="24"/>
        </w:rPr>
        <w:t>部分：时事政治</w:t>
      </w:r>
    </w:p>
    <w:p>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sz w:val="24"/>
          <w:szCs w:val="24"/>
        </w:rPr>
      </w:pPr>
      <w:r>
        <w:rPr>
          <w:rFonts w:hint="eastAsia" w:hAnsi="宋体" w:cs="宋体" w:asciiTheme="minorAscii"/>
          <w:sz w:val="24"/>
          <w:szCs w:val="24"/>
          <w:lang w:val="en-US" w:eastAsia="zh-CN"/>
        </w:rPr>
        <w:t>1、</w:t>
      </w:r>
      <w:r>
        <w:rPr>
          <w:rFonts w:hint="eastAsia" w:ascii="宋体" w:hAnsi="宋体" w:eastAsia="宋体" w:cs="宋体"/>
          <w:sz w:val="24"/>
          <w:szCs w:val="24"/>
        </w:rPr>
        <w:t>2016年1月12日，中共中央总书记、国家主席、中央军委主席习近平在中国共产党第十八届中央纪律检查委员会第六次全体会议上发表重要讲话。他强调，</w:t>
      </w:r>
      <w:r>
        <w:rPr>
          <w:rFonts w:hint="eastAsia" w:ascii="宋体" w:hAnsi="宋体" w:eastAsia="宋体" w:cs="宋体"/>
          <w:bCs/>
          <w:sz w:val="24"/>
          <w:szCs w:val="24"/>
        </w:rPr>
        <w:t>保持坚强政治定力，坚持全面从严治党、依规治党，聚焦监督执纪问责，深化标本兼治，创新体制机制，健全法规制度，强化党内监督，把纪律挺在前面，持之以恒落实中央八项规定精神，着力解决群众身边的不正之风和腐败问题，坚决遏制腐败蔓延势头，不断取得党风廉政建设和反腐败斗争新成效。习近平指出，党的十八大以来，我们党着眼于新的形势任务，把全面从严治党纳入“四个全面”战略布局，把党风廉政建设和反腐败斗争作为全面从严治党的重要内容，正风肃纪，反腐惩恶，着力构建不敢腐、不能腐、不想腐的体制机制</w:t>
      </w:r>
      <w:r>
        <w:rPr>
          <w:rFonts w:hint="eastAsia" w:ascii="宋体" w:hAnsi="宋体" w:eastAsia="宋体" w:cs="宋体"/>
          <w:b/>
          <w:sz w:val="24"/>
          <w:szCs w:val="24"/>
        </w:rPr>
        <w:t>。</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2、</w:t>
      </w:r>
      <w:r>
        <w:rPr>
          <w:rFonts w:hint="eastAsia" w:ascii="宋体" w:hAnsi="宋体" w:eastAsia="宋体" w:cs="宋体"/>
          <w:sz w:val="24"/>
          <w:szCs w:val="24"/>
        </w:rPr>
        <w:t>2016年1月19日习近平主席启程对沙特、埃及、伊朗进行国事访问，此访是今年中国外交的第一场重大行动，时逢中国同埃及建交60周年，也是同阿拉伯国家开启外交关系60周年。沙特、埃及、伊朗是中东有重要影响的国家，中国同三国都保持友好合作关系，政治互信日益加深，经济联系更加紧密，各领域交流合作顺利发展。习近平主席此访旨在巩固传统友好，加强互利合作，推动文明交流互鉴。</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color w:val="000000"/>
          <w:sz w:val="24"/>
          <w:szCs w:val="24"/>
          <w:shd w:val="clear" w:color="auto" w:fill="FFFFFF"/>
        </w:rPr>
      </w:pPr>
      <w:r>
        <w:rPr>
          <w:rFonts w:hint="eastAsia" w:hAnsi="宋体" w:cs="宋体" w:asciiTheme="minorAscii"/>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2016年1月26日下午习近平主持召开中央财经领导小组第十二次会议，研究供给侧结构性改革方案、长江经济带发展规划、森林生态安全工作。习近平发表重要讲话强调，供给侧结构性改革的根本目的是提高社会生产力水平，落实好以人民为中心的发展思想。要在适度扩大总需求的同时，去产能、去库存、去杠杆、降成本、补短板，从生产领域加强优质供给，减少无效供给，扩大有效供给，提高供给结构适应性和灵活性，提高全要素生产率，使供给体系更好适应需求结构变化。</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4、</w:t>
      </w:r>
      <w:r>
        <w:rPr>
          <w:rFonts w:hint="eastAsia" w:ascii="宋体" w:hAnsi="宋体" w:eastAsia="宋体" w:cs="宋体"/>
          <w:sz w:val="24"/>
          <w:szCs w:val="24"/>
        </w:rPr>
        <w:t>2016年2月19日中共中央总书记、国家主席、中央军委主席习近平在北京主持召开党的新闻舆论工作座谈会并发表重要讲话。他强调，党的新闻舆论工作是党的一项重要工作，是治国理政、定国安邦的大事，要适应国内外形势发展，从党的工作全局出发把握定位，坚持党的领导，坚持正确政治方向，坚持以人民为中心的工作导向，尊重新闻传播规律，创新方法手段，切实提高党的新闻舆论传播力、引导力、影响力、公信力。</w:t>
      </w:r>
    </w:p>
    <w:p>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5、</w:t>
      </w:r>
      <w:r>
        <w:rPr>
          <w:rFonts w:hint="eastAsia" w:ascii="宋体" w:hAnsi="宋体" w:eastAsia="宋体" w:cs="宋体"/>
          <w:sz w:val="24"/>
          <w:szCs w:val="24"/>
        </w:rPr>
        <w:t>2016年3月3日下午3时，全国政协十二届四次会议在北京人民大会堂开幕。开幕会上，2000多名全国政协委员将听取和审议政协全国委员会常务委员会工作报告和政协全国委员会常务委员会关于政协十二届三次会议以来提案工作情况的报告。</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6、</w:t>
      </w:r>
      <w:r>
        <w:rPr>
          <w:rFonts w:hint="eastAsia" w:ascii="宋体" w:hAnsi="宋体" w:eastAsia="宋体" w:cs="宋体"/>
          <w:sz w:val="24"/>
          <w:szCs w:val="24"/>
        </w:rPr>
        <w:t>2016年3月4日，中共中央总书记、国家主席、中央军委主席习近平看望了参加全国政协十二届四次会议的民建、工商联委员，并参加联组会，听取委员们意见和建议。他强调，实行公有制为主体、多种所有制经济共同发展的基本经济制度，是中国共产党确立的一项大政方针，必须毫不动摇巩固和发展公有制经济，毫不动摇鼓励、支持和引导非公有制经济发展。非公有制经济在我国经济社会发展中的地位和作用没有变，我们鼓励、支持、引导非公有制经济发展的方针政策没有变，我们致力于为非公有制经济发展营造良好环境和提供更多机会的方针政策没有变。</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7、</w:t>
      </w:r>
      <w:r>
        <w:rPr>
          <w:rFonts w:hint="eastAsia" w:ascii="宋体" w:hAnsi="宋体" w:eastAsia="宋体" w:cs="宋体"/>
          <w:sz w:val="24"/>
          <w:szCs w:val="24"/>
        </w:rPr>
        <w:t>2016年3月5日，习近平总书记在参加十二届全国人大四次会议上海代表团审议时，就当前两岸关系发展发表了重要讲话。他指出，“九二共识”是确保两岸关系和平发展行稳致远的关键。承认“九二共识”的历史事实，认同其核心意涵，两岸双方就有了共同政治基础，就可以保持良性互动。这番话高屋建瓴，揭示了两岸双方保持良性互动的关键所在，指明了推进两岸关系和平发展的道路方向。</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8、</w:t>
      </w:r>
      <w:r>
        <w:rPr>
          <w:rFonts w:hint="eastAsia" w:ascii="宋体" w:hAnsi="宋体" w:eastAsia="宋体" w:cs="宋体"/>
          <w:sz w:val="24"/>
          <w:szCs w:val="24"/>
        </w:rPr>
        <w:t>国务院批转国家发展改革委《关于2016年深化经济体制改革重点工作的意见》，《意见》提出了10个领域50项年度经济体制改革重点任务。一是大力推进国有企业改革，推进混合所有制改革。二是完善创新驱动发展体制机制。三是持续推进政府职能转变，深入推进“放、管、服”改革。四是加快财税体制改革，完善事权和支出责任相适应的制度。五是深化金融体制改革，深入推进金融机构、利率汇率市场化、资本市场等改革。六是推进新型城镇化和农业农村等体制创新，深化土地管理制度改革，完善扶贫机制，促进城乡区域协调发展。七是加快构建对外开放新体制，推进高水平双向开放。八是加快生态文明体制改革。九是深化社会保障、收入分配、教育、医药卫生、文化体育等改革，完善社会组织管理体制。十是加强改革试点和改革督查评估。</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9、</w:t>
      </w:r>
      <w:r>
        <w:rPr>
          <w:rFonts w:hint="eastAsia" w:ascii="宋体" w:hAnsi="宋体" w:eastAsia="宋体" w:cs="宋体"/>
          <w:sz w:val="24"/>
          <w:szCs w:val="24"/>
        </w:rPr>
        <w:t>2016年3月31日，国家主席习近平在华盛顿会议中心会见美国总统奥巴马，就中美关系发展及共同关心的国际和地区问题深入交换意见。双方同意继续深化各领域合作，加强在国际事务中的沟通协调，巩固扩大中美共同利益，推动两国关系继续沿着健康稳定的轨道向前发展。</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10、</w:t>
      </w:r>
      <w:r>
        <w:rPr>
          <w:rFonts w:hint="eastAsia" w:ascii="宋体" w:hAnsi="宋体" w:eastAsia="宋体" w:cs="宋体"/>
          <w:sz w:val="24"/>
          <w:szCs w:val="24"/>
        </w:rPr>
        <w:t>2016年4月6日1时38分，我国在酒泉卫星发射中心用长征二号丁运载火箭成功将我国首颗微重力科学实验卫星——实践十号返回式科学实验卫星发射升空。卫星进入预定轨道，发射任务取得圆满成功。</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11、</w:t>
      </w:r>
      <w:r>
        <w:rPr>
          <w:rFonts w:hint="eastAsia" w:ascii="宋体" w:hAnsi="宋体" w:eastAsia="宋体" w:cs="宋体"/>
          <w:sz w:val="24"/>
          <w:szCs w:val="24"/>
        </w:rPr>
        <w:t>2016年4月19日上午，习近平在京主持召开网络安全和信息化工作座谈会并发表重要讲话，强调按照创新、协调、绿色、开放、共享的发展理念推动我国经济社会发展，是当前和今后一个时期我国发展的总要求和大趋势，我国网信事业发展要适应这个大趋势，在践行新发展理念上先行一步，推进网络强国建设，推动我国网信事业发展，让互联网更好造福国家和人民。</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12、</w:t>
      </w:r>
      <w:r>
        <w:rPr>
          <w:rFonts w:hint="eastAsia" w:ascii="宋体" w:hAnsi="宋体" w:eastAsia="宋体" w:cs="宋体"/>
          <w:sz w:val="24"/>
          <w:szCs w:val="24"/>
        </w:rPr>
        <w:t>2016年4月22日至23日全国宗教工作会议在北京召开。习近平出席会议并发表重要讲话。他强调，新形势下，我们要坚持和发展中国特色社会主义宗教理论，全面贯彻党的宗教工作基本方针，分析我国宗教工作形势，研究我国宗教工作面临的新情况新问题，全面提高宗教工作水平，宗教问题始终是我们党治国理政必须处理好的重大问题，宗教工作在党和国家工作全局中具有特殊重要性，关系中国特色社会主义事业发展，关系党同人民群众的血肉联系，关系社会和谐、民族团结，关系国家安全和祖国统一。我国宗教工作形势总体是好的，党的宗教工作基本方针得到贯彻，党同宗教界的爱国统一战线不断巩固，宗教工作法治化明显加强，宗教活动总体平稳有序。实践证明，我们党关于宗教问题的理论和方针政策是正确的。习近平强调，做好党的宗教工作，把党的宗教工作基本方针坚持好，关键是要在“导”上想得深、看得透、把得准，做到“导”之有方、“导”之有力、“导”之有效，牢牢掌握宗教工作主动权。</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13、</w:t>
      </w:r>
      <w:r>
        <w:rPr>
          <w:rFonts w:hint="eastAsia" w:ascii="宋体" w:hAnsi="宋体" w:eastAsia="宋体" w:cs="宋体"/>
          <w:sz w:val="24"/>
          <w:szCs w:val="24"/>
        </w:rPr>
        <w:t>2016年4月29日中共中央政治局召开会议，分析研究当前经济形势和经济工作。中共中央总书记习近平主持会议。会议强调，落实创新、协调、绿色、开放、共享的发展理念，坚持宏观政策要稳、产业政策要准、微观政策要活、改革政策要实、社会政策要托底的总体思路。要坚持适度扩大总需求，实行积极的财政政策和稳健的货币政策，坚定不移以推进供给侧结构性改革为主线，加快培育新的发展动能，改造提升传统比较优势，全面落实“去产能、去库存、去杠杆、降成本、补短板”五大重点任务。</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14、</w:t>
      </w:r>
      <w:r>
        <w:rPr>
          <w:rFonts w:hint="eastAsia" w:ascii="宋体" w:hAnsi="宋体" w:eastAsia="宋体" w:cs="宋体"/>
          <w:sz w:val="24"/>
          <w:szCs w:val="24"/>
        </w:rPr>
        <w:t>2016年4月29日下午，中共中央政治局就历史上的丝绸之路和海上丝绸之路进行第三十一次集体学习。中共中央总书记习近平在主持学习时强调，“一带一路”建设是我国在新的历史条件下实行全方位对外开放的重大举措、推行互利共赢的重要平台。我们必须以更高的站位、更广的视野，在吸取和借鉴历史经验的基础上，以创新的理念和创新的思维，扎扎实实做好各项工作，使沿线各国人民实实在在感受到“一带一路”给他们带来的好处。</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15、</w:t>
      </w:r>
      <w:r>
        <w:rPr>
          <w:rFonts w:hint="eastAsia" w:ascii="宋体" w:hAnsi="宋体" w:eastAsia="宋体" w:cs="宋体"/>
          <w:sz w:val="24"/>
          <w:szCs w:val="24"/>
        </w:rPr>
        <w:t>2016年5月16日习近平主持召开中央财经领导小组第十三次会议，分别研究落实供给侧结构性改革、扩大中等收入群体工作。习近平发表重要讲话强调，推进供给侧结构性改革，是综合研判世界经济形势和我国经济发展新常态作出的重大决策，各地区各部门要把思想和行动统一到党中央决策部署上来，重点推进“三去一降一补”，不能因为包袱重而等待、困难多而不作为、有风险而躲避、有阵痛而不前，要树立必胜信念，坚定不移把这项工作向前推进。要坚持以人民为中心的发展思想，在全社会大力弘扬勤劳致富、艰苦奋斗精神，激励人们通过劳动创造美好生活，不断提高生活水平。</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16、</w:t>
      </w:r>
      <w:r>
        <w:rPr>
          <w:rFonts w:hint="eastAsia" w:ascii="宋体" w:hAnsi="宋体" w:eastAsia="宋体" w:cs="宋体"/>
          <w:sz w:val="24"/>
          <w:szCs w:val="24"/>
        </w:rPr>
        <w:t>2016年6月12日第八届海峡论坛在厦门隆重举行，俞正声强调，我们的对台大政方针是明确的、一贯的。我们将继续坚持“九二共识”政治基础，坚决反对“台独”，坚定维护一个中国原则，继续推进两岸各领域交流合作，维护两岸关系和平发展与台海和平稳定。</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17、</w:t>
      </w:r>
      <w:r>
        <w:rPr>
          <w:rFonts w:hint="eastAsia" w:ascii="宋体" w:hAnsi="宋体" w:eastAsia="宋体" w:cs="宋体"/>
          <w:sz w:val="24"/>
          <w:szCs w:val="24"/>
        </w:rPr>
        <w:t>2016年6月16日，上海迪士尼度假区将正式开门迎客。据悉，上海迪士尼是第一座将迪士尼的传承与中国传统魅力完美融合的度假区,乐园中心是世界上最高、最大、最具互动性的奇幻童话城堡。</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18、</w:t>
      </w:r>
      <w:r>
        <w:rPr>
          <w:rFonts w:hint="eastAsia" w:ascii="宋体" w:hAnsi="宋体" w:eastAsia="宋体" w:cs="宋体"/>
          <w:sz w:val="24"/>
          <w:szCs w:val="24"/>
        </w:rPr>
        <w:t>2016年6月25日晚8时00分，我国载人航天工程为发射货运飞船而全新研制的长征七号运载火箭在海南文昌航天发射场点火升空，约603秒后，载荷组合体与火箭成功分离，进入近地点200千米、远地点394千米的椭圆轨道，长征七号运载火箭首次发射圆满成功。</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19、</w:t>
      </w:r>
      <w:r>
        <w:rPr>
          <w:rFonts w:hint="eastAsia" w:ascii="宋体" w:hAnsi="宋体" w:eastAsia="宋体" w:cs="宋体"/>
          <w:sz w:val="24"/>
          <w:szCs w:val="24"/>
        </w:rPr>
        <w:t>2016年6月28日中共中央政治局召开会议，审议通过《中国共产党问责条例》。中共中央总书记习近平主持会议。会议强调，问责条例是全面从严治党的重要制度，制度的生命在于执行。全面从严治党、推进标本兼治，最根本的就在于各级领导干部要把管党治党的责任担当起来。各级党组织都要把自己摆进去，联系实际、以上率下，敢于较真碰硬、层层传导压力，让失责必问成为常态。要紧紧围绕贯彻党的路线方针政策、协调推进“四个全面”战略布局强化问责，倒逼责任落实，确保党中央的集中统一领导，确保党中央政令畅通，确保党的团结统一。</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20、</w:t>
      </w:r>
      <w:r>
        <w:rPr>
          <w:rFonts w:hint="eastAsia" w:ascii="宋体" w:hAnsi="宋体" w:eastAsia="宋体" w:cs="宋体"/>
          <w:sz w:val="24"/>
          <w:szCs w:val="24"/>
        </w:rPr>
        <w:t>2016年7月1日上午庆祝中国共产党成立95周年大会在北京人民大会堂隆重举行。中共中央总书记、国家主席、中央军委主席习近平在会上发表重要讲话强调，我们党已经走过了95年的历程，但我们要永远保持建党时中国共产党人的奋斗精神，永远保持对人民的赤子之心。一切向前走，都不能忘记走过的路；走得再远、走到再光辉的未来，也不能忘记走过的过去，不能忘记为什么出发。面向未来，面对挑战，全党同志一定要不忘初心、继续前进。</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21、</w:t>
      </w:r>
      <w:r>
        <w:rPr>
          <w:rFonts w:hint="eastAsia" w:ascii="宋体" w:hAnsi="宋体" w:eastAsia="宋体" w:cs="宋体"/>
          <w:sz w:val="24"/>
          <w:szCs w:val="24"/>
        </w:rPr>
        <w:t>香港特区政府和社会各界七月一日举行一系列活动，庆祝香港回归祖国19周年。</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22、</w:t>
      </w:r>
      <w:r>
        <w:rPr>
          <w:rFonts w:hint="eastAsia" w:ascii="宋体" w:hAnsi="宋体" w:eastAsia="宋体" w:cs="宋体"/>
          <w:sz w:val="24"/>
          <w:szCs w:val="24"/>
        </w:rPr>
        <w:t>2016年7月3日，第十三届全运会会徽与吉祥物正式亮相。第十三届全运会会徽由书法字“津”“13”“张开双臂的人形”和“海河”等元素构成，呈“火炬”造型，取名为“奔向未来”。吉祥物取名为“津娃”，取材于天津杨柳青年画，并与现代卡通形象进行了有机整合，具有浓郁的民族风格和天津特色。</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23、</w:t>
      </w:r>
      <w:r>
        <w:rPr>
          <w:rFonts w:hint="eastAsia" w:ascii="宋体" w:hAnsi="宋体" w:eastAsia="宋体" w:cs="宋体"/>
          <w:sz w:val="24"/>
          <w:szCs w:val="24"/>
        </w:rPr>
        <w:t>2016年7月12日由菲律宾阿基诺三世政府提起的南海仲裁案最终裁决定于出炉。这是阿基诺三世治下的菲律宾担当主演、美国幕后操纵的一出反华闹剧。对于仲裁结果，中国立场一直鲜明而坚定：不接受、不参与、不承认。</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24、</w:t>
      </w:r>
      <w:r>
        <w:rPr>
          <w:rFonts w:hint="eastAsia" w:ascii="宋体" w:hAnsi="宋体" w:eastAsia="宋体" w:cs="宋体"/>
          <w:sz w:val="24"/>
          <w:szCs w:val="24"/>
        </w:rPr>
        <w:t>中共中央政治局7月26日召开会议，决定今年10月在北京召开中国共产党第十八届中央委员会第六次全体会议，主要议程是，中共中央政治局向中央委员会报告工作，研究全面从严治党重大问题，制定新形势下党内政治生活若干准则，修订《中国共产党党内监督条例(试行)》。</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25、</w:t>
      </w:r>
      <w:r>
        <w:rPr>
          <w:rFonts w:hint="eastAsia" w:ascii="宋体" w:hAnsi="宋体" w:eastAsia="宋体" w:cs="宋体"/>
          <w:sz w:val="24"/>
          <w:szCs w:val="24"/>
        </w:rPr>
        <w:t>8月16日1时40分，我国在酒泉卫星发射中心用长征二号丁运载火箭成功将世界首颗量子科学实验卫星“墨子号”发射升空。随着此次发射任务的圆满成功，人类将首次完成卫星和地面之间的量子通信，标志着我国空间科学研究又迈出重要一步。</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26、</w:t>
      </w:r>
      <w:r>
        <w:rPr>
          <w:rFonts w:hint="eastAsia" w:ascii="宋体" w:hAnsi="宋体" w:eastAsia="宋体" w:cs="宋体"/>
          <w:sz w:val="24"/>
          <w:szCs w:val="24"/>
        </w:rPr>
        <w:t>2016年里约热内卢奥运会（The 2016 Rio de Janeiro Olympic Games）即第31届夏季奥林匹克运动会，于2016年8月5日-21日在巴西的里约热内卢举行，207国家和地区的10500名运动员参加比赛。北京时间2009年10月3日凌晨，巴西里约热内卢在国际奥委会第121次全会上获得2016年第31届夏季奥林匹克运动会的举办权，成为奥运史上首个主办奥运会的南美洲城市，同时也是首个主办奥运会的葡萄牙语城市。2010年12月31日晚，里约热内卢奥运会会徽揭开了它神秘的面纱，三个连在一起的抽象人形手腿相连，组成了里约著名的面包山形象。2016年6月14日，国际奥委会主席巴赫宣布里约奥运会口号“一个新世界”。</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27、</w:t>
      </w:r>
      <w:r>
        <w:rPr>
          <w:rFonts w:hint="eastAsia" w:ascii="宋体" w:hAnsi="宋体" w:eastAsia="宋体" w:cs="宋体"/>
          <w:sz w:val="24"/>
          <w:szCs w:val="24"/>
        </w:rPr>
        <w:t>北京时间8月21日，2016里约奥运会女子排球决赛，中国女排不负众望，大比分3-1战胜塞尔维亚，勇夺金牌。继1984年洛杉矶和2004年雅典折桂、1996年亚特兰大摘银之后，时隔12年第三次斩获奥运会冠军，这也是郎平挂帅中国和美国国家队赢得首枚奥运会金牌，同时也是中国体育代表团在里约奥运会的第26金。</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28、</w:t>
      </w:r>
      <w:r>
        <w:rPr>
          <w:rFonts w:hint="eastAsia" w:ascii="宋体" w:hAnsi="宋体" w:eastAsia="宋体" w:cs="宋体"/>
          <w:sz w:val="24"/>
          <w:szCs w:val="24"/>
        </w:rPr>
        <w:t>北京时间2016年8月22日07:00，里约奥运会闭幕。中国军团以26金18银26铜的成绩位居奖牌榜第二、金牌榜第三。</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29、</w:t>
      </w:r>
      <w:r>
        <w:rPr>
          <w:rFonts w:hint="eastAsia" w:ascii="宋体" w:hAnsi="宋体" w:eastAsia="宋体" w:cs="宋体"/>
          <w:sz w:val="24"/>
          <w:szCs w:val="24"/>
        </w:rPr>
        <w:t>2016年9月3日，二十国集团（G20）工商峰会开幕，习近平主席出席开幕式并发表主旨演讲，全面深入阐述对中国经济、世界经济和全球经济治理的看法和主张。在9月4日至5日的G20领导人峰会期间，习近平主席也将发表重要讲话。习近平主席在G20峰会上的重要讲话将向世界传递中国信心，期待中国理念、中国主张为世界经济发展和全球经济治理提供新思路，注入新动力。</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30、</w:t>
      </w:r>
      <w:r>
        <w:rPr>
          <w:rFonts w:hint="eastAsia" w:ascii="宋体" w:hAnsi="宋体" w:eastAsia="宋体" w:cs="宋体"/>
          <w:sz w:val="24"/>
          <w:szCs w:val="24"/>
        </w:rPr>
        <w:t>2016中国杭州G20峰会2016年9月4日-5日在中国杭州召开。2016杭州G20峰会主题：构建创新、活力、联动、包容的世界经济。G20峰会二十国集团领导人第十一次峰会9月4日在杭州国际博览中心举行。国家主席习近平主持会议并致开幕辞。习近平强调，面对当前挑战，二十国集团要与时俱进、知行合一、共建共享、同舟共济，为世界经济繁荣稳定把握好大方向，推动世界经济强劲、可持续、平衡、包容增长。</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31、</w:t>
      </w:r>
      <w:r>
        <w:rPr>
          <w:rFonts w:hint="eastAsia" w:ascii="宋体" w:hAnsi="宋体" w:eastAsia="宋体" w:cs="宋体"/>
          <w:sz w:val="24"/>
          <w:szCs w:val="24"/>
        </w:rPr>
        <w:t>2016年9月4日金砖国家领导人非正式会晤在杭州举行，国家主席习近平、印度总理莫迪、南非总统祖马、巴西总统特梅尔、俄罗斯总统普京出席。五国领导人就金砖国家深化合作、共同应对当前挑战深入交换意见。习近平强调，从首次金砖国家外长会议至今，金砖国家合作已经走过10个年头。相信只要我们秉持开放、包容、合作、共赢的金砖精神，不为风雨所动，不为杂音所扰，不为困难所阻，不断强化伙伴关系，金砖国家必将实现更大发展。</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32、</w:t>
      </w:r>
      <w:r>
        <w:rPr>
          <w:rFonts w:hint="eastAsia" w:ascii="宋体" w:hAnsi="宋体" w:eastAsia="宋体" w:cs="宋体"/>
          <w:sz w:val="24"/>
          <w:szCs w:val="24"/>
        </w:rPr>
        <w:t>2016年9月7日，李克强在老挝万象国家会议中心出席第十九次中国—东盟（10+1）领导人会议暨中国与东盟建立对话关系25周年纪念峰会。中国—东盟关系经受住国际风云变幻的考验，树立了大小国家平等相待、共谋发展的典范。双方坚持以“信”为本，以“义”为重，以“利”为绳，以“和”为贵。</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33、</w:t>
      </w:r>
      <w:r>
        <w:rPr>
          <w:rFonts w:hint="eastAsia" w:ascii="宋体" w:hAnsi="宋体" w:eastAsia="宋体" w:cs="宋体"/>
          <w:sz w:val="24"/>
          <w:szCs w:val="24"/>
        </w:rPr>
        <w:t>2016年9月15日22时04分，搭载天宫二号空间实验室的长征二号FT2运载火箭，在我国酒泉卫星发射中心点火发射，约575秒后，天宫二号与火箭成功分离，进入预定轨道，发射取得圆满成功。天宫二号空间实验室是在天宫一号目标飞行器备份产品的基础上改进研制而成，全长10.4米，最大直径3.35米，太阳翼展宽约18.4米，重8.6吨，采用实验舱和资源舱两舱构型，设计在轨寿命不小于2年，主要任务是接受载人飞船和货运飞船访问，开展空间科学实验和相关技术试验，验证空间站建造和运营相关关键技术。我国第一个真正的空间实验室天宫二号成功发射，为空间站时代的到来打下坚实基础，中国太空科技事业发展迈上新起点。</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34、</w:t>
      </w:r>
      <w:r>
        <w:rPr>
          <w:rFonts w:hint="eastAsia" w:ascii="宋体" w:hAnsi="宋体" w:eastAsia="宋体" w:cs="宋体"/>
          <w:sz w:val="24"/>
          <w:szCs w:val="24"/>
        </w:rPr>
        <w:t>在第三十二个教师节来临之际，习近平9月9日来到北京市八一学校，看望慰问师生，向全国广大教师和教育工作者致以节日祝贺和诚挚问候。习近平强调，教育决定着人类的今天，也决定着人类的未来。基础教育在国民教育体系中处于基础性、先导性地位，必须把握好定位，全面贯彻落实党的教育方针，从多方面采取措施，努力把我国基础教育越办越好。广大教师要做学生锤炼品格的引路人，做学生学习知识的引路人，做学生创新思维的引路人，做学生奉献祖国的引路人。</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35、</w:t>
      </w:r>
      <w:r>
        <w:rPr>
          <w:rFonts w:hint="eastAsia" w:ascii="宋体" w:hAnsi="宋体" w:eastAsia="宋体" w:cs="宋体"/>
          <w:sz w:val="24"/>
          <w:szCs w:val="24"/>
        </w:rPr>
        <w:t>国务院总理李克强9月21日上午在纽约联合国总部出席第71届联合国大会以“可持续发展目标：共同努力改造我们的世界”为主题的一般性辩论并发表题为《携手建设和平稳定可持续发展的世界》的重要讲话。李克强指出，可持续发展首先是要发展，基础也在于发展。唯有发展，才能保障人民的基本权利，消除全球性挑战的根源，推动人类文明进步。发展必须是可持续的。只有促进公平共享和绿色发展，发展才能立得稳、走得远。可持续发展必须包容联动。国际社会要相互合作、同舟共济，共同应对全球性挑战。</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36、</w:t>
      </w:r>
      <w:r>
        <w:rPr>
          <w:rFonts w:hint="eastAsia" w:ascii="宋体" w:hAnsi="宋体" w:eastAsia="宋体" w:cs="宋体"/>
          <w:sz w:val="24"/>
          <w:szCs w:val="24"/>
        </w:rPr>
        <w:t>经报国务院批准，宝钢集团有限公司与武汉钢铁(集团)公司实施联合重组。宝钢集团有限公司是我国现代化程度最高、最具竞争力的钢铁联合企业，业务涉及制造业、服务业、金融业、不动产四大产业板块。武汉钢铁(集团)公司是中央和国务院国资委直管的国有企业，并通过联合重组鄂钢、昆钢股份，发展成为全球特大型现代化钢铁联合企业。</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37、</w:t>
      </w:r>
      <w:r>
        <w:rPr>
          <w:rFonts w:hint="eastAsia" w:ascii="宋体" w:hAnsi="宋体" w:eastAsia="宋体" w:cs="宋体"/>
          <w:sz w:val="24"/>
          <w:szCs w:val="24"/>
        </w:rPr>
        <w:t>在中国工农红军长征胜利80周年之际，习近平日前往中国人民革命军事博物馆，参观“英雄史诗 不朽丰碑——纪念中国工农红军长征胜利80周年主题展览”。他强调，80年前，中国共产党领导中国工农红军战胜千难万险，胜利完成举世闻名的二万五千里长征。这个伟大壮举将永远铭刻在中国革命和中华民族的史册上。红军长征胜利，充分展现了革命理想的伟大精神力量。现在，时代变了，条件变了，我们共产党人为之奋斗的理想和事业没有变。我们要铭记红军丰功伟绩，弘扬伟大长征精神，深入进行爱国主义教育和革命传统教育，引导广大干部群众坚定中国特色社会主义道路自信、理论自信、制度自信、文化自信，继续在实现“两个一百年”奋斗目标、实现中华民族伟大复兴中国梦的新长征路上万众一心、顽强拼搏、奋勇前进。</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38、</w:t>
      </w:r>
      <w:r>
        <w:rPr>
          <w:rFonts w:hint="eastAsia" w:ascii="宋体" w:hAnsi="宋体" w:eastAsia="宋体" w:cs="宋体"/>
          <w:sz w:val="24"/>
          <w:szCs w:val="24"/>
        </w:rPr>
        <w:t>习近平10月11日主持召开中央全面深化改革领导小组第二十八次会议并发表重要讲话。他强调，中央和国家机关有关部门是改革的责任主体，是推进改革的重要力量。各部门要坚决贯彻落实党中央决策部署，坚持以解放思想、解放和发展社会生产力、解放和增强社会活力为基本取向，强化责任担当，以自我革命的精神推进改革，坚决端正思想认识，坚持从改革大局出发，坚定抓好改革落实。会议审议通过了《关于推进防灾减灾救灾体制机制改革的意见》、《关于全面推行河长制的意见》、《关于深化统计管理体制改革提高统计数据真实性的意见》、《关于进一步把社会主义核心价值观融入法治建设的指导意见》、《关于全面放开养老服务市场提升养老服务质量的若干意见》、《关于推进安全生产领域改革发展的意见》、《关于促进移动互联网健康有序发展的意见》、《关于深入推进经济发达镇行政管理体制改革的指导意见》、《关于进一步健全相关领域实名登记制度的总体方案》、《省级空间规划试点方案》。</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39、</w:t>
      </w:r>
      <w:r>
        <w:rPr>
          <w:rFonts w:hint="eastAsia" w:ascii="宋体" w:hAnsi="宋体" w:eastAsia="宋体" w:cs="宋体"/>
          <w:sz w:val="24"/>
          <w:szCs w:val="24"/>
        </w:rPr>
        <w:t>人力资源和社会保障部日前明确，将加快推进基本医保全国联网和异地就医直接结算，满足群众合理的异地就医需求，在2017年底基本实现符合转诊规定的异地就医住院费用直接结算，减少群众“跑腿”“垫支”。</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40、</w:t>
      </w:r>
      <w:r>
        <w:rPr>
          <w:rFonts w:hint="eastAsia" w:ascii="宋体" w:hAnsi="宋体" w:eastAsia="宋体" w:cs="宋体"/>
          <w:sz w:val="24"/>
          <w:szCs w:val="24"/>
        </w:rPr>
        <w:t>作为继全面推开营改增试点后的又一项重大税制改革，2016年7月1日起，我国全面推开资源税改革，实行从价计征，清理收费基金，同时突破目前仅对矿产品和盐征税的局限，在河北省试点开征水资源税。</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41、</w:t>
      </w:r>
      <w:r>
        <w:rPr>
          <w:rFonts w:hint="eastAsia" w:ascii="宋体" w:hAnsi="宋体" w:eastAsia="宋体" w:cs="宋体"/>
          <w:sz w:val="24"/>
          <w:szCs w:val="24"/>
        </w:rPr>
        <w:t>习近平日前就加强和创新社会治理作出重要指示，强调要继续加强和创新社会治理，完善中国特色社会主义社会治理体系，努力建设更高水平的平安中国，进一步增强人民群众安全感。要更加注重联动融合、开放共治，更加注重民主法治、科技创新，提高社会治理社会化、法治化、智能化、专业化水平，提高预测预警预防各类风险能力。要坚持问题导向，把专项治理和系统治理、综合治理、依法治理、源头治理结合起来。要完善社会治安综合治理体制机制，加快建设立体化、信息化社会治安防控体系。各级党委和政府要高度重视社会治理工作，落实社会治安综合治理领导责任制，切实肩负起促一方发展、保一方平安的政治责任。</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42、</w:t>
      </w:r>
      <w:r>
        <w:rPr>
          <w:rFonts w:hint="eastAsia" w:ascii="宋体" w:hAnsi="宋体" w:eastAsia="宋体" w:cs="宋体"/>
          <w:sz w:val="24"/>
          <w:szCs w:val="24"/>
        </w:rPr>
        <w:t>第三届世界互联网大会将于11月16日至18日在浙江乌镇举办，中共中央总书记、国家主席习近平将以视频方式发表重要讲话，中共中央政治局常委、中央书记处书记刘云山将出席大会并发表致辞。</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43、</w:t>
      </w:r>
      <w:r>
        <w:rPr>
          <w:rFonts w:hint="eastAsia" w:ascii="宋体" w:hAnsi="宋体" w:eastAsia="宋体" w:cs="宋体"/>
          <w:sz w:val="24"/>
          <w:szCs w:val="24"/>
        </w:rPr>
        <w:t>财政部网站10月12日发布通知，要求各级财政部门大力践行公共服务领域供给侧结构性改革，继续坚持推广PPP(政府与社会资本合作)模式“促改革、惠民生、稳增长”的定位。在中央财政给予支持的公共服务领域，可根据行业特点和成熟度，探索开展两个“强制”试点。</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44、</w:t>
      </w:r>
      <w:r>
        <w:rPr>
          <w:rFonts w:hint="eastAsia" w:ascii="宋体" w:hAnsi="宋体" w:eastAsia="宋体" w:cs="宋体"/>
          <w:sz w:val="24"/>
          <w:szCs w:val="24"/>
        </w:rPr>
        <w:t>第二届中国“互联网+”大学生创新创业大赛总决赛10月14日在武汉举行。本次大赛共吸引2100多所高校、近12万个项目55万名大学生直接参与。刘延东接见了获奖学生、指导老师和专家评委代表，她强调，要围绕全面提高人才培养质量这个核心，坚持以人为本、因材施教，把创新创业教育融入人才培养体系，改革教学内容方法，强化创新创业实践，切实增强大学生的创业意识、创新精神和创造能力，形成创新资源集聚、创新人才辈出、创新活力迸发的生动局面。</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45、</w:t>
      </w:r>
      <w:r>
        <w:rPr>
          <w:rFonts w:hint="eastAsia" w:ascii="宋体" w:hAnsi="宋体" w:eastAsia="宋体" w:cs="宋体"/>
          <w:sz w:val="24"/>
          <w:szCs w:val="24"/>
        </w:rPr>
        <w:t>神舟十一号奔向天宫，我国载人航天再启新程。北京时间10月17日7时49分，执行与天宫二号交会对接任务的神舟十一号载人飞船，在酒泉卫星发射中心发射升空后准确进入预定轨道，顺利将2名航天员景海鹏、陈冬送上太空。正在印度出席金砖国家领导人第八次会晤的中共中央总书记、国家主席、中央军委主席习近平第一时间发来贺电。</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46、</w:t>
      </w:r>
      <w:r>
        <w:rPr>
          <w:rFonts w:hint="eastAsia" w:ascii="宋体" w:hAnsi="宋体" w:eastAsia="宋体" w:cs="宋体"/>
          <w:sz w:val="24"/>
          <w:szCs w:val="24"/>
        </w:rPr>
        <w:t>2016年10月24日至27日，中国共产党第十八届中央委员会第六次全体会议在北京举行。此次会议通过了《中国共产党第十八届中央委员会第六次全体会议公报》(以下简称《公报》)，号召全党同志紧密团结在以习近平同志为核心的党中央周围，全面深入贯彻本次全会精神，坚定不移维护党中央权威和党中央集中统一领导，继续推进全面从严治党。</w:t>
      </w:r>
    </w:p>
    <w:p>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sz w:val="24"/>
          <w:szCs w:val="24"/>
        </w:rPr>
      </w:pPr>
      <w:r>
        <w:rPr>
          <w:rFonts w:hint="eastAsia" w:ascii="宋体" w:hAnsi="宋体" w:eastAsia="宋体" w:cs="宋体"/>
          <w:b/>
          <w:sz w:val="24"/>
          <w:szCs w:val="24"/>
        </w:rPr>
        <w:t>2015年9月以来时事政治热点</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47、</w:t>
      </w:r>
      <w:r>
        <w:rPr>
          <w:rFonts w:hint="eastAsia" w:ascii="宋体" w:hAnsi="宋体" w:eastAsia="宋体" w:cs="宋体"/>
          <w:sz w:val="24"/>
          <w:szCs w:val="24"/>
        </w:rPr>
        <w:t>2015年9月1日上午，中共中央总书记习近平在人民大会堂会见前来参加中国人民抗日战争暨世界反法西斯战争胜利70周年纪念活动的连战等台湾各界代表人士。习近平强调，中国人民抗日战争胜利是近代以来中国抗击外敌入侵的第一次完全胜利，是包括台湾同胞在内的全民族团结奋斗的结果。两岸同胞要牢记历史、缅怀先烈、团结一心、维护胜利成果，携手推动两岸关系和平发展，为实现中华民族伟大复兴共同努力。</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48、</w:t>
      </w:r>
      <w:r>
        <w:rPr>
          <w:rFonts w:hint="eastAsia" w:ascii="宋体" w:hAnsi="宋体" w:eastAsia="宋体" w:cs="宋体"/>
          <w:sz w:val="24"/>
          <w:szCs w:val="24"/>
        </w:rPr>
        <w:t>2015年9月11日中共中央政治局就践行“三严三实”进行第二十六次集体学习。中共中央总书记习近平在主持学习时强调，党中央在部署这次专题教育时明确提出要以上率下，中央政治局这次集体学习以“三严三实”为题，就是落实这一要求的行动。中央政治局每位同志都要以身作则，为全党做好示范。“三严三实”是我们天天要面对的要求，大家要时时铭记、事事坚持、处处上心，随时准备坚持真理、随时准备修正错误，凡是有利于党和人民事业的，就坚决干、加油干、一刻不停歇地干；凡是不利于党和人民事业的，就坚决改、彻底改、一刻不耽误地改。</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49、</w:t>
      </w:r>
      <w:r>
        <w:rPr>
          <w:rFonts w:hint="eastAsia" w:ascii="宋体" w:hAnsi="宋体" w:eastAsia="宋体" w:cs="宋体"/>
          <w:sz w:val="24"/>
          <w:szCs w:val="24"/>
        </w:rPr>
        <w:t>在中华人民共和国成立66周年之际，中共中央总书记、国家主席、中央军委主席习近平特别邀请来自内蒙古、广西、西藏、宁夏、新疆5个自治区的13名基层民族团结优秀代表，来到北京参加国庆活动。</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50、</w:t>
      </w:r>
      <w:r>
        <w:rPr>
          <w:rFonts w:hint="eastAsia" w:ascii="宋体" w:hAnsi="宋体" w:eastAsia="宋体" w:cs="宋体"/>
          <w:sz w:val="24"/>
          <w:szCs w:val="24"/>
        </w:rPr>
        <w:t>10月10日，故宫博物院迎来成立90周年院庆。当日，故宫博物院将正式对观众开放宝蕴楼、慈宁宫区域、午门雁翅楼区域、东华门等四个新的区域，使故宫的开放面积由目前的52%增加至65%，带给观众更加完整丰富的参观体验。</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51、</w:t>
      </w:r>
      <w:r>
        <w:rPr>
          <w:rFonts w:hint="eastAsia" w:ascii="宋体" w:hAnsi="宋体" w:eastAsia="宋体" w:cs="宋体"/>
          <w:sz w:val="24"/>
          <w:szCs w:val="24"/>
        </w:rPr>
        <w:t>2015年10月15日中共中央总书记、国家主席习近平在北京会见了出席亚洲政党丝绸之路专题会议的外方主要代表。习近平代表中国共产党和中国政府对与会代表表示欢迎。习近平表示，会议以“重塑丝绸之路，促进共同发展”为主题，重点围绕共建“一带一路”深入交流对话，具有重要现实意义。加快“一带一路”建设，不仅有助于促进沿线各国经济繁荣和区域经济合作，也有助于加强不同文明交流互鉴，促进世界和平发展，是一项造福沿线国家人民的伟大事业。相信这次专题会议将为推进“一带一路”建设、促进各国共同发展作出贡献。</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52、</w:t>
      </w:r>
      <w:r>
        <w:rPr>
          <w:rFonts w:hint="eastAsia" w:ascii="宋体" w:hAnsi="宋体" w:eastAsia="宋体" w:cs="宋体"/>
          <w:sz w:val="24"/>
          <w:szCs w:val="24"/>
        </w:rPr>
        <w:t>2014年10月15日，习近平总书记主持召开文艺工作座谈会并作重要讲话。近日，这篇重要讲话公开发表。习近平在讲话中深刻阐述了文艺和文艺工作的地位作用和重大使命，创造性地回答了事关文艺繁荣发展的一系列带有根本性、方向性的重大问题，对在新的历史条件下做好文艺工作作出了全面部署。习近平在讲话中指出，实现中华民族伟大复兴需要中华文化繁荣兴盛，中国精神是社会主义文艺的灵魂，要创作无愧于时代的优秀作品，坚持以人民为中心的创作导向，加强和改进党对文艺工作的领导。这篇重要讲话对繁荣发展社会主义文艺，建设社会主义文化强国具有重要指导意义，讲话公开发表为广大党员、干部和文艺工作者深入学习贯彻提供了基本文献。</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53、</w:t>
      </w:r>
      <w:r>
        <w:rPr>
          <w:rFonts w:hint="eastAsia" w:ascii="宋体" w:hAnsi="宋体" w:eastAsia="宋体" w:cs="宋体"/>
          <w:sz w:val="24"/>
          <w:szCs w:val="24"/>
        </w:rPr>
        <w:t>2015年10月17日中国国民党第十九次全代会临时会在台北召开。会议通过废止提名洪秀柱代表参选2016台湾地区领导人案，同时通过征召国民党主席朱立伦代表参选2016台湾地区领导人案。</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54、</w:t>
      </w:r>
      <w:r>
        <w:rPr>
          <w:rFonts w:hint="eastAsia" w:ascii="宋体" w:hAnsi="宋体" w:eastAsia="宋体" w:cs="宋体"/>
          <w:sz w:val="24"/>
          <w:szCs w:val="24"/>
        </w:rPr>
        <w:t>发展理念是发展行动的先导，是发展思路、发展方向、发展着力点的集中体现。党的十八届五中全会强调，实现“十三五”时期发展目标，必须牢固树立并切实贯彻创新、协调、绿色、开放、共享的发展理念。</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24"/>
        </w:rPr>
      </w:pPr>
      <w:r>
        <w:rPr>
          <w:rFonts w:hint="eastAsia" w:hAnsi="宋体" w:cs="宋体" w:asciiTheme="minorAscii"/>
          <w:sz w:val="24"/>
          <w:szCs w:val="24"/>
          <w:lang w:val="en-US" w:eastAsia="zh-CN"/>
        </w:rPr>
        <w:t>55、</w:t>
      </w:r>
      <w:r>
        <w:rPr>
          <w:rFonts w:hint="eastAsia" w:ascii="宋体" w:hAnsi="宋体" w:eastAsia="宋体" w:cs="宋体"/>
          <w:sz w:val="24"/>
          <w:szCs w:val="24"/>
        </w:rPr>
        <w:t>国家税务总局日前发布《关于推行通过增值税电子发票系统开具的增值税电子普通发票有关问题的公告》，决定自2015年12月1日起在全国范围推行增值税电子发票系统。增值税电子发票系统推行后，对降低纳税人经营成本，节约社会资源，方便消费者保存使用发票，营造健康公平的税收环境将起到重要作用。</w:t>
      </w:r>
    </w:p>
    <w:p>
      <w:pPr>
        <w:keepNext w:val="0"/>
        <w:keepLines w:val="0"/>
        <w:pageBreakBefore w:val="0"/>
        <w:widowControl/>
        <w:shd w:val="clear" w:color="auto" w:fill="FFFFFF"/>
        <w:kinsoku/>
        <w:wordWrap/>
        <w:overflowPunct/>
        <w:topLinePunct w:val="0"/>
        <w:autoSpaceDE/>
        <w:autoSpaceDN/>
        <w:bidi w:val="0"/>
        <w:adjustRightInd/>
        <w:snapToGrid/>
        <w:spacing w:line="480" w:lineRule="exact"/>
        <w:jc w:val="left"/>
        <w:textAlignment w:val="auto"/>
        <w:rPr>
          <w:rFonts w:hint="eastAsia" w:ascii="Arial" w:hAnsi="Arial" w:cs="Arial"/>
          <w:color w:val="auto"/>
          <w:sz w:val="24"/>
          <w:szCs w:val="24"/>
          <w:shd w:val="clear" w:color="auto" w:fill="FFFFFF"/>
        </w:rPr>
      </w:pPr>
      <w:r>
        <w:rPr>
          <w:rFonts w:hint="eastAsia" w:hAnsi="宋体" w:eastAsia="宋体" w:cs="宋体" w:asciiTheme="minorAscii"/>
          <w:kern w:val="2"/>
          <w:sz w:val="24"/>
          <w:szCs w:val="24"/>
          <w:lang w:val="en-US" w:eastAsia="zh-CN" w:bidi="ar-SA"/>
        </w:rPr>
        <w:t>56、</w:t>
      </w:r>
      <w:r>
        <w:rPr>
          <w:rFonts w:ascii="Arial" w:hAnsi="Arial" w:cs="Arial"/>
          <w:color w:val="auto"/>
          <w:sz w:val="24"/>
          <w:szCs w:val="24"/>
          <w:shd w:val="clear" w:color="auto" w:fill="FFFFFF"/>
        </w:rPr>
        <w:t>20国集团（G20）是一个国际经济合作组织，由原八国集团以及其余十二个重要经济体组成。宗旨是为推动已工业化的发达国家和新兴市场国家之间就实质性问题进行开放及有建设性的讨论和研究，以寻求合作并促进国际金融稳定和经济的持续增长</w:t>
      </w:r>
      <w:r>
        <w:rPr>
          <w:rFonts w:hint="eastAsia" w:ascii="Arial" w:hAnsi="Arial" w:cs="Arial"/>
          <w:color w:val="auto"/>
          <w:sz w:val="24"/>
          <w:szCs w:val="24"/>
          <w:shd w:val="clear" w:color="auto" w:fill="FFFFFF"/>
        </w:rPr>
        <w:t>。</w:t>
      </w:r>
      <w:r>
        <w:rPr>
          <w:rFonts w:ascii="Arial" w:hAnsi="Arial" w:cs="Arial"/>
          <w:color w:val="auto"/>
          <w:sz w:val="24"/>
          <w:szCs w:val="24"/>
          <w:shd w:val="clear" w:color="auto" w:fill="FFFFFF"/>
        </w:rPr>
        <w:t>中国杭州于2016年9月4日至5日举办二十国集团领导人第十一次峰会</w:t>
      </w:r>
      <w:r>
        <w:rPr>
          <w:rFonts w:hint="eastAsia" w:ascii="Arial" w:hAnsi="Arial" w:cs="Arial"/>
          <w:color w:val="auto"/>
          <w:sz w:val="24"/>
          <w:szCs w:val="24"/>
          <w:shd w:val="clear" w:color="auto" w:fill="FFFFFF"/>
        </w:rPr>
        <w:t>。</w:t>
      </w:r>
    </w:p>
    <w:p>
      <w:pPr>
        <w:keepNext w:val="0"/>
        <w:keepLines w:val="0"/>
        <w:pageBreakBefore w:val="0"/>
        <w:widowControl/>
        <w:shd w:val="clear" w:color="auto" w:fill="FFFFFF"/>
        <w:kinsoku/>
        <w:wordWrap/>
        <w:overflowPunct/>
        <w:topLinePunct w:val="0"/>
        <w:autoSpaceDE/>
        <w:autoSpaceDN/>
        <w:bidi w:val="0"/>
        <w:adjustRightInd/>
        <w:snapToGrid/>
        <w:spacing w:line="480" w:lineRule="exact"/>
        <w:jc w:val="left"/>
        <w:textAlignment w:val="auto"/>
        <w:rPr>
          <w:rFonts w:hint="eastAsia" w:ascii="宋体" w:hAnsi="宋体" w:cs="宋体"/>
          <w:color w:val="auto"/>
          <w:kern w:val="0"/>
          <w:sz w:val="24"/>
          <w:szCs w:val="24"/>
        </w:rPr>
      </w:pPr>
      <w:r>
        <w:rPr>
          <w:rFonts w:hint="eastAsia" w:hAnsi="宋体" w:eastAsia="宋体" w:cs="宋体" w:asciiTheme="minorAscii"/>
          <w:kern w:val="2"/>
          <w:sz w:val="24"/>
          <w:szCs w:val="24"/>
          <w:lang w:val="en-US" w:eastAsia="zh-CN" w:bidi="ar-SA"/>
        </w:rPr>
        <w:t>57、</w:t>
      </w:r>
      <w:r>
        <w:rPr>
          <w:rFonts w:hint="eastAsia" w:ascii="宋体" w:hAnsi="宋体" w:cs="宋体"/>
          <w:color w:val="auto"/>
          <w:kern w:val="0"/>
          <w:sz w:val="24"/>
          <w:szCs w:val="24"/>
        </w:rPr>
        <w:t>2016年10月9日，中共中央政治局就实施网络强国战略进行第三十六次集体学习。</w:t>
      </w:r>
      <w:r>
        <w:rPr>
          <w:rFonts w:ascii="宋体" w:hAnsi="宋体" w:cs="宋体"/>
          <w:color w:val="auto"/>
          <w:kern w:val="0"/>
          <w:sz w:val="24"/>
          <w:szCs w:val="24"/>
        </w:rPr>
        <w:t>中共中央总书记习近平在主持学习时强调，加快推进网络信息技术自主创新，朝着建设网络强国目标不懈努力。网络信息技术是全球研发投入最集中、创新最活跃、应用最广泛、辐射带动作用最大的技术创新领域，是全球技术创新的竞争高地。</w:t>
      </w:r>
    </w:p>
    <w:p>
      <w:pPr>
        <w:keepNext w:val="0"/>
        <w:keepLines w:val="0"/>
        <w:pageBreakBefore w:val="0"/>
        <w:widowControl/>
        <w:shd w:val="clear" w:color="auto" w:fill="FFFFFF"/>
        <w:kinsoku/>
        <w:wordWrap/>
        <w:overflowPunct/>
        <w:topLinePunct w:val="0"/>
        <w:autoSpaceDE/>
        <w:autoSpaceDN/>
        <w:bidi w:val="0"/>
        <w:adjustRightInd/>
        <w:snapToGrid/>
        <w:spacing w:line="480" w:lineRule="exact"/>
        <w:jc w:val="left"/>
        <w:textAlignment w:val="auto"/>
        <w:rPr>
          <w:rFonts w:hint="eastAsia" w:ascii="宋体" w:hAnsi="宋体" w:cs="宋体"/>
          <w:color w:val="auto"/>
          <w:kern w:val="0"/>
          <w:sz w:val="24"/>
          <w:szCs w:val="24"/>
          <w:shd w:val="clear" w:color="auto" w:fill="FFFFFF"/>
        </w:rPr>
      </w:pPr>
      <w:r>
        <w:rPr>
          <w:rFonts w:hint="eastAsia" w:hAnsi="宋体" w:eastAsia="宋体" w:cs="宋体" w:asciiTheme="minorAscii"/>
          <w:kern w:val="2"/>
          <w:sz w:val="24"/>
          <w:szCs w:val="24"/>
          <w:lang w:val="en-US" w:eastAsia="zh-CN" w:bidi="ar-SA"/>
        </w:rPr>
        <w:t>58、</w:t>
      </w:r>
      <w:r>
        <w:rPr>
          <w:rFonts w:hint="eastAsia" w:ascii="宋体" w:hAnsi="宋体" w:cs="宋体"/>
          <w:color w:val="auto"/>
          <w:kern w:val="0"/>
          <w:sz w:val="24"/>
          <w:szCs w:val="24"/>
          <w:shd w:val="clear" w:color="auto" w:fill="FFFFFF"/>
        </w:rPr>
        <w:t>2016年10月24日－27日，中共十八届六中全会在北京召开，主要议程是，中共中央政治局向中央委员会报告工作，研究全面从严治党重大问题，制定新形势下党内政治生活若干准则，修订《中国共产党党内监督条例(试行)》。</w:t>
      </w:r>
    </w:p>
    <w:p>
      <w:pPr>
        <w:keepNext w:val="0"/>
        <w:keepLines w:val="0"/>
        <w:pageBreakBefore w:val="0"/>
        <w:widowControl/>
        <w:shd w:val="clear" w:color="auto" w:fill="FFFFFF"/>
        <w:kinsoku/>
        <w:wordWrap/>
        <w:overflowPunct/>
        <w:topLinePunct w:val="0"/>
        <w:autoSpaceDE/>
        <w:autoSpaceDN/>
        <w:bidi w:val="0"/>
        <w:adjustRightInd/>
        <w:snapToGrid/>
        <w:spacing w:line="480" w:lineRule="exact"/>
        <w:jc w:val="left"/>
        <w:textAlignment w:val="auto"/>
        <w:outlineLvl w:val="1"/>
        <w:rPr>
          <w:rFonts w:hint="eastAsia" w:ascii="宋体" w:hAnsi="宋体" w:cs="宋体"/>
          <w:color w:val="auto"/>
          <w:kern w:val="0"/>
          <w:sz w:val="24"/>
          <w:szCs w:val="24"/>
          <w:shd w:val="clear" w:color="auto" w:fill="FFFFFF"/>
        </w:rPr>
      </w:pPr>
      <w:r>
        <w:rPr>
          <w:rFonts w:hint="eastAsia" w:hAnsi="宋体" w:eastAsia="宋体" w:cs="宋体" w:asciiTheme="minorAscii"/>
          <w:kern w:val="2"/>
          <w:sz w:val="24"/>
          <w:szCs w:val="24"/>
          <w:lang w:val="en-US" w:eastAsia="zh-CN" w:bidi="ar-SA"/>
        </w:rPr>
        <w:t>59、</w:t>
      </w:r>
      <w:r>
        <w:rPr>
          <w:rFonts w:ascii="宋体" w:hAnsi="宋体" w:cs="宋体"/>
          <w:color w:val="auto"/>
          <w:kern w:val="0"/>
          <w:sz w:val="24"/>
          <w:szCs w:val="24"/>
          <w:shd w:val="clear" w:color="auto" w:fill="FFFFFF"/>
        </w:rPr>
        <w:t>红军长征十大历史事件</w:t>
      </w:r>
      <w:r>
        <w:rPr>
          <w:rFonts w:hint="eastAsia" w:ascii="宋体" w:hAnsi="宋体" w:cs="宋体"/>
          <w:color w:val="auto"/>
          <w:kern w:val="0"/>
          <w:sz w:val="24"/>
          <w:szCs w:val="24"/>
          <w:shd w:val="clear" w:color="auto" w:fill="FFFFFF"/>
        </w:rPr>
        <w:t>：</w:t>
      </w:r>
      <w:r>
        <w:rPr>
          <w:rFonts w:ascii="宋体" w:hAnsi="宋体" w:cs="宋体"/>
          <w:bCs/>
          <w:color w:val="auto"/>
          <w:kern w:val="0"/>
          <w:sz w:val="24"/>
          <w:szCs w:val="24"/>
        </w:rPr>
        <w:t>湘江之战</w:t>
      </w:r>
      <w:r>
        <w:rPr>
          <w:rFonts w:hint="eastAsia" w:ascii="宋体" w:hAnsi="宋体" w:cs="宋体"/>
          <w:bCs/>
          <w:color w:val="auto"/>
          <w:kern w:val="0"/>
          <w:sz w:val="24"/>
          <w:szCs w:val="24"/>
        </w:rPr>
        <w:t>、</w:t>
      </w:r>
      <w:r>
        <w:rPr>
          <w:rFonts w:ascii="宋体" w:hAnsi="宋体" w:cs="宋体"/>
          <w:bCs/>
          <w:color w:val="auto"/>
          <w:kern w:val="0"/>
          <w:sz w:val="24"/>
          <w:szCs w:val="24"/>
        </w:rPr>
        <w:t>遵义会议</w:t>
      </w:r>
      <w:r>
        <w:rPr>
          <w:rFonts w:hint="eastAsia" w:ascii="宋体" w:hAnsi="宋体" w:cs="宋体"/>
          <w:bCs/>
          <w:color w:val="auto"/>
          <w:kern w:val="0"/>
          <w:sz w:val="24"/>
          <w:szCs w:val="24"/>
        </w:rPr>
        <w:t>、</w:t>
      </w:r>
      <w:r>
        <w:rPr>
          <w:rFonts w:ascii="宋体" w:hAnsi="宋体" w:cs="宋体"/>
          <w:bCs/>
          <w:color w:val="auto"/>
          <w:kern w:val="0"/>
          <w:sz w:val="24"/>
          <w:szCs w:val="24"/>
        </w:rPr>
        <w:t>四渡赤水</w:t>
      </w:r>
      <w:r>
        <w:rPr>
          <w:rFonts w:hint="eastAsia" w:ascii="宋体" w:hAnsi="宋体" w:cs="宋体"/>
          <w:bCs/>
          <w:color w:val="auto"/>
          <w:kern w:val="0"/>
          <w:sz w:val="24"/>
          <w:szCs w:val="24"/>
        </w:rPr>
        <w:t>、</w:t>
      </w:r>
      <w:r>
        <w:rPr>
          <w:rFonts w:ascii="宋体" w:hAnsi="宋体" w:cs="宋体"/>
          <w:bCs/>
          <w:color w:val="auto"/>
          <w:kern w:val="0"/>
          <w:sz w:val="24"/>
          <w:szCs w:val="24"/>
        </w:rPr>
        <w:t>巧渡金沙江</w:t>
      </w:r>
      <w:r>
        <w:rPr>
          <w:rFonts w:hint="eastAsia" w:ascii="宋体" w:hAnsi="宋体" w:cs="宋体"/>
          <w:bCs/>
          <w:color w:val="auto"/>
          <w:kern w:val="0"/>
          <w:sz w:val="24"/>
          <w:szCs w:val="24"/>
        </w:rPr>
        <w:t>、</w:t>
      </w:r>
      <w:r>
        <w:rPr>
          <w:rFonts w:ascii="宋体" w:hAnsi="宋体" w:cs="宋体"/>
          <w:bCs/>
          <w:color w:val="auto"/>
          <w:kern w:val="0"/>
          <w:sz w:val="24"/>
          <w:szCs w:val="24"/>
        </w:rPr>
        <w:t>强渡大渡河</w:t>
      </w:r>
      <w:r>
        <w:rPr>
          <w:rFonts w:hint="eastAsia" w:ascii="宋体" w:hAnsi="宋体" w:cs="宋体"/>
          <w:bCs/>
          <w:color w:val="auto"/>
          <w:kern w:val="0"/>
          <w:sz w:val="24"/>
          <w:szCs w:val="24"/>
        </w:rPr>
        <w:t xml:space="preserve"> </w:t>
      </w:r>
      <w:r>
        <w:rPr>
          <w:rFonts w:ascii="宋体" w:hAnsi="宋体" w:cs="宋体"/>
          <w:bCs/>
          <w:color w:val="auto"/>
          <w:kern w:val="0"/>
          <w:sz w:val="24"/>
          <w:szCs w:val="24"/>
        </w:rPr>
        <w:t>飞夺泸定桥</w:t>
      </w:r>
      <w:r>
        <w:rPr>
          <w:rFonts w:hint="eastAsia" w:ascii="宋体" w:hAnsi="宋体" w:cs="宋体"/>
          <w:bCs/>
          <w:color w:val="auto"/>
          <w:kern w:val="0"/>
          <w:sz w:val="24"/>
          <w:szCs w:val="24"/>
        </w:rPr>
        <w:t>、</w:t>
      </w:r>
      <w:r>
        <w:rPr>
          <w:rFonts w:ascii="宋体" w:hAnsi="宋体" w:cs="宋体"/>
          <w:bCs/>
          <w:color w:val="auto"/>
          <w:kern w:val="0"/>
          <w:sz w:val="24"/>
          <w:szCs w:val="24"/>
        </w:rPr>
        <w:t>突破腊子口</w:t>
      </w:r>
      <w:r>
        <w:rPr>
          <w:rFonts w:hint="eastAsia" w:ascii="宋体" w:hAnsi="宋体" w:cs="宋体"/>
          <w:bCs/>
          <w:color w:val="auto"/>
          <w:kern w:val="0"/>
          <w:sz w:val="24"/>
          <w:szCs w:val="24"/>
        </w:rPr>
        <w:t>、</w:t>
      </w:r>
      <w:r>
        <w:rPr>
          <w:rFonts w:ascii="宋体" w:hAnsi="宋体" w:cs="宋体"/>
          <w:bCs/>
          <w:color w:val="auto"/>
          <w:kern w:val="0"/>
          <w:sz w:val="24"/>
          <w:szCs w:val="24"/>
        </w:rPr>
        <w:t>直罗镇大捷</w:t>
      </w:r>
      <w:r>
        <w:rPr>
          <w:rFonts w:hint="eastAsia" w:ascii="宋体" w:hAnsi="宋体" w:cs="宋体"/>
          <w:bCs/>
          <w:color w:val="auto"/>
          <w:kern w:val="0"/>
          <w:sz w:val="24"/>
          <w:szCs w:val="24"/>
        </w:rPr>
        <w:t>、</w:t>
      </w:r>
      <w:r>
        <w:rPr>
          <w:rFonts w:ascii="宋体" w:hAnsi="宋体" w:cs="宋体"/>
          <w:bCs/>
          <w:color w:val="auto"/>
          <w:kern w:val="0"/>
          <w:sz w:val="24"/>
          <w:szCs w:val="24"/>
        </w:rPr>
        <w:t>血战独树镇</w:t>
      </w:r>
      <w:r>
        <w:rPr>
          <w:rFonts w:hint="eastAsia" w:ascii="宋体" w:hAnsi="宋体" w:cs="宋体"/>
          <w:bCs/>
          <w:color w:val="auto"/>
          <w:kern w:val="0"/>
          <w:sz w:val="24"/>
          <w:szCs w:val="24"/>
        </w:rPr>
        <w:t>、</w:t>
      </w:r>
      <w:r>
        <w:rPr>
          <w:rFonts w:ascii="宋体" w:hAnsi="宋体" w:cs="宋体"/>
          <w:bCs/>
          <w:color w:val="auto"/>
          <w:kern w:val="0"/>
          <w:sz w:val="24"/>
          <w:szCs w:val="24"/>
        </w:rPr>
        <w:t>激战嘉陵江</w:t>
      </w:r>
      <w:r>
        <w:rPr>
          <w:rFonts w:hint="eastAsia" w:ascii="宋体" w:hAnsi="宋体" w:cs="宋体"/>
          <w:bCs/>
          <w:color w:val="auto"/>
          <w:kern w:val="0"/>
          <w:sz w:val="24"/>
          <w:szCs w:val="24"/>
        </w:rPr>
        <w:t>、</w:t>
      </w:r>
      <w:r>
        <w:rPr>
          <w:rFonts w:ascii="宋体" w:hAnsi="宋体" w:cs="宋体"/>
          <w:bCs/>
          <w:color w:val="auto"/>
          <w:kern w:val="0"/>
          <w:sz w:val="24"/>
          <w:szCs w:val="24"/>
        </w:rPr>
        <w:t>转战乌蒙山</w:t>
      </w:r>
    </w:p>
    <w:p>
      <w:pPr>
        <w:keepNext w:val="0"/>
        <w:keepLines w:val="0"/>
        <w:pageBreakBefore w:val="0"/>
        <w:kinsoku/>
        <w:wordWrap/>
        <w:overflowPunct/>
        <w:topLinePunct w:val="0"/>
        <w:autoSpaceDE/>
        <w:autoSpaceDN/>
        <w:bidi w:val="0"/>
        <w:adjustRightInd/>
        <w:snapToGrid/>
        <w:spacing w:line="480" w:lineRule="exact"/>
        <w:textAlignment w:val="auto"/>
        <w:rPr>
          <w:rFonts w:hint="eastAsia"/>
          <w:color w:val="auto"/>
          <w:sz w:val="24"/>
          <w:szCs w:val="24"/>
        </w:rPr>
      </w:pPr>
      <w:r>
        <w:rPr>
          <w:rFonts w:hint="eastAsia" w:hAnsi="宋体" w:eastAsia="宋体" w:cs="宋体" w:asciiTheme="minorAscii"/>
          <w:kern w:val="2"/>
          <w:sz w:val="24"/>
          <w:szCs w:val="24"/>
          <w:lang w:val="en-US" w:eastAsia="zh-CN" w:bidi="ar-SA"/>
        </w:rPr>
        <w:t>60、</w:t>
      </w:r>
      <w:r>
        <w:rPr>
          <w:rFonts w:hint="eastAsia"/>
          <w:color w:val="auto"/>
          <w:sz w:val="24"/>
          <w:szCs w:val="24"/>
        </w:rPr>
        <w:t>十七大报告指出：党的基本路线是党和国家的生命线，以经济建设为中心是</w:t>
      </w:r>
      <w:r>
        <w:rPr>
          <w:rFonts w:hint="eastAsia" w:hAnsi="宋体" w:eastAsia="宋体" w:cs="宋体" w:asciiTheme="minorAscii"/>
          <w:kern w:val="2"/>
          <w:sz w:val="24"/>
          <w:szCs w:val="24"/>
          <w:lang w:val="en-US" w:eastAsia="zh-CN" w:bidi="ar-SA"/>
        </w:rPr>
        <w:t>兴国</w:t>
      </w:r>
      <w:r>
        <w:rPr>
          <w:rFonts w:hint="eastAsia"/>
          <w:color w:val="auto"/>
          <w:sz w:val="24"/>
          <w:szCs w:val="24"/>
        </w:rPr>
        <w:t>之要，四项基本原则是立国之本，改革开放是强国之路。</w:t>
      </w:r>
      <w:r>
        <w:rPr>
          <w:color w:val="auto"/>
          <w:sz w:val="24"/>
          <w:szCs w:val="24"/>
        </w:rPr>
        <w:t>四项基本原则是立国之本，是我们党、我们国家生存发展的政治基石。我们在建设和发展中国特色社会主义的整个历史进程中，必须始终坚持社会主义道路，坚持人民民主专政，坚持中国共产党的领导，坚持马克思列宁主义、毛泽东思想。</w:t>
      </w:r>
    </w:p>
    <w:p>
      <w:pPr>
        <w:pStyle w:val="10"/>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hAnsi="宋体" w:cs="宋体" w:asciiTheme="minorAscii"/>
          <w:sz w:val="24"/>
          <w:szCs w:val="24"/>
          <w:lang w:val="en-US" w:eastAsia="zh-CN"/>
        </w:rPr>
      </w:pPr>
    </w:p>
    <w:p>
      <w:pPr>
        <w:keepNext w:val="0"/>
        <w:keepLines w:val="0"/>
        <w:pageBreakBefore w:val="0"/>
        <w:kinsoku/>
        <w:wordWrap/>
        <w:overflowPunct/>
        <w:topLinePunct w:val="0"/>
        <w:autoSpaceDE/>
        <w:autoSpaceDN/>
        <w:bidi w:val="0"/>
        <w:adjustRightInd/>
        <w:snapToGrid/>
        <w:spacing w:line="480" w:lineRule="exact"/>
        <w:textAlignment w:val="auto"/>
        <w:rPr>
          <w:rFonts w:cs="Times New Roman"/>
          <w:b/>
          <w:bCs/>
          <w:sz w:val="24"/>
          <w:szCs w:val="24"/>
        </w:rPr>
      </w:pPr>
      <w:r>
        <w:rPr>
          <w:rFonts w:hint="eastAsia" w:cs="宋体"/>
          <w:b/>
          <w:bCs/>
          <w:sz w:val="24"/>
          <w:szCs w:val="24"/>
        </w:rPr>
        <w:br w:type="page"/>
      </w:r>
      <w:r>
        <w:rPr>
          <w:rFonts w:hint="eastAsia" w:cs="宋体"/>
          <w:b/>
          <w:bCs/>
          <w:sz w:val="24"/>
          <w:szCs w:val="24"/>
        </w:rPr>
        <w:t>第</w:t>
      </w:r>
      <w:r>
        <w:rPr>
          <w:rFonts w:hint="eastAsia" w:cs="宋体"/>
          <w:b/>
          <w:bCs/>
          <w:sz w:val="24"/>
          <w:szCs w:val="24"/>
          <w:lang w:eastAsia="zh-CN"/>
        </w:rPr>
        <w:t>十</w:t>
      </w:r>
      <w:r>
        <w:rPr>
          <w:rFonts w:hint="eastAsia" w:cs="宋体"/>
          <w:b/>
          <w:bCs/>
          <w:sz w:val="24"/>
          <w:szCs w:val="24"/>
        </w:rPr>
        <w:t>部分：学校相关内容</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1</w:t>
      </w:r>
      <w:r>
        <w:rPr>
          <w:rFonts w:hint="eastAsia" w:cs="宋体"/>
          <w:sz w:val="24"/>
          <w:szCs w:val="24"/>
        </w:rPr>
        <w:t>、湖北第二师范学院校训是：学高</w:t>
      </w:r>
      <w:r>
        <w:rPr>
          <w:rFonts w:hint="eastAsia"/>
          <w:sz w:val="24"/>
          <w:szCs w:val="24"/>
        </w:rPr>
        <w:t>、</w:t>
      </w:r>
      <w:r>
        <w:rPr>
          <w:rFonts w:hint="eastAsia" w:cs="宋体"/>
          <w:sz w:val="24"/>
          <w:szCs w:val="24"/>
        </w:rPr>
        <w:t>身正</w:t>
      </w:r>
      <w:r>
        <w:rPr>
          <w:rFonts w:hint="eastAsia"/>
          <w:sz w:val="24"/>
          <w:szCs w:val="24"/>
        </w:rPr>
        <w:t>、</w:t>
      </w:r>
      <w:r>
        <w:rPr>
          <w:rFonts w:hint="eastAsia" w:cs="宋体"/>
          <w:sz w:val="24"/>
          <w:szCs w:val="24"/>
        </w:rPr>
        <w:t>诚毅</w:t>
      </w:r>
      <w:r>
        <w:rPr>
          <w:rFonts w:hint="eastAsia"/>
          <w:sz w:val="24"/>
          <w:szCs w:val="24"/>
        </w:rPr>
        <w:t>、</w:t>
      </w:r>
      <w:r>
        <w:rPr>
          <w:rFonts w:hint="eastAsia" w:cs="宋体"/>
          <w:sz w:val="24"/>
          <w:szCs w:val="24"/>
        </w:rPr>
        <w:t>笃行。办学理念为：正己达人，以生为本。</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2</w:t>
      </w:r>
      <w:r>
        <w:rPr>
          <w:rFonts w:hint="eastAsia" w:cs="宋体"/>
          <w:sz w:val="24"/>
          <w:szCs w:val="24"/>
        </w:rPr>
        <w:t>、</w:t>
      </w:r>
      <w:r>
        <w:rPr>
          <w:sz w:val="24"/>
          <w:szCs w:val="24"/>
        </w:rPr>
        <w:t>9</w:t>
      </w:r>
      <w:r>
        <w:rPr>
          <w:rFonts w:hint="eastAsia" w:cs="宋体"/>
          <w:sz w:val="24"/>
          <w:szCs w:val="24"/>
        </w:rPr>
        <w:t>月</w:t>
      </w:r>
      <w:r>
        <w:rPr>
          <w:sz w:val="24"/>
          <w:szCs w:val="24"/>
        </w:rPr>
        <w:t>26</w:t>
      </w:r>
      <w:r>
        <w:rPr>
          <w:rFonts w:hint="eastAsia" w:cs="宋体"/>
          <w:sz w:val="24"/>
          <w:szCs w:val="24"/>
        </w:rPr>
        <w:t>日，胡仲军校长在</w:t>
      </w:r>
      <w:r>
        <w:rPr>
          <w:sz w:val="24"/>
          <w:szCs w:val="24"/>
        </w:rPr>
        <w:t>2016</w:t>
      </w:r>
      <w:r>
        <w:rPr>
          <w:rFonts w:hint="eastAsia" w:cs="宋体"/>
          <w:sz w:val="24"/>
          <w:szCs w:val="24"/>
        </w:rPr>
        <w:t>级新生开学典礼上作了重要讲话，他期冀同学们“学好专业的知识，成为有理想、有创新精神、负责任的栋梁之才”，还就如何规划大学生活，概括“六个一”寄语全体新生。“六个一”即：在大学期间拟定一个目标、养成一个习惯、形成一种气质，培养一项专长、争取一项成果、打造一个好身体。</w:t>
      </w:r>
    </w:p>
    <w:p>
      <w:pPr>
        <w:keepNext w:val="0"/>
        <w:keepLines w:val="0"/>
        <w:pageBreakBefore w:val="0"/>
        <w:kinsoku/>
        <w:wordWrap/>
        <w:overflowPunct/>
        <w:topLinePunct w:val="0"/>
        <w:autoSpaceDE/>
        <w:autoSpaceDN/>
        <w:bidi w:val="0"/>
        <w:adjustRightInd/>
        <w:snapToGrid/>
        <w:spacing w:line="480" w:lineRule="exact"/>
        <w:textAlignment w:val="auto"/>
        <w:rPr>
          <w:rFonts w:cs="Times New Roman"/>
          <w:sz w:val="24"/>
          <w:szCs w:val="24"/>
        </w:rPr>
      </w:pPr>
      <w:r>
        <w:rPr>
          <w:sz w:val="24"/>
          <w:szCs w:val="24"/>
        </w:rPr>
        <w:t>3</w:t>
      </w:r>
      <w:r>
        <w:rPr>
          <w:rFonts w:hint="eastAsia" w:cs="宋体"/>
          <w:sz w:val="24"/>
          <w:szCs w:val="24"/>
        </w:rPr>
        <w:t>、</w:t>
      </w:r>
      <w:r>
        <w:rPr>
          <w:sz w:val="24"/>
          <w:szCs w:val="24"/>
        </w:rPr>
        <w:t>9</w:t>
      </w:r>
      <w:r>
        <w:rPr>
          <w:rFonts w:hint="eastAsia" w:cs="宋体"/>
          <w:sz w:val="24"/>
          <w:szCs w:val="24"/>
        </w:rPr>
        <w:t>月</w:t>
      </w:r>
      <w:r>
        <w:rPr>
          <w:sz w:val="24"/>
          <w:szCs w:val="24"/>
        </w:rPr>
        <w:t>27</w:t>
      </w:r>
      <w:r>
        <w:rPr>
          <w:rFonts w:hint="eastAsia" w:cs="宋体"/>
          <w:sz w:val="24"/>
          <w:szCs w:val="24"/>
        </w:rPr>
        <w:t>日，我校</w:t>
      </w:r>
      <w:r>
        <w:rPr>
          <w:sz w:val="24"/>
          <w:szCs w:val="24"/>
        </w:rPr>
        <w:t>2016</w:t>
      </w:r>
      <w:r>
        <w:rPr>
          <w:rFonts w:hint="eastAsia" w:cs="宋体"/>
          <w:sz w:val="24"/>
          <w:szCs w:val="24"/>
        </w:rPr>
        <w:t>年党建工作专题会在行政楼一号会议室召开。党委书记张国秀总结我校今年以来的党建工作情况，安排部署我校下一步党建主要工作。张国秀要求，要进一步增强党建意识，把党要管党、从严治党落到实处。一是要加强学习，成为党建工作的行家，尤其是党总支书记、支部书记要提升善讲“党言党语”的能力；二是要理直气壮抓党建，挺起腰杆，抓党建工作态度要硬、措施要明；三是党建是保障，其出发点和落脚点都是要做好人的工作，为推进学校发展服务。</w:t>
      </w:r>
    </w:p>
    <w:p>
      <w:pPr>
        <w:keepNext w:val="0"/>
        <w:keepLines w:val="0"/>
        <w:pageBreakBefore w:val="0"/>
        <w:kinsoku/>
        <w:wordWrap/>
        <w:overflowPunct/>
        <w:topLinePunct w:val="0"/>
        <w:autoSpaceDE/>
        <w:autoSpaceDN/>
        <w:bidi w:val="0"/>
        <w:adjustRightInd/>
        <w:snapToGrid/>
        <w:spacing w:line="480" w:lineRule="exact"/>
        <w:textAlignment w:val="auto"/>
        <w:rPr>
          <w:sz w:val="24"/>
          <w:szCs w:val="24"/>
        </w:rPr>
      </w:pPr>
      <w:r>
        <w:rPr>
          <w:sz w:val="24"/>
          <w:szCs w:val="24"/>
        </w:rPr>
        <w:t>4</w:t>
      </w:r>
      <w:r>
        <w:rPr>
          <w:rFonts w:hint="eastAsia" w:cs="宋体"/>
          <w:sz w:val="24"/>
          <w:szCs w:val="24"/>
        </w:rPr>
        <w:t>、</w:t>
      </w:r>
      <w:r>
        <w:rPr>
          <w:rFonts w:cs="宋体"/>
          <w:sz w:val="24"/>
          <w:szCs w:val="24"/>
        </w:rPr>
        <w:t>4月7日，</w:t>
      </w:r>
      <w:r>
        <w:rPr>
          <w:rFonts w:hint="eastAsia" w:cs="宋体"/>
          <w:sz w:val="24"/>
          <w:szCs w:val="24"/>
        </w:rPr>
        <w:t>2016</w:t>
      </w:r>
      <w:r>
        <w:rPr>
          <w:rFonts w:cs="宋体"/>
          <w:sz w:val="24"/>
          <w:szCs w:val="24"/>
        </w:rPr>
        <w:t>年学生工作座谈会在行政楼一号会议室召开。</w:t>
      </w:r>
      <w:r>
        <w:rPr>
          <w:rFonts w:hint="eastAsia"/>
          <w:sz w:val="24"/>
          <w:szCs w:val="24"/>
        </w:rPr>
        <w:t>副校长黄颂在</w:t>
      </w:r>
      <w:r>
        <w:rPr>
          <w:rFonts w:hint="eastAsia" w:hAnsi="宋体" w:eastAsia="宋体" w:cs="宋体" w:asciiTheme="minorAscii"/>
          <w:kern w:val="2"/>
          <w:sz w:val="24"/>
          <w:szCs w:val="24"/>
          <w:lang w:val="en-US" w:eastAsia="zh-CN" w:bidi="ar-SA"/>
        </w:rPr>
        <w:t>总结</w:t>
      </w:r>
      <w:r>
        <w:rPr>
          <w:rFonts w:hint="eastAsia"/>
          <w:sz w:val="24"/>
          <w:szCs w:val="24"/>
        </w:rPr>
        <w:t>讲话中概括学生工作为“一基一主两抓两促三提升”，强调要以安全稳定、校园和谐为基础，抓好教师学生工作队伍建设促进全员、全过程、全方位育人，抓好学生骨干队伍建设促进学生自我教育、自我管理、自我服务，提升学生工作水平，提升课外活动水平，提升学生自我发展能力，助力学生成长、成人、成才、成功。</w:t>
      </w:r>
    </w:p>
    <w:p>
      <w:pPr>
        <w:keepNext w:val="0"/>
        <w:keepLines w:val="0"/>
        <w:pageBreakBefore w:val="0"/>
        <w:kinsoku/>
        <w:wordWrap/>
        <w:overflowPunct/>
        <w:topLinePunct w:val="0"/>
        <w:autoSpaceDE/>
        <w:autoSpaceDN/>
        <w:bidi w:val="0"/>
        <w:adjustRightInd/>
        <w:snapToGrid/>
        <w:spacing w:line="480" w:lineRule="exact"/>
        <w:textAlignment w:val="auto"/>
        <w:rPr>
          <w:rFonts w:cs="宋体"/>
          <w:sz w:val="24"/>
          <w:szCs w:val="24"/>
        </w:rPr>
      </w:pPr>
      <w:r>
        <w:rPr>
          <w:rFonts w:cs="宋体"/>
          <w:sz w:val="24"/>
          <w:szCs w:val="24"/>
        </w:rPr>
        <w:t>5</w:t>
      </w:r>
      <w:r>
        <w:rPr>
          <w:rFonts w:hint="eastAsia" w:cs="宋体"/>
          <w:sz w:val="24"/>
          <w:szCs w:val="24"/>
        </w:rPr>
        <w:t>、</w:t>
      </w:r>
      <w:r>
        <w:rPr>
          <w:rFonts w:cs="宋体"/>
          <w:sz w:val="24"/>
          <w:szCs w:val="24"/>
        </w:rPr>
        <w:t>9</w:t>
      </w:r>
      <w:r>
        <w:rPr>
          <w:rFonts w:hint="eastAsia" w:cs="宋体"/>
          <w:sz w:val="24"/>
          <w:szCs w:val="24"/>
        </w:rPr>
        <w:t>月</w:t>
      </w:r>
      <w:r>
        <w:rPr>
          <w:rFonts w:cs="宋体"/>
          <w:sz w:val="24"/>
          <w:szCs w:val="24"/>
        </w:rPr>
        <w:t>21</w:t>
      </w:r>
      <w:r>
        <w:rPr>
          <w:rFonts w:hint="eastAsia" w:cs="宋体"/>
          <w:sz w:val="24"/>
          <w:szCs w:val="24"/>
        </w:rPr>
        <w:t>日上午，</w:t>
      </w:r>
      <w:r>
        <w:rPr>
          <w:rFonts w:cs="宋体"/>
          <w:sz w:val="24"/>
          <w:szCs w:val="24"/>
        </w:rPr>
        <w:t>2016</w:t>
      </w:r>
      <w:r>
        <w:rPr>
          <w:rFonts w:hint="eastAsia" w:cs="宋体"/>
          <w:sz w:val="24"/>
          <w:szCs w:val="24"/>
        </w:rPr>
        <w:t>年意识形态宣传工作专题会在行政楼</w:t>
      </w:r>
      <w:r>
        <w:rPr>
          <w:rFonts w:cs="宋体"/>
          <w:sz w:val="24"/>
          <w:szCs w:val="24"/>
        </w:rPr>
        <w:t>5</w:t>
      </w:r>
      <w:r>
        <w:rPr>
          <w:rFonts w:hint="eastAsia" w:cs="宋体"/>
          <w:sz w:val="24"/>
          <w:szCs w:val="24"/>
        </w:rPr>
        <w:t>号会议室召开。张国秀强调，高校意识形态工作重点要做好以下四个方面：一是加强理论武装。要突出抓好思想理论建设，切实做到真学、真懂、真信、真传；二是加强阵地建设。课堂是学生接受教育的主要场所，决不允许散布与社会主义主流价值观相违背的错误言论，同时要加大网络阵地监管；三是加强队伍建设。要突出思政课队伍，辅导员队伍，网军队伍建设，特别是目前网军队伍还不成体系，要整合力量加快建设，要放大正面声音，覆盖负面声音，引领舆论导向。四是坚持齐抓共管。党委宣传部门负责牵头抓总，通过制定工作计划、协调部署各部门开展工作，教务、学工等其他部门密切配合，形成工作联动机制，确保意识形态工作责任清单逐一落实。</w:t>
      </w:r>
    </w:p>
    <w:p>
      <w:pPr>
        <w:keepNext w:val="0"/>
        <w:keepLines w:val="0"/>
        <w:pageBreakBefore w:val="0"/>
        <w:kinsoku/>
        <w:wordWrap/>
        <w:overflowPunct/>
        <w:topLinePunct w:val="0"/>
        <w:autoSpaceDE/>
        <w:autoSpaceDN/>
        <w:bidi w:val="0"/>
        <w:adjustRightInd/>
        <w:snapToGrid/>
        <w:spacing w:line="480" w:lineRule="exact"/>
        <w:textAlignment w:val="auto"/>
        <w:rPr>
          <w:rFonts w:cs="宋体"/>
          <w:sz w:val="24"/>
          <w:szCs w:val="24"/>
        </w:rPr>
      </w:pPr>
      <w:r>
        <w:rPr>
          <w:rFonts w:cs="宋体"/>
          <w:sz w:val="24"/>
          <w:szCs w:val="24"/>
        </w:rPr>
        <w:t>6</w:t>
      </w:r>
      <w:r>
        <w:rPr>
          <w:rFonts w:hint="eastAsia" w:cs="宋体"/>
          <w:sz w:val="24"/>
          <w:szCs w:val="24"/>
        </w:rPr>
        <w:t>、“师友·学友行动”要做到“五联五促”，即：每一位校领导至少联系一个教学学院及一个学生班级，促进学院班子建设和事业发展；每一个新生班级及毕业生班级要有一名管理部门同志联系，促进干部作风转变；每一个班级要配备一名专任教师担任班主任和一名学生党员担任班助理，促进班级建设；每一个学生寝室要有一名学生党员、学生干部或入党积极分子联系，促进寝室文明建设；每一个学生社团要有一名专任教师进行专业指导，促进校园文化建设。</w:t>
      </w:r>
      <w:r>
        <w:rPr>
          <w:rFonts w:cs="宋体"/>
          <w:sz w:val="24"/>
          <w:szCs w:val="24"/>
        </w:rPr>
        <w:t>7</w:t>
      </w:r>
      <w:r>
        <w:rPr>
          <w:rFonts w:hint="eastAsia" w:cs="宋体"/>
          <w:sz w:val="24"/>
          <w:szCs w:val="24"/>
        </w:rPr>
        <w:t>、两学一做</w:t>
      </w:r>
    </w:p>
    <w:p>
      <w:pPr>
        <w:keepNext w:val="0"/>
        <w:keepLines w:val="0"/>
        <w:pageBreakBefore w:val="0"/>
        <w:kinsoku/>
        <w:wordWrap/>
        <w:overflowPunct/>
        <w:topLinePunct w:val="0"/>
        <w:autoSpaceDE/>
        <w:autoSpaceDN/>
        <w:bidi w:val="0"/>
        <w:adjustRightInd/>
        <w:snapToGrid/>
        <w:spacing w:line="480" w:lineRule="exact"/>
        <w:textAlignment w:val="auto"/>
        <w:rPr>
          <w:rFonts w:cs="宋体"/>
          <w:sz w:val="24"/>
          <w:szCs w:val="24"/>
        </w:rPr>
      </w:pPr>
      <w:r>
        <w:rPr>
          <w:rFonts w:cs="宋体"/>
          <w:sz w:val="24"/>
          <w:szCs w:val="24"/>
        </w:rPr>
        <w:t>8</w:t>
      </w:r>
      <w:r>
        <w:rPr>
          <w:rFonts w:hint="eastAsia" w:cs="宋体"/>
          <w:sz w:val="24"/>
          <w:szCs w:val="24"/>
        </w:rPr>
        <w:t>、“师友行动”的主要任务：一是宣传贯彻党的路线方针政策和国家的大政方针；二是了解学生的思想动态，引导学生牢固树立正确的世界观、人生观和价值观，引导学生成长成才；三是帮助学生坚定专业思想，明确学习目的，掌握学习方法，提高学习成绩；四是及时把握学生关心的热点、难点和重点问题，做好传道授业解惑工作，帮助学生解决学习、生活和工作中的实际困难；五是提出加强和改进学生教育管理的意见和建议，指导学生班级开展学生党建活动。</w:t>
      </w:r>
    </w:p>
    <w:p>
      <w:pPr>
        <w:keepNext w:val="0"/>
        <w:keepLines w:val="0"/>
        <w:pageBreakBefore w:val="0"/>
        <w:kinsoku/>
        <w:wordWrap/>
        <w:overflowPunct/>
        <w:topLinePunct w:val="0"/>
        <w:autoSpaceDE/>
        <w:autoSpaceDN/>
        <w:bidi w:val="0"/>
        <w:adjustRightInd/>
        <w:snapToGrid/>
        <w:spacing w:line="480" w:lineRule="exact"/>
        <w:textAlignment w:val="auto"/>
        <w:rPr>
          <w:rFonts w:cs="宋体"/>
          <w:sz w:val="24"/>
          <w:szCs w:val="24"/>
        </w:rPr>
      </w:pPr>
      <w:r>
        <w:rPr>
          <w:rFonts w:cs="宋体"/>
          <w:sz w:val="24"/>
          <w:szCs w:val="24"/>
        </w:rPr>
        <w:t>9</w:t>
      </w:r>
      <w:r>
        <w:rPr>
          <w:rFonts w:hint="eastAsia" w:cs="宋体"/>
          <w:sz w:val="24"/>
          <w:szCs w:val="24"/>
        </w:rPr>
        <w:t>、“学友行动”的主要任务：一是选聘学生党员、入党积极分子担任班助理，参与班级管理，引导新生熟悉大学学习与生活环境，知晓并遵守学校相关管理制度，参与学校社团、科技创新、社会实践、志愿服务等相关活动；二是选聘学生党员、入党积极分子或学生干部联系寝室，参与寝室文明创建；三是选聘学生党员、入党积极分子或学生干部联系“四困”学生，有针对性的做好帮扶工作；四是鼓励同班级、同专业、同寝室的同学结对互助、共同促进、成长成才；五是鼓励根据学生特点与需求，个性化、创造性地开展工作。</w:t>
      </w:r>
    </w:p>
    <w:p>
      <w:pPr>
        <w:keepNext w:val="0"/>
        <w:keepLines w:val="0"/>
        <w:pageBreakBefore w:val="0"/>
        <w:kinsoku/>
        <w:wordWrap/>
        <w:overflowPunct/>
        <w:topLinePunct w:val="0"/>
        <w:autoSpaceDE/>
        <w:autoSpaceDN/>
        <w:bidi w:val="0"/>
        <w:adjustRightInd/>
        <w:snapToGrid/>
        <w:spacing w:line="480" w:lineRule="exact"/>
        <w:textAlignment w:val="auto"/>
        <w:rPr>
          <w:rFonts w:cs="宋体"/>
          <w:sz w:val="24"/>
          <w:szCs w:val="24"/>
        </w:rPr>
      </w:pPr>
      <w:r>
        <w:rPr>
          <w:rFonts w:hint="eastAsia" w:cs="宋体"/>
          <w:sz w:val="24"/>
          <w:szCs w:val="24"/>
        </w:rPr>
        <w:t>10、为构建全员育人体系，营造师生共融、教学相长的良好氛围，经学校党委研究决定，2016-2017学年继续开展“师友·学友行动”, 主要以2016级新生为主要对象，重点围绕班级建设、文明寝室创建、文明素养教育、职业生涯规划等方面开展行动，做到“五联五促”。</w:t>
      </w:r>
    </w:p>
    <w:p>
      <w:pPr>
        <w:keepNext w:val="0"/>
        <w:keepLines w:val="0"/>
        <w:pageBreakBefore w:val="0"/>
        <w:kinsoku/>
        <w:wordWrap/>
        <w:overflowPunct/>
        <w:topLinePunct w:val="0"/>
        <w:autoSpaceDE/>
        <w:autoSpaceDN/>
        <w:bidi w:val="0"/>
        <w:adjustRightInd/>
        <w:snapToGrid/>
        <w:spacing w:line="480" w:lineRule="exact"/>
        <w:textAlignment w:val="auto"/>
        <w:rPr>
          <w:rFonts w:cs="宋体"/>
          <w:bCs/>
          <w:sz w:val="24"/>
          <w:szCs w:val="24"/>
        </w:rPr>
      </w:pPr>
      <w:r>
        <w:rPr>
          <w:rFonts w:hint="eastAsia" w:cs="宋体"/>
          <w:sz w:val="24"/>
          <w:szCs w:val="24"/>
        </w:rPr>
        <w:t>11、</w:t>
      </w:r>
      <w:r>
        <w:rPr>
          <w:rFonts w:hint="eastAsia" w:cs="宋体"/>
          <w:bCs/>
          <w:sz w:val="24"/>
          <w:szCs w:val="24"/>
        </w:rPr>
        <w:t>湖北第二师范学院校园“十不”行为准则：</w:t>
      </w:r>
      <w:r>
        <w:rPr>
          <w:rFonts w:cs="宋体"/>
          <w:bCs/>
          <w:sz w:val="24"/>
          <w:szCs w:val="24"/>
        </w:rPr>
        <w:t>不边吃边走、不剩菜剩饭、不乱扔乱倒、不拥挤加塞、不乱停乱放、不损坏公物、不乱贴乱画、不践踏花草、不大声喧哗、不污言秽语</w:t>
      </w:r>
    </w:p>
    <w:p>
      <w:pPr>
        <w:keepNext w:val="0"/>
        <w:keepLines w:val="0"/>
        <w:pageBreakBefore w:val="0"/>
        <w:kinsoku/>
        <w:wordWrap/>
        <w:overflowPunct/>
        <w:topLinePunct w:val="0"/>
        <w:autoSpaceDE/>
        <w:autoSpaceDN/>
        <w:bidi w:val="0"/>
        <w:adjustRightInd/>
        <w:snapToGrid/>
        <w:spacing w:line="480" w:lineRule="exact"/>
        <w:textAlignment w:val="auto"/>
        <w:rPr>
          <w:rFonts w:cs="宋体"/>
          <w:sz w:val="24"/>
          <w:szCs w:val="24"/>
        </w:rPr>
      </w:pPr>
      <w:r>
        <w:rPr>
          <w:rFonts w:hint="eastAsia" w:cs="宋体"/>
          <w:sz w:val="24"/>
          <w:szCs w:val="24"/>
        </w:rPr>
        <w:t>1</w:t>
      </w:r>
      <w:r>
        <w:rPr>
          <w:rFonts w:hint="eastAsia" w:cs="宋体"/>
          <w:sz w:val="24"/>
          <w:szCs w:val="24"/>
          <w:lang w:val="en-US" w:eastAsia="zh-CN"/>
        </w:rPr>
        <w:t>2</w:t>
      </w:r>
      <w:r>
        <w:rPr>
          <w:rFonts w:hint="eastAsia" w:cs="宋体"/>
          <w:sz w:val="24"/>
          <w:szCs w:val="24"/>
        </w:rPr>
        <w:t>、10月26日，张国秀在计算机学院举行的党建工作例会上，强调党建工作要抓好落脚点，各项工作要落地生根。一要抓“急”，抓急切问题，完成规定动作。二要抓“要”，以问题为导向抓要件和纲。三要抓“范”，落实发展党员规范、制度规范等。四要抓“特”，</w:t>
      </w:r>
      <w:r>
        <w:rPr>
          <w:rFonts w:cs="宋体"/>
          <w:sz w:val="24"/>
          <w:szCs w:val="24"/>
        </w:rPr>
        <w:t> </w:t>
      </w:r>
      <w:r>
        <w:rPr>
          <w:rFonts w:hint="eastAsia" w:cs="宋体"/>
          <w:sz w:val="24"/>
          <w:szCs w:val="24"/>
        </w:rPr>
        <w:t>要在党建推动人才培养上抓出特色，党务和业务要“一张皮”。她希望，全校教职工以配合巡视工作、申硕工作等为机遇，齐心协力，展示我校近年来的整改和改革成果，促进党建工作上新台阶。</w:t>
      </w:r>
    </w:p>
    <w:p>
      <w:pPr>
        <w:keepNext w:val="0"/>
        <w:keepLines w:val="0"/>
        <w:pageBreakBefore w:val="0"/>
        <w:kinsoku/>
        <w:wordWrap/>
        <w:overflowPunct/>
        <w:topLinePunct w:val="0"/>
        <w:autoSpaceDE/>
        <w:autoSpaceDN/>
        <w:bidi w:val="0"/>
        <w:adjustRightInd/>
        <w:snapToGrid/>
        <w:spacing w:line="480" w:lineRule="exact"/>
        <w:textAlignment w:val="auto"/>
        <w:rPr>
          <w:rFonts w:cs="宋体"/>
          <w:bCs/>
          <w:sz w:val="24"/>
          <w:szCs w:val="24"/>
        </w:rPr>
      </w:pPr>
      <w:r>
        <w:rPr>
          <w:rFonts w:hint="eastAsia" w:cs="宋体"/>
          <w:sz w:val="24"/>
          <w:szCs w:val="24"/>
        </w:rPr>
        <w:t>1</w:t>
      </w:r>
      <w:r>
        <w:rPr>
          <w:rFonts w:hint="eastAsia" w:cs="宋体"/>
          <w:sz w:val="24"/>
          <w:szCs w:val="24"/>
          <w:lang w:val="en-US" w:eastAsia="zh-CN"/>
        </w:rPr>
        <w:t>3</w:t>
      </w:r>
      <w:r>
        <w:rPr>
          <w:rFonts w:hint="eastAsia" w:cs="宋体"/>
          <w:sz w:val="24"/>
          <w:szCs w:val="24"/>
        </w:rPr>
        <w:t>、</w:t>
      </w:r>
      <w:r>
        <w:rPr>
          <w:rFonts w:cs="宋体"/>
          <w:bCs/>
          <w:sz w:val="24"/>
          <w:szCs w:val="24"/>
        </w:rPr>
        <w:t>湖北第二师范学院校园文明公约</w:t>
      </w:r>
      <w:r>
        <w:rPr>
          <w:rFonts w:hint="eastAsia" w:cs="宋体"/>
          <w:bCs/>
          <w:sz w:val="24"/>
          <w:szCs w:val="24"/>
        </w:rPr>
        <w:t>：</w:t>
      </w:r>
    </w:p>
    <w:p>
      <w:pPr>
        <w:keepNext w:val="0"/>
        <w:keepLines w:val="0"/>
        <w:pageBreakBefore w:val="0"/>
        <w:kinsoku/>
        <w:wordWrap/>
        <w:overflowPunct/>
        <w:topLinePunct w:val="0"/>
        <w:autoSpaceDE/>
        <w:autoSpaceDN/>
        <w:bidi w:val="0"/>
        <w:adjustRightInd/>
        <w:snapToGrid/>
        <w:spacing w:line="480" w:lineRule="exact"/>
        <w:textAlignment w:val="auto"/>
        <w:rPr>
          <w:rFonts w:cs="宋体"/>
          <w:sz w:val="24"/>
          <w:szCs w:val="24"/>
        </w:rPr>
      </w:pPr>
      <w:r>
        <w:rPr>
          <w:rFonts w:cs="宋体"/>
          <w:sz w:val="24"/>
          <w:szCs w:val="24"/>
        </w:rPr>
        <w:t>爱国、爱校、爱家，成人、成才、成师，守法、守纪、守规</w:t>
      </w:r>
    </w:p>
    <w:p>
      <w:pPr>
        <w:keepNext w:val="0"/>
        <w:keepLines w:val="0"/>
        <w:pageBreakBefore w:val="0"/>
        <w:kinsoku/>
        <w:wordWrap/>
        <w:overflowPunct/>
        <w:topLinePunct w:val="0"/>
        <w:autoSpaceDE/>
        <w:autoSpaceDN/>
        <w:bidi w:val="0"/>
        <w:adjustRightInd/>
        <w:snapToGrid/>
        <w:spacing w:line="480" w:lineRule="exact"/>
        <w:textAlignment w:val="auto"/>
        <w:rPr>
          <w:rFonts w:cs="宋体"/>
          <w:sz w:val="24"/>
          <w:szCs w:val="24"/>
        </w:rPr>
      </w:pPr>
      <w:r>
        <w:rPr>
          <w:rFonts w:hint="eastAsia" w:cs="宋体"/>
          <w:bCs/>
          <w:sz w:val="24"/>
          <w:szCs w:val="24"/>
        </w:rPr>
        <w:t>1</w:t>
      </w:r>
      <w:r>
        <w:rPr>
          <w:rFonts w:hint="eastAsia" w:cs="宋体"/>
          <w:bCs/>
          <w:sz w:val="24"/>
          <w:szCs w:val="24"/>
          <w:lang w:val="en-US" w:eastAsia="zh-CN"/>
        </w:rPr>
        <w:t>4</w:t>
      </w:r>
      <w:r>
        <w:rPr>
          <w:rFonts w:hint="eastAsia" w:cs="宋体"/>
          <w:bCs/>
          <w:sz w:val="24"/>
          <w:szCs w:val="24"/>
        </w:rPr>
        <w:t>、列举我校2015年发生的大事件：范锡龙博士获2015年牛顿国际学者持续基金、国际顶级期刊《自然方法》刊登我校全廷伟博士合作研究论文、</w:t>
      </w:r>
      <w:r>
        <w:rPr>
          <w:rFonts w:cs="宋体"/>
          <w:bCs/>
          <w:sz w:val="24"/>
          <w:szCs w:val="24"/>
        </w:rPr>
        <w:t>首次出台校园文明公约和“十不”准则</w:t>
      </w:r>
      <w:r>
        <w:rPr>
          <w:rFonts w:hint="eastAsia" w:cs="宋体"/>
          <w:bCs/>
          <w:sz w:val="24"/>
          <w:szCs w:val="24"/>
        </w:rPr>
        <w:t>、我校学子获微软全球校园精英殊荣等。</w:t>
      </w:r>
    </w:p>
    <w:p>
      <w:pPr>
        <w:keepNext w:val="0"/>
        <w:keepLines w:val="0"/>
        <w:pageBreakBefore w:val="0"/>
        <w:kinsoku/>
        <w:wordWrap/>
        <w:overflowPunct/>
        <w:topLinePunct w:val="0"/>
        <w:autoSpaceDE/>
        <w:autoSpaceDN/>
        <w:bidi w:val="0"/>
        <w:adjustRightInd/>
        <w:snapToGrid/>
        <w:spacing w:line="480" w:lineRule="exact"/>
        <w:textAlignment w:val="auto"/>
        <w:rPr>
          <w:rFonts w:hint="eastAsia" w:cs="宋体"/>
          <w:sz w:val="24"/>
          <w:szCs w:val="24"/>
        </w:rPr>
      </w:pPr>
      <w:r>
        <w:rPr>
          <w:rFonts w:hint="eastAsia" w:cs="宋体"/>
          <w:sz w:val="24"/>
          <w:szCs w:val="24"/>
        </w:rPr>
        <w:t>15、2016年是我校班团建设年，全面推进以“基本组织达标、基本队伍达标、基本活动达标、基本制度达标、基本保障达标”和创建“学习、创新、文明、和谐、活力”班团为主要内容的班、团组织“五个达标”、“五个创建”建设。</w:t>
      </w:r>
    </w:p>
    <w:p>
      <w:pPr>
        <w:keepNext w:val="0"/>
        <w:keepLines w:val="0"/>
        <w:pageBreakBefore w:val="0"/>
        <w:widowControl/>
        <w:shd w:val="clear" w:color="auto" w:fill="FFFFFF"/>
        <w:kinsoku/>
        <w:wordWrap/>
        <w:overflowPunct/>
        <w:topLinePunct w:val="0"/>
        <w:autoSpaceDE/>
        <w:autoSpaceDN/>
        <w:bidi w:val="0"/>
        <w:adjustRightInd/>
        <w:snapToGrid/>
        <w:spacing w:line="480" w:lineRule="exact"/>
        <w:jc w:val="left"/>
        <w:textAlignment w:val="auto"/>
        <w:rPr>
          <w:rFonts w:hint="eastAsia" w:ascii="宋体" w:hAnsi="宋体" w:cs="宋体"/>
          <w:color w:val="auto"/>
          <w:kern w:val="0"/>
          <w:sz w:val="24"/>
          <w:szCs w:val="24"/>
        </w:rPr>
      </w:pPr>
      <w:r>
        <w:rPr>
          <w:rFonts w:hint="eastAsia"/>
          <w:color w:val="auto"/>
          <w:sz w:val="24"/>
          <w:szCs w:val="24"/>
          <w:lang w:val="en-US" w:eastAsia="zh-CN"/>
        </w:rPr>
        <w:t>16、</w:t>
      </w:r>
      <w:r>
        <w:rPr>
          <w:rFonts w:hint="eastAsia" w:ascii="宋体" w:hAnsi="宋体" w:cs="宋体"/>
          <w:color w:val="auto"/>
          <w:kern w:val="0"/>
          <w:sz w:val="24"/>
          <w:szCs w:val="24"/>
        </w:rPr>
        <w:t>学工部顶层设计“三项工程”是指：大学生素质提升工程</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辅导员成长助推工程</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大学生思想政治教育工程</w:t>
      </w:r>
    </w:p>
    <w:p>
      <w:pPr>
        <w:spacing w:line="560" w:lineRule="exact"/>
        <w:rPr>
          <w:rFonts w:cs="宋体"/>
          <w:b/>
          <w:bCs/>
          <w:sz w:val="28"/>
          <w:szCs w:val="28"/>
        </w:rPr>
      </w:pPr>
    </w:p>
    <w:p>
      <w:pPr>
        <w:spacing w:line="560" w:lineRule="exact"/>
        <w:rPr>
          <w:rFonts w:cs="宋体"/>
          <w:b/>
          <w:bCs/>
          <w:sz w:val="28"/>
          <w:szCs w:val="28"/>
        </w:rPr>
      </w:pPr>
    </w:p>
    <w:p>
      <w:pPr>
        <w:spacing w:line="560" w:lineRule="exact"/>
        <w:rPr>
          <w:rFonts w:cs="宋体"/>
          <w:b/>
          <w:bCs/>
          <w:sz w:val="28"/>
          <w:szCs w:val="28"/>
        </w:rPr>
      </w:pPr>
    </w:p>
    <w:p>
      <w:pPr>
        <w:spacing w:line="560" w:lineRule="exact"/>
        <w:rPr>
          <w:rFonts w:cs="宋体"/>
          <w:b/>
          <w:bCs/>
          <w:sz w:val="28"/>
          <w:szCs w:val="28"/>
        </w:rPr>
      </w:pPr>
    </w:p>
    <w:p>
      <w:pPr>
        <w:spacing w:line="560" w:lineRule="exact"/>
        <w:rPr>
          <w:rFonts w:cs="宋体"/>
          <w:b/>
          <w:bCs/>
          <w:sz w:val="28"/>
          <w:szCs w:val="28"/>
        </w:rPr>
      </w:pPr>
    </w:p>
    <w:p>
      <w:pPr>
        <w:spacing w:line="560" w:lineRule="exact"/>
        <w:rPr>
          <w:rFonts w:cs="宋体"/>
          <w:b/>
          <w:bCs/>
          <w:sz w:val="28"/>
          <w:szCs w:val="28"/>
        </w:rPr>
      </w:pPr>
    </w:p>
    <w:p>
      <w:pPr>
        <w:spacing w:line="560" w:lineRule="exact"/>
        <w:rPr>
          <w:rFonts w:cs="宋体"/>
          <w:b/>
          <w:bCs/>
          <w:sz w:val="28"/>
          <w:szCs w:val="28"/>
        </w:rPr>
      </w:pPr>
    </w:p>
    <w:p>
      <w:pPr>
        <w:spacing w:line="560" w:lineRule="exact"/>
        <w:rPr>
          <w:rFonts w:cs="宋体"/>
          <w:b/>
          <w:bCs/>
          <w:sz w:val="28"/>
          <w:szCs w:val="28"/>
        </w:rPr>
      </w:pPr>
    </w:p>
    <w:p>
      <w:pPr>
        <w:spacing w:line="560" w:lineRule="exact"/>
        <w:rPr>
          <w:rFonts w:cs="宋体"/>
          <w:b/>
          <w:bCs/>
          <w:sz w:val="28"/>
          <w:szCs w:val="28"/>
        </w:rPr>
      </w:pPr>
    </w:p>
    <w:p>
      <w:pPr>
        <w:spacing w:line="560" w:lineRule="exact"/>
        <w:rPr>
          <w:rFonts w:cs="宋体"/>
          <w:b/>
          <w:bCs/>
          <w:sz w:val="28"/>
          <w:szCs w:val="28"/>
        </w:rPr>
      </w:pPr>
    </w:p>
    <w:p>
      <w:pPr>
        <w:spacing w:line="560" w:lineRule="exact"/>
        <w:rPr>
          <w:rFonts w:cs="宋体"/>
          <w:b/>
          <w:bCs/>
          <w:sz w:val="28"/>
          <w:szCs w:val="28"/>
        </w:rPr>
      </w:pPr>
    </w:p>
    <w:p>
      <w:pPr>
        <w:spacing w:line="560" w:lineRule="exact"/>
        <w:rPr>
          <w:rFonts w:cs="宋体"/>
          <w:b/>
          <w:bCs/>
          <w:sz w:val="28"/>
          <w:szCs w:val="28"/>
        </w:rPr>
      </w:pPr>
    </w:p>
    <w:p>
      <w:pPr>
        <w:spacing w:line="560" w:lineRule="exact"/>
        <w:rPr>
          <w:rFonts w:cs="宋体"/>
          <w:b/>
          <w:bCs/>
          <w:sz w:val="28"/>
          <w:szCs w:val="28"/>
        </w:rPr>
      </w:pPr>
    </w:p>
    <w:p>
      <w:pPr>
        <w:spacing w:line="560" w:lineRule="exact"/>
        <w:rPr>
          <w:rFonts w:cs="宋体"/>
          <w:b/>
          <w:bCs/>
          <w:sz w:val="28"/>
          <w:szCs w:val="28"/>
        </w:rPr>
      </w:pPr>
    </w:p>
    <w:p>
      <w:pPr>
        <w:spacing w:line="560" w:lineRule="exact"/>
        <w:rPr>
          <w:rFonts w:cs="宋体"/>
          <w:b/>
          <w:bCs/>
          <w:sz w:val="28"/>
          <w:szCs w:val="28"/>
        </w:rPr>
      </w:pPr>
    </w:p>
    <w:p>
      <w:pPr>
        <w:spacing w:line="560" w:lineRule="exact"/>
        <w:rPr>
          <w:rFonts w:cs="宋体"/>
          <w:b/>
          <w:bCs/>
          <w:sz w:val="28"/>
          <w:szCs w:val="28"/>
        </w:rPr>
      </w:pPr>
    </w:p>
    <w:p>
      <w:pPr>
        <w:spacing w:line="560" w:lineRule="exact"/>
        <w:rPr>
          <w:rFonts w:hint="eastAsia" w:cs="宋体"/>
          <w:b/>
          <w:bCs/>
          <w:sz w:val="28"/>
          <w:szCs w:val="28"/>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auto"/>
    <w:pitch w:val="default"/>
    <w:sig w:usb0="E0002A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Malgun Gothic">
    <w:panose1 w:val="020B0503020000020004"/>
    <w:charset w:val="81"/>
    <w:family w:val="auto"/>
    <w:pitch w:val="default"/>
    <w:sig w:usb0="900002AF" w:usb1="01D77CFB" w:usb2="00000012" w:usb3="00000000" w:csb0="00080001" w:csb1="00000000"/>
  </w:font>
  <w:font w:name="Arial Unicode MS">
    <w:panose1 w:val="020B0604020202020204"/>
    <w:charset w:val="86"/>
    <w:family w:val="auto"/>
    <w:pitch w:val="default"/>
    <w:sig w:usb0="FFFFFFFF" w:usb1="E9FFFFFF" w:usb2="0000003F" w:usb3="00000000" w:csb0="603F01FF" w:csb1="FFFF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DF2E37"/>
    <w:multiLevelType w:val="multilevel"/>
    <w:tmpl w:val="45DF2E3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5817F1B7"/>
    <w:multiLevelType w:val="singleLevel"/>
    <w:tmpl w:val="5817F1B7"/>
    <w:lvl w:ilvl="0" w:tentative="0">
      <w:start w:val="49"/>
      <w:numFmt w:val="decimal"/>
      <w:suff w:val="nothing"/>
      <w:lvlText w:val="%1、"/>
      <w:lvlJc w:val="left"/>
    </w:lvl>
  </w:abstractNum>
  <w:abstractNum w:abstractNumId="2">
    <w:nsid w:val="5817F20A"/>
    <w:multiLevelType w:val="singleLevel"/>
    <w:tmpl w:val="5817F20A"/>
    <w:lvl w:ilvl="0" w:tentative="0">
      <w:start w:val="52"/>
      <w:numFmt w:val="decimal"/>
      <w:suff w:val="nothing"/>
      <w:lvlText w:val="%1、"/>
      <w:lvlJc w:val="left"/>
    </w:lvl>
  </w:abstractNum>
  <w:abstractNum w:abstractNumId="3">
    <w:nsid w:val="581822BD"/>
    <w:multiLevelType w:val="singleLevel"/>
    <w:tmpl w:val="581822BD"/>
    <w:lvl w:ilvl="0" w:tentative="0">
      <w:start w:val="1"/>
      <w:numFmt w:val="decimal"/>
      <w:suff w:val="nothing"/>
      <w:lvlText w:val="%1、"/>
      <w:lvlJc w:val="left"/>
    </w:lvl>
  </w:abstractNum>
  <w:abstractNum w:abstractNumId="4">
    <w:nsid w:val="589E68B4"/>
    <w:multiLevelType w:val="multilevel"/>
    <w:tmpl w:val="589E68B4"/>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60450329"/>
    <w:multiLevelType w:val="multilevel"/>
    <w:tmpl w:val="60450329"/>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61BE1321"/>
    <w:multiLevelType w:val="multilevel"/>
    <w:tmpl w:val="61BE132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6F0C73DF"/>
    <w:multiLevelType w:val="multilevel"/>
    <w:tmpl w:val="6F0C73DF"/>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73C22367"/>
    <w:multiLevelType w:val="multilevel"/>
    <w:tmpl w:val="73C2236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77BA6E18"/>
    <w:multiLevelType w:val="multilevel"/>
    <w:tmpl w:val="77BA6E18"/>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2"/>
  </w:num>
  <w:num w:numId="3">
    <w:abstractNumId w:val="3"/>
  </w:num>
  <w:num w:numId="4">
    <w:abstractNumId w:val="9"/>
  </w:num>
  <w:num w:numId="5">
    <w:abstractNumId w:val="6"/>
  </w:num>
  <w:num w:numId="6">
    <w:abstractNumId w:val="8"/>
  </w:num>
  <w:num w:numId="7">
    <w:abstractNumId w:val="4"/>
  </w:num>
  <w:num w:numId="8">
    <w:abstractNumId w:val="0"/>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10DC"/>
    <w:rsid w:val="0011094B"/>
    <w:rsid w:val="00144A4C"/>
    <w:rsid w:val="00180F9D"/>
    <w:rsid w:val="00190E60"/>
    <w:rsid w:val="001C3C0C"/>
    <w:rsid w:val="002C1EA9"/>
    <w:rsid w:val="002F458C"/>
    <w:rsid w:val="002F4838"/>
    <w:rsid w:val="00311352"/>
    <w:rsid w:val="003368F8"/>
    <w:rsid w:val="004320CE"/>
    <w:rsid w:val="00460934"/>
    <w:rsid w:val="004E4A59"/>
    <w:rsid w:val="005349EE"/>
    <w:rsid w:val="00563B14"/>
    <w:rsid w:val="00593638"/>
    <w:rsid w:val="005B5AAB"/>
    <w:rsid w:val="005D3EE5"/>
    <w:rsid w:val="00695097"/>
    <w:rsid w:val="00722C8D"/>
    <w:rsid w:val="00737FBB"/>
    <w:rsid w:val="007538FA"/>
    <w:rsid w:val="00753DD7"/>
    <w:rsid w:val="00765A55"/>
    <w:rsid w:val="00784C4E"/>
    <w:rsid w:val="00787759"/>
    <w:rsid w:val="007B50F0"/>
    <w:rsid w:val="007C1C9B"/>
    <w:rsid w:val="007C63A3"/>
    <w:rsid w:val="007F0816"/>
    <w:rsid w:val="00824672"/>
    <w:rsid w:val="00856B18"/>
    <w:rsid w:val="00864CE3"/>
    <w:rsid w:val="008B5F3D"/>
    <w:rsid w:val="009022EA"/>
    <w:rsid w:val="009469F3"/>
    <w:rsid w:val="00955D3D"/>
    <w:rsid w:val="00961FEB"/>
    <w:rsid w:val="00991089"/>
    <w:rsid w:val="009E08FE"/>
    <w:rsid w:val="00A3635F"/>
    <w:rsid w:val="00A46EAF"/>
    <w:rsid w:val="00A60EDA"/>
    <w:rsid w:val="00AC65EE"/>
    <w:rsid w:val="00AD0483"/>
    <w:rsid w:val="00AD6AC9"/>
    <w:rsid w:val="00AF1340"/>
    <w:rsid w:val="00B67489"/>
    <w:rsid w:val="00B73C12"/>
    <w:rsid w:val="00BB48C5"/>
    <w:rsid w:val="00BC55FA"/>
    <w:rsid w:val="00BD33C5"/>
    <w:rsid w:val="00C4512F"/>
    <w:rsid w:val="00C57183"/>
    <w:rsid w:val="00C72D5B"/>
    <w:rsid w:val="00C949C9"/>
    <w:rsid w:val="00CD076E"/>
    <w:rsid w:val="00CD1440"/>
    <w:rsid w:val="00D12A55"/>
    <w:rsid w:val="00D23EB5"/>
    <w:rsid w:val="00D310DC"/>
    <w:rsid w:val="00D653D4"/>
    <w:rsid w:val="00E516E0"/>
    <w:rsid w:val="00E83CA2"/>
    <w:rsid w:val="00F37441"/>
    <w:rsid w:val="00F55544"/>
    <w:rsid w:val="126617A8"/>
    <w:rsid w:val="157046E7"/>
    <w:rsid w:val="19675BBB"/>
    <w:rsid w:val="1CE9597C"/>
    <w:rsid w:val="22465A2B"/>
    <w:rsid w:val="458A58E1"/>
    <w:rsid w:val="5150709D"/>
    <w:rsid w:val="54CE629F"/>
    <w:rsid w:val="5C493D92"/>
    <w:rsid w:val="70D36199"/>
  </w:rsids>
  <m:mathPr>
    <m:lMargin m:val="0"/>
    <m:mathFont m:val="Cambria Math"/>
    <m:rMargin m:val="0"/>
    <m:wrapIndent m:val="1440"/>
    <m:brkBin m:val="before"/>
    <m:brkBinSub m:val="--"/>
    <m:defJc m:val="centerGroup"/>
    <m:intLim m:val="subSup"/>
    <m:naryLim m:val="undOvr"/>
    <m:smallFrac m:val="0"/>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99" w:semiHidden="0" w:name="Emphasis" w:locked="1"/>
    <w:lsdException w:uiPriority="99" w:name="Document Map"/>
    <w:lsdException w:uiPriority="99" w:name="Plain Text"/>
    <w:lsdException w:uiPriority="99" w:name="E-mail Signature"/>
    <w:lsdException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rPr>
  </w:style>
  <w:style w:type="paragraph" w:styleId="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5">
    <w:name w:val="Normal (Web)"/>
    <w:basedOn w:val="1"/>
    <w:semiHidden/>
    <w:uiPriority w:val="99"/>
    <w:rPr>
      <w:rFonts w:ascii="Times New Roman" w:hAnsi="Times New Roman" w:cs="Times New Roman"/>
      <w:sz w:val="24"/>
      <w:szCs w:val="24"/>
    </w:rPr>
  </w:style>
  <w:style w:type="character" w:styleId="7">
    <w:name w:val="Emphasis"/>
    <w:qFormat/>
    <w:locked/>
    <w:uiPriority w:val="99"/>
    <w:rPr>
      <w:i/>
      <w:iCs/>
    </w:rPr>
  </w:style>
  <w:style w:type="character" w:styleId="8">
    <w:name w:val="Hyperlink"/>
    <w:qFormat/>
    <w:uiPriority w:val="99"/>
    <w:rPr>
      <w:color w:val="0000FF"/>
      <w:u w:val="single"/>
    </w:rPr>
  </w:style>
  <w:style w:type="paragraph" w:customStyle="1" w:styleId="10">
    <w:name w:val="List Paragraph"/>
    <w:basedOn w:val="1"/>
    <w:qFormat/>
    <w:uiPriority w:val="99"/>
    <w:pPr>
      <w:ind w:firstLine="420" w:firstLineChars="200"/>
    </w:pPr>
  </w:style>
  <w:style w:type="paragraph" w:customStyle="1" w:styleId="11">
    <w:name w:val="Char Char Char Char"/>
    <w:basedOn w:val="1"/>
    <w:qFormat/>
    <w:uiPriority w:val="99"/>
    <w:pPr>
      <w:widowControl/>
      <w:spacing w:after="160" w:line="240" w:lineRule="exact"/>
      <w:jc w:val="left"/>
    </w:pPr>
    <w:rPr>
      <w:rFonts w:ascii="Times New Roman" w:hAnsi="Times New Roman" w:eastAsia="仿宋_GB2312" w:cs="Times New Roman"/>
      <w:sz w:val="30"/>
      <w:szCs w:val="30"/>
    </w:rPr>
  </w:style>
  <w:style w:type="paragraph" w:customStyle="1" w:styleId="12">
    <w:name w:val="_Style 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2456</Words>
  <Characters>14000</Characters>
  <Lines>116</Lines>
  <Paragraphs>32</Paragraphs>
  <ScaleCrop>false</ScaleCrop>
  <LinksUpToDate>false</LinksUpToDate>
  <CharactersWithSpaces>16424</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2016-10-30T10:29:00Z</dcterms:created>
  <dc:creator>admin</dc:creator>
  <cp:lastModifiedBy>Administrator</cp:lastModifiedBy>
  <dcterms:modified xsi:type="dcterms:W3CDTF">2016-11-01T08:43:53Z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