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关于《军事理论》课程学习的说明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 xml:space="preserve">    </w:t>
      </w:r>
      <w:r>
        <w:rPr>
          <w:rFonts w:hint="eastAsia" w:asciiTheme="minorEastAsia" w:hAnsiTheme="minorEastAsia"/>
        </w:rPr>
        <w:t>各位同学请注意，2015年秋冬学期《军事理论》课程网络学习已进入尾声，现将有关注意事项告知如下，请悉知：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1、课程成绩构成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视频课观看 （40分；包含章节作业）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见面课观看 （20分）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论文撰写 （30分）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论坛  （10分）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2、学习时间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在线视频和见面课回放时间截止日期为2015年12月15日；但请同学们尽量在10号之前完成在线视频学习和见面课回放；见面课有问题可随时咨询网页右侧在线客服；（如下图网页右侧，点击选择在线客服，可咨询）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715000" cy="316230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3、课程考试注意事项：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cs="Tahoma" w:asciiTheme="minorEastAsia" w:hAnsiTheme="minorEastAsia"/>
          <w:bCs/>
          <w:color w:val="262626"/>
          <w:kern w:val="0"/>
        </w:rPr>
        <w:t>考试题目</w:t>
      </w:r>
      <w:r>
        <w:rPr>
          <w:rFonts w:cs="Tahoma" w:asciiTheme="minorEastAsia" w:hAnsiTheme="minorEastAsia"/>
          <w:b/>
          <w:bCs/>
          <w:color w:val="262626"/>
          <w:kern w:val="0"/>
        </w:rPr>
        <w:t>：课程考试选题范围为“抗战胜利七十年祭”，自定题目写作，只要有感而发，福利完成1000-2000字真情表达！不</w:t>
      </w:r>
      <w:r>
        <w:rPr>
          <w:rFonts w:cs="Tahoma" w:asciiTheme="minorEastAsia" w:hAnsiTheme="minorEastAsia"/>
          <w:bCs/>
          <w:color w:val="262626"/>
          <w:kern w:val="0"/>
        </w:rPr>
        <w:t>要求自然科学论文的结构式写法，但也要逻辑性强、情感丰富、文笔优美、适合演讲，最主要是写出自己的真情实感！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</w:rPr>
        <w:t>a</w:t>
      </w:r>
      <w:r>
        <w:rPr>
          <w:rFonts w:cs="Tahoma" w:asciiTheme="minorEastAsia" w:hAnsiTheme="minorEastAsia"/>
          <w:color w:val="262626"/>
          <w:kern w:val="0"/>
        </w:rPr>
        <w:t>、考试时间为</w:t>
      </w:r>
      <w:r>
        <w:rPr>
          <w:rFonts w:hint="eastAsia" w:asciiTheme="minorEastAsia" w:hAnsiTheme="minorEastAsia"/>
        </w:rPr>
        <w:t>12月1日0:00——12月15日23:59.</w:t>
      </w:r>
      <w:r>
        <w:rPr>
          <w:rFonts w:cs="Tahoma" w:asciiTheme="minorEastAsia" w:hAnsiTheme="minorEastAsia"/>
          <w:color w:val="262626"/>
          <w:kern w:val="0"/>
        </w:rPr>
        <w:t>在这个时间段同学们都可以来平台上考试，</w:t>
      </w:r>
      <w:r>
        <w:rPr>
          <w:rFonts w:cs="Tahoma" w:asciiTheme="minorEastAsia" w:hAnsiTheme="minorEastAsia"/>
          <w:bCs/>
          <w:color w:val="262626"/>
          <w:kern w:val="0"/>
        </w:rPr>
        <w:t>点开考试只有一次机会，不要随意点开考试，请准备好了再点开</w:t>
      </w:r>
      <w:r>
        <w:rPr>
          <w:rFonts w:cs="Tahoma" w:asciiTheme="minorEastAsia" w:hAnsiTheme="minorEastAsia"/>
          <w:color w:val="262626"/>
          <w:kern w:val="0"/>
        </w:rPr>
        <w:t>；一旦点开考试又未能在规定时间内完成提交的，到了截止时间就会被系统自动提交而没有成绩。</w:t>
      </w:r>
      <w:r>
        <w:rPr>
          <w:rFonts w:cs="Tahoma" w:asciiTheme="minorEastAsia" w:hAnsiTheme="minorEastAsia"/>
          <w:b/>
          <w:bCs/>
          <w:color w:val="262626"/>
          <w:kern w:val="0"/>
        </w:rPr>
        <w:t>本门课程是没有补考的</w:t>
      </w:r>
      <w:r>
        <w:rPr>
          <w:rFonts w:cs="Tahoma" w:asciiTheme="minorEastAsia" w:hAnsiTheme="minorEastAsia"/>
          <w:color w:val="262626"/>
          <w:kern w:val="0"/>
        </w:rPr>
        <w:t>。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</w:rPr>
        <w:t>b</w:t>
      </w:r>
      <w:r>
        <w:rPr>
          <w:rFonts w:cs="Tahoma" w:asciiTheme="minorEastAsia" w:hAnsiTheme="minorEastAsia"/>
          <w:color w:val="262626"/>
          <w:kern w:val="0"/>
        </w:rPr>
        <w:t>、可以先提前写好论文，以附件形式上传，也可以直接在对话框写；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</w:rPr>
        <w:t>c</w:t>
      </w:r>
      <w:r>
        <w:rPr>
          <w:rFonts w:cs="Tahoma" w:asciiTheme="minorEastAsia" w:hAnsiTheme="minorEastAsia"/>
          <w:color w:val="262626"/>
          <w:kern w:val="0"/>
        </w:rPr>
        <w:t>、请用电脑端打开考试，不要用手机端，手机端无法提交word形式的附件；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</w:rPr>
        <w:t>d、本校期末考试批阅工作采取学生互评形式。学生在提交个人的期末考试后，系统会随机分配其他同学的期末考试试卷，请同学们客观公正完成互评。如若在提交个人试卷后系统没有分配其他同学的试卷，请咨询网页右侧在线客服，反馈情况。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</w:rPr>
        <w:t>e、考试过程中如若出现异常（如不能提交附件、不能进入考试等情况请刷新网页或者咨询在线客服反馈情况）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b/>
          <w:bCs/>
          <w:color w:val="262626"/>
          <w:kern w:val="0"/>
        </w:rPr>
      </w:pPr>
      <w:r>
        <w:rPr>
          <w:rFonts w:hint="eastAsia" w:cs="Tahoma" w:asciiTheme="minorEastAsia" w:hAnsiTheme="minorEastAsia"/>
          <w:b/>
          <w:bCs/>
          <w:color w:val="262626"/>
          <w:kern w:val="0"/>
          <w:lang w:val="en-US" w:eastAsia="zh-CN"/>
        </w:rPr>
        <w:t>4</w:t>
      </w:r>
      <w:r>
        <w:rPr>
          <w:rFonts w:hint="eastAsia" w:cs="Tahoma" w:asciiTheme="minorEastAsia" w:hAnsiTheme="minorEastAsia"/>
          <w:b/>
          <w:bCs/>
          <w:color w:val="262626"/>
          <w:kern w:val="0"/>
        </w:rPr>
        <w:t>、课程成绩最终发布：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</w:rPr>
        <w:t>课程成绩最终发布以本校教务处发布的课程成绩为准。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cs="Tahoma" w:asciiTheme="minorEastAsia" w:hAnsiTheme="minorEastAsia"/>
          <w:color w:val="262626"/>
          <w:kern w:val="0"/>
        </w:rPr>
      </w:pPr>
      <w:r>
        <w:rPr>
          <w:rFonts w:hint="eastAsia" w:cs="Tahoma" w:asciiTheme="minorEastAsia" w:hAnsiTheme="minorEastAsia"/>
          <w:color w:val="262626"/>
          <w:kern w:val="0"/>
          <w:lang w:val="en-US" w:eastAsia="zh-CN"/>
        </w:rPr>
        <w:t xml:space="preserve">      </w:t>
      </w:r>
      <w:r>
        <w:rPr>
          <w:rFonts w:hint="eastAsia" w:cs="Tahoma" w:asciiTheme="minorEastAsia" w:hAnsiTheme="minorEastAsia"/>
          <w:color w:val="262626"/>
          <w:kern w:val="0"/>
        </w:rPr>
        <w:t>最后预祝同学们都取得好成绩！</w:t>
      </w:r>
    </w:p>
    <w:p>
      <w:pPr>
        <w:widowControl/>
        <w:autoSpaceDE w:val="0"/>
        <w:autoSpaceDN w:val="0"/>
        <w:adjustRightInd w:val="0"/>
        <w:jc w:val="left"/>
        <w:rPr>
          <w:rFonts w:hint="eastAsia" w:cs="Tahoma" w:asciiTheme="minorEastAsia" w:hAnsiTheme="minorEastAsia"/>
          <w:color w:val="262626"/>
          <w:kern w:val="0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cs="Tahoma" w:asciiTheme="minorEastAsia" w:hAnsiTheme="minorEastAsia"/>
          <w:color w:val="262626"/>
          <w:kern w:val="0"/>
          <w:lang w:val="en-US" w:eastAsia="zh-CN"/>
        </w:rPr>
      </w:pPr>
      <w:r>
        <w:rPr>
          <w:rFonts w:hint="eastAsia" w:cs="Tahoma" w:asciiTheme="minorEastAsia" w:hAnsiTheme="minorEastAsia"/>
          <w:color w:val="262626"/>
          <w:kern w:val="0"/>
          <w:lang w:val="en-US" w:eastAsia="zh-CN"/>
        </w:rPr>
        <w:t xml:space="preserve">                                                 </w:t>
      </w:r>
    </w:p>
    <w:p>
      <w:pPr>
        <w:widowControl/>
        <w:autoSpaceDE w:val="0"/>
        <w:autoSpaceDN w:val="0"/>
        <w:adjustRightInd w:val="0"/>
        <w:jc w:val="left"/>
        <w:rPr>
          <w:rFonts w:hint="eastAsia" w:cs="Tahoma" w:asciiTheme="minorEastAsia" w:hAnsiTheme="minorEastAsia"/>
          <w:color w:val="262626"/>
          <w:kern w:val="0"/>
          <w:lang w:val="en-US" w:eastAsia="zh-CN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cs="Tahoma" w:asciiTheme="minorEastAsia" w:hAnsiTheme="minorEastAsia"/>
          <w:color w:val="262626"/>
          <w:kern w:val="0"/>
          <w:lang w:val="en-US" w:eastAsia="zh-CN"/>
        </w:rPr>
      </w:pPr>
      <w:r>
        <w:rPr>
          <w:rFonts w:hint="eastAsia" w:cs="Tahoma" w:asciiTheme="minorEastAsia" w:hAnsiTheme="minorEastAsia"/>
          <w:color w:val="262626"/>
          <w:kern w:val="0"/>
          <w:lang w:val="en-US" w:eastAsia="zh-CN"/>
        </w:rPr>
        <w:t xml:space="preserve">                                                        智慧树公司</w:t>
      </w:r>
    </w:p>
    <w:p>
      <w:pPr>
        <w:widowControl/>
        <w:autoSpaceDE w:val="0"/>
        <w:autoSpaceDN w:val="0"/>
        <w:adjustRightInd w:val="0"/>
        <w:jc w:val="left"/>
        <w:rPr>
          <w:rFonts w:hint="eastAsia" w:cs="Tahoma" w:asciiTheme="minorEastAsia" w:hAnsiTheme="minorEastAsia"/>
          <w:color w:val="262626"/>
          <w:kern w:val="0"/>
          <w:lang w:val="en-US" w:eastAsia="zh-CN"/>
        </w:rPr>
      </w:pPr>
      <w:r>
        <w:rPr>
          <w:rFonts w:hint="eastAsia" w:cs="Tahoma" w:asciiTheme="minorEastAsia" w:hAnsiTheme="minorEastAsia"/>
          <w:color w:val="262626"/>
          <w:kern w:val="0"/>
          <w:lang w:val="en-US" w:eastAsia="zh-CN"/>
        </w:rPr>
        <w:t xml:space="preserve">                                                      2015年12月9日</w:t>
      </w:r>
    </w:p>
    <w:p>
      <w:pPr>
        <w:widowControl/>
        <w:autoSpaceDE w:val="0"/>
        <w:autoSpaceDN w:val="0"/>
        <w:adjustRightInd w:val="0"/>
        <w:jc w:val="left"/>
        <w:rPr>
          <w:rFonts w:cs="Tahoma" w:asciiTheme="minorEastAsia" w:hAnsiTheme="minorEastAsia"/>
          <w:color w:val="262626"/>
          <w:kern w:val="0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 </w:t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关于互评：</w:t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学生在电脑端登录个人账号点击“作业考试”，点击“期末考试”，进入考试界面，完成自己的期末考试；试卷完成后提交试卷；出现互评提醒，点击“确定”完成试卷提交提交。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0500" cy="2555240"/>
            <wp:effectExtent l="0" t="0" r="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提交试卷后，系统会提示有互评任务，如图：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0500" cy="2432685"/>
            <wp:effectExtent l="0" t="0" r="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3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点击返回“作业考试”，会收到互评任务提醒，如下图提示一，也会有站内信提醒，请关注个人账号新的消息提醒。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69230" cy="307530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点击作业考试，进入互评界面，点击“立即评阅”：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0500" cy="2753995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点击立即批阅后进入试卷批改界面，下图上方为题目和学生的作答，下方为批阅操作界面，在得分栏中输入得分，右侧教师评语可写可不写，不影响成绩。系统弹出对话框，确认得分后，点击右侧的“完成返回”即完成批阅。可进入下一份试卷互评。给分请客观公正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0500" cy="2809240"/>
            <wp:effectExtent l="0" t="0" r="0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部分同学的试卷已附件形式上传，点击试卷题目下方的附件（例如下图中的</w:t>
      </w:r>
      <w:r>
        <w:rPr>
          <w:rFonts w:hint="eastAsia" w:asciiTheme="minorEastAsia" w:hAnsiTheme="minorEastAsia"/>
          <w:color w:val="FF0000"/>
        </w:rPr>
        <w:t>抗战胜利七十年祭</w:t>
      </w:r>
      <w:r>
        <w:rPr>
          <w:rFonts w:hint="eastAsia" w:asciiTheme="minorEastAsia" w:hAnsiTheme="minorEastAsia"/>
        </w:rPr>
        <w:t>）即可查看试卷答题内容：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0500" cy="242189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完成系统分配的三份试卷的互评任务，互评即完成。</w:t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关于互评任务的说明：</w:t>
      </w:r>
    </w:p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713095" cy="2471420"/>
            <wp:effectExtent l="0" t="0" r="1905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679" cy="24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互评任务中要注意的事项：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必须保证自己已提交期末考试；期末考试试卷上传可以附件形式上传，也可以直接在答题框中编辑答案。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提交个人试卷后系统随机分配其他同学的试卷作为互评任务；如若系统未分配，有可能是系统内试卷不足，不能及时分配，请过段时间再登录查看作业考试，检查互评任务是否分配。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所有考试和互评均在15日24点之前完成。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学生可在“作业考试”里查看自己的论文得分，如果对成绩有异议，可联系班级辅导员进行成绩修改。（教师端可查看成绩异常情况）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对于没有完成互评任务的同学，系统会再总成绩上扣除3分。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对于在线视频学习、作业考试、试卷互评等有任何问题，建议先咨询身边同学，如若不能解决，可咨询网页在线客服。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 Light">
    <w:panose1 w:val="020B0502040204020203"/>
    <w:charset w:val="00"/>
    <w:family w:val="auto"/>
    <w:pitch w:val="default"/>
    <w:sig w:usb0="A00002BF" w:usb1="28CF0010" w:usb2="00000016" w:usb3="00000000" w:csb0="0004000F" w:csb1="00000000"/>
  </w:font>
  <w:font w:name="Microsoft YaHei UI Light">
    <w:panose1 w:val="020B0502040204020203"/>
    <w:charset w:val="50"/>
    <w:family w:val="auto"/>
    <w:pitch w:val="default"/>
    <w:sig w:usb0="A00002BF" w:usb1="28CF001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0154874">
    <w:nsid w:val="540D417A"/>
    <w:multiLevelType w:val="multilevel"/>
    <w:tmpl w:val="540D417A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101548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1F"/>
    <w:rsid w:val="0020771E"/>
    <w:rsid w:val="002B0044"/>
    <w:rsid w:val="004E27CD"/>
    <w:rsid w:val="0073062C"/>
    <w:rsid w:val="008B4C03"/>
    <w:rsid w:val="008D17B1"/>
    <w:rsid w:val="00A30F85"/>
    <w:rsid w:val="00A84CA5"/>
    <w:rsid w:val="00D040F3"/>
    <w:rsid w:val="00D61EAE"/>
    <w:rsid w:val="00D7513D"/>
    <w:rsid w:val="00E94F41"/>
    <w:rsid w:val="00ED241F"/>
    <w:rsid w:val="00F84CB1"/>
    <w:rsid w:val="17D345AE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="Heiti SC Light" w:eastAsia="Heiti SC Light"/>
      <w:sz w:val="18"/>
      <w:szCs w:val="18"/>
    </w:rPr>
  </w:style>
  <w:style w:type="character" w:customStyle="1" w:styleId="5">
    <w:name w:val="批注框文本字符"/>
    <w:basedOn w:val="3"/>
    <w:link w:val="2"/>
    <w:semiHidden/>
    <w:uiPriority w:val="99"/>
    <w:rPr>
      <w:rFonts w:ascii="Heiti SC Light" w:eastAsia="Heiti SC Light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</Words>
  <Characters>1293</Characters>
  <Lines>10</Lines>
  <Paragraphs>3</Paragraphs>
  <TotalTime>0</TotalTime>
  <ScaleCrop>false</ScaleCrop>
  <LinksUpToDate>false</LinksUpToDate>
  <CharactersWithSpaces>1516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2015-12-07T14:48:00Z</dcterms:created>
  <dc:creator>zr</dc:creator>
  <cp:lastModifiedBy>XGB-XS</cp:lastModifiedBy>
  <dcterms:modified xsi:type="dcterms:W3CDTF">2015-12-09T08:37:07Z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