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40" w:lineRule="exact"/>
        <w:ind w:right="48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附：</w:t>
      </w:r>
      <w:bookmarkStart w:id="7" w:name="_GoBack"/>
      <w:bookmarkEnd w:id="7"/>
    </w:p>
    <w:p>
      <w:pPr>
        <w:autoSpaceDN w:val="0"/>
        <w:spacing w:line="440" w:lineRule="exact"/>
        <w:ind w:right="480"/>
        <w:jc w:val="center"/>
        <w:rPr>
          <w:rFonts w:hint="eastAsia" w:ascii="方正大标宋简体" w:hAnsi="仿宋" w:eastAsia="方正大标宋简体" w:cs="仿宋"/>
          <w:bCs/>
          <w:sz w:val="36"/>
          <w:szCs w:val="36"/>
        </w:rPr>
      </w:pPr>
      <w:r>
        <w:rPr>
          <w:rFonts w:hint="eastAsia" w:ascii="方正大标宋简体" w:hAnsi="仿宋" w:eastAsia="方正大标宋简体" w:cs="仿宋"/>
          <w:bCs/>
          <w:sz w:val="36"/>
          <w:szCs w:val="36"/>
        </w:rPr>
        <w:t>2017级新生军训师（团、营、连）编制说明</w:t>
      </w:r>
    </w:p>
    <w:p>
      <w:pPr>
        <w:autoSpaceDN w:val="0"/>
        <w:spacing w:line="440" w:lineRule="exact"/>
        <w:ind w:right="48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5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309"/>
        <w:gridCol w:w="641"/>
        <w:gridCol w:w="682"/>
        <w:gridCol w:w="955"/>
        <w:gridCol w:w="1186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szCs w:val="21"/>
              </w:rPr>
              <w:t>团编号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szCs w:val="21"/>
              </w:rPr>
              <w:t>学    院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szCs w:val="21"/>
              </w:rPr>
              <w:t>层次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szCs w:val="21"/>
              </w:rPr>
              <w:t>学生人数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kern w:val="0"/>
                <w:sz w:val="20"/>
                <w:szCs w:val="20"/>
                <w:lang w:bidi="ar"/>
              </w:rPr>
              <w:t>配备跟训辅导员人数</w:t>
            </w:r>
          </w:p>
        </w:tc>
        <w:tc>
          <w:tcPr>
            <w:tcW w:w="291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szCs w:val="21"/>
              </w:rPr>
              <w:t>连编号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ind w:right="-63" w:rightChars="-30"/>
              <w:jc w:val="center"/>
              <w:rPr>
                <w:rFonts w:hint="eastAsia" w:ascii="仿宋_GB2312" w:hAnsi="仿宋" w:eastAsia="仿宋_GB2312" w:cs="仿宋"/>
                <w:b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szCs w:val="21"/>
              </w:rPr>
              <w:t>小计</w:t>
            </w:r>
          </w:p>
        </w:tc>
        <w:tc>
          <w:tcPr>
            <w:tcW w:w="955" w:type="dxa"/>
            <w:vAlign w:val="center"/>
          </w:tcPr>
          <w:p>
            <w:pPr>
              <w:ind w:right="-63" w:rightChars="-30"/>
              <w:jc w:val="center"/>
              <w:rPr>
                <w:rFonts w:hint="eastAsia" w:ascii="仿宋_GB2312" w:hAnsi="仿宋" w:eastAsia="仿宋_GB2312" w:cs="仿宋"/>
                <w:b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szCs w:val="21"/>
              </w:rPr>
              <w:t>总计</w:t>
            </w:r>
          </w:p>
        </w:tc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9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bookmarkStart w:id="0" w:name="OLE_LINK18" w:colFirst="0" w:colLast="0"/>
            <w:bookmarkStart w:id="1" w:name="OLE_LINK5" w:colFirst="4" w:colLast="4"/>
            <w:bookmarkStart w:id="2" w:name="OLE_LINK1" w:colFirst="0" w:colLast="6"/>
            <w:r>
              <w:rPr>
                <w:rFonts w:hint="eastAsia" w:ascii="仿宋_GB2312" w:hAnsi="仿宋" w:eastAsia="仿宋_GB2312" w:cs="仿宋"/>
                <w:szCs w:val="21"/>
              </w:rPr>
              <w:t>一团 52 人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bookmarkStart w:id="3" w:name="OLE_LINK6"/>
            <w:r>
              <w:rPr>
                <w:rFonts w:hint="eastAsia" w:ascii="仿宋_GB2312" w:hAnsi="仿宋" w:eastAsia="仿宋_GB2312" w:cs="仿宋"/>
                <w:szCs w:val="21"/>
              </w:rPr>
              <w:t>团长：</w:t>
            </w:r>
            <w:bookmarkEnd w:id="3"/>
            <w:r>
              <w:rPr>
                <w:rFonts w:hint="eastAsia" w:ascii="仿宋_GB2312" w:hAnsi="仿宋" w:eastAsia="仿宋_GB2312" w:cs="仿宋"/>
                <w:szCs w:val="21"/>
              </w:rPr>
              <w:t>刘  刚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学院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52</w:t>
            </w:r>
          </w:p>
        </w:tc>
        <w:tc>
          <w:tcPr>
            <w:tcW w:w="9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52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开训后，由部队编排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bookmarkStart w:id="4" w:name="OLE_LINK8"/>
            <w:r>
              <w:rPr>
                <w:rFonts w:hint="eastAsia" w:ascii="仿宋_GB2312" w:hAnsi="仿宋" w:eastAsia="仿宋_GB2312" w:cs="仿宋"/>
                <w:szCs w:val="21"/>
              </w:rPr>
              <w:t>二团 210 人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团长</w:t>
            </w:r>
            <w:bookmarkEnd w:id="4"/>
            <w:r>
              <w:rPr>
                <w:rFonts w:hint="eastAsia" w:ascii="仿宋_GB2312" w:hAnsi="仿宋" w:eastAsia="仿宋_GB2312" w:cs="仿宋"/>
                <w:szCs w:val="21"/>
              </w:rPr>
              <w:t>：戢  波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bookmarkStart w:id="5" w:name="OLE_LINK7"/>
            <w:r>
              <w:rPr>
                <w:rFonts w:hint="eastAsia" w:ascii="仿宋_GB2312" w:hAnsi="仿宋" w:eastAsia="仿宋_GB2312" w:cs="仿宋"/>
                <w:szCs w:val="21"/>
              </w:rPr>
              <w:t>教育科学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</w:t>
            </w:r>
            <w:bookmarkEnd w:id="5"/>
            <w:r>
              <w:rPr>
                <w:rFonts w:hint="eastAsia" w:ascii="仿宋_GB2312" w:hAnsi="仿宋" w:eastAsia="仿宋_GB2312" w:cs="仿宋"/>
                <w:szCs w:val="21"/>
              </w:rPr>
              <w:t>院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210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210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开训后，由部队编排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三团 487 人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团长：刘赛武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文学院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296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487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291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开训后，由部队编排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191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9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四团 396 人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团长：朱  鑫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外国语学院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189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396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开训后，由部队编排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207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开训后，由部队编排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五团 265 人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团长：王铭超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数学与经济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学院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265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265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开训后，由部队编排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六团 452 人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团长：陈道彬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物理与机电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工程学院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349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452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291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开训后，由部队编排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103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9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七团 289 人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团长：叶 凯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化学与生命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科学学院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239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289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291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开训后，由部队编排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50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9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八团 584 人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团长：胡  萧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计算机学院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370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584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291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开训后，由部队编排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214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9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九团 649 人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团长：张利港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管理学院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354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649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291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开训后，由部队编排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295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9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十团 495 人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团长：苏步青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艺术学院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405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495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291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开训后，由部队编排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90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9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十一团 111人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团长：车永康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体育学院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111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111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开训后，由部队编排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5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十二团 313人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团长：赵冠钦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bookmarkStart w:id="6" w:name="OLE_LINK17"/>
            <w:r>
              <w:rPr>
                <w:rFonts w:hint="eastAsia" w:ascii="仿宋_GB2312" w:hAnsi="仿宋" w:eastAsia="仿宋_GB2312" w:cs="仿宋"/>
                <w:szCs w:val="21"/>
              </w:rPr>
              <w:t>建筑与材料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工程学</w:t>
            </w:r>
            <w:bookmarkEnd w:id="6"/>
            <w:r>
              <w:rPr>
                <w:rFonts w:hint="eastAsia" w:ascii="仿宋_GB2312" w:hAnsi="仿宋" w:eastAsia="仿宋_GB2312" w:cs="仿宋"/>
                <w:szCs w:val="21"/>
              </w:rPr>
              <w:t>院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163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313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291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开训后，由部队编排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专科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150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9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bookmarkEnd w:id="0"/>
      <w:bookmarkEnd w:id="1"/>
      <w:bookmarkEnd w:id="2"/>
    </w:tbl>
    <w:p>
      <w:pPr>
        <w:spacing w:before="156" w:before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以上数据为本学年新生录取数。</w:t>
      </w:r>
    </w:p>
    <w:p/>
    <w:sectPr>
      <w:footerReference r:id="rId3" w:type="default"/>
      <w:footerReference r:id="rId4" w:type="even"/>
      <w:pgSz w:w="11906" w:h="16838"/>
      <w:pgMar w:top="158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4"/>
        <w:sz w:val="21"/>
        <w:szCs w:val="21"/>
      </w:rPr>
      <w:t>2</w:t>
    </w:r>
    <w:r>
      <w:rPr>
        <w:sz w:val="21"/>
        <w:szCs w:val="21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84A60"/>
    <w:rsid w:val="6D3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2018-03-13T12:00:00Z</dcterms:created>
  <dc:creator>o(´^｀)o</dc:creator>
  <cp:lastModifiedBy>o(´^｀)o</cp:lastModifiedBy>
  <dcterms:modified xsi:type="dcterms:W3CDTF">2018-03-13T12:01:12Z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