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eastAsia" w:ascii="黑体" w:eastAsia="黑体"/>
          <w:sz w:val="32"/>
          <w:szCs w:val="32"/>
          <w:lang w:val="en-US" w:eastAsia="zh-CN"/>
        </w:rPr>
      </w:pPr>
      <w:r>
        <w:rPr>
          <w:rFonts w:hint="eastAsia" w:ascii="黑体" w:eastAsia="黑体"/>
          <w:sz w:val="32"/>
          <w:szCs w:val="32"/>
          <w:lang w:val="en-US" w:eastAsia="zh-CN"/>
        </w:rPr>
        <w:t>辅导员工作案例样本</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sz w:val="28"/>
          <w:szCs w:val="28"/>
        </w:rPr>
      </w:pPr>
      <w:r>
        <w:rPr>
          <w:rFonts w:hint="eastAsia" w:eastAsia="仿宋_GB2312"/>
          <w:b/>
          <w:bCs/>
          <w:sz w:val="28"/>
          <w:szCs w:val="28"/>
        </w:rPr>
        <w:t>一、案例主标题</w:t>
      </w:r>
      <w:r>
        <w:rPr>
          <w:rFonts w:hint="eastAsia" w:eastAsia="仿宋_GB2312"/>
          <w:sz w:val="28"/>
          <w:szCs w:val="28"/>
        </w:rPr>
        <w:t xml:space="preserve">（标题自拟，应简明凝练，能反映案例的主题）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作者姓名＊＊＊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b/>
          <w:bCs/>
          <w:sz w:val="28"/>
          <w:szCs w:val="28"/>
        </w:rPr>
      </w:pPr>
      <w:r>
        <w:rPr>
          <w:rFonts w:hint="eastAsia" w:eastAsia="仿宋_GB2312"/>
          <w:b/>
          <w:bCs/>
          <w:sz w:val="28"/>
          <w:szCs w:val="28"/>
        </w:rPr>
        <w:t xml:space="preserve">二、正文内容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1、案例内容简介。含具体人物（可用化名）、环境、事件（时间、地点、起因、发展、结果）等内容。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2、案例分析处理。可运用思想政治教育学、教育学、心理学、管理学等学生工作相关理论对案例进行分析，特别要深入分析引发事例的原因，提出解决问题的思路，分析可能会出现的行动误区，解决问题的过程及效果，事件处理后学生的意见反馈及之后的表现情况等。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3、案例思考与建议。对案例问题的归纳和对案例本身的延伸思考，对今后处理此类工作或类似工作的建议或需要引起大家注意的地方等。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4、专家点评。专家对案例处理的成功之处及类似案例所具有的特点进行点评，提炼出开展同类案例教育的工作理念、工作经验和基本规律等。字数限500字以内。署上点评专家姓名及简介。点评专家必须具有高级职称，或任处级职务，并在案例相关的领域具有一定研究，熟悉辅导员工作。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b/>
          <w:bCs/>
          <w:sz w:val="28"/>
          <w:szCs w:val="28"/>
        </w:rPr>
      </w:pPr>
      <w:r>
        <w:rPr>
          <w:rFonts w:hint="eastAsia" w:eastAsia="仿宋_GB2312"/>
          <w:b/>
          <w:bCs/>
          <w:sz w:val="28"/>
          <w:szCs w:val="28"/>
        </w:rPr>
        <w:t>三、附件内容</w:t>
      </w:r>
    </w:p>
    <w:p>
      <w:pPr>
        <w:keepNext w:val="0"/>
        <w:keepLines w:val="0"/>
        <w:pageBreakBefore w:val="0"/>
        <w:kinsoku/>
        <w:wordWrap/>
        <w:overflowPunct/>
        <w:topLinePunct w:val="0"/>
        <w:autoSpaceDE/>
        <w:autoSpaceDN/>
        <w:bidi w:val="0"/>
        <w:adjustRightInd/>
        <w:snapToGrid/>
        <w:spacing w:line="420" w:lineRule="exact"/>
        <w:ind w:left="0" w:leftChars="0" w:right="0" w:rightChars="0"/>
        <w:jc w:val="both"/>
        <w:textAlignment w:val="auto"/>
        <w:rPr>
          <w:rFonts w:hint="eastAsia" w:eastAsia="仿宋_GB2312"/>
          <w:sz w:val="28"/>
          <w:szCs w:val="28"/>
        </w:rPr>
      </w:pPr>
      <w:r>
        <w:rPr>
          <w:rFonts w:hint="eastAsia" w:eastAsia="仿宋_GB2312"/>
          <w:sz w:val="28"/>
          <w:szCs w:val="28"/>
        </w:rPr>
        <w:t xml:space="preserve">    1、案例所属领域应在文章左上角加以标注（选题领域为案例内容，如标注：学生资助、突发事件处理等）。</w:t>
      </w:r>
    </w:p>
    <w:p>
      <w:pPr>
        <w:keepNext w:val="0"/>
        <w:keepLines w:val="0"/>
        <w:pageBreakBefore w:val="0"/>
        <w:kinsoku/>
        <w:wordWrap/>
        <w:overflowPunct/>
        <w:topLinePunct w:val="0"/>
        <w:autoSpaceDE/>
        <w:autoSpaceDN/>
        <w:bidi w:val="0"/>
        <w:adjustRightInd/>
        <w:snapToGrid/>
        <w:spacing w:line="420" w:lineRule="exact"/>
        <w:ind w:left="0" w:leftChars="0" w:right="0" w:rightChars="0"/>
        <w:jc w:val="both"/>
        <w:textAlignment w:val="auto"/>
        <w:rPr>
          <w:rFonts w:hint="eastAsia" w:eastAsia="仿宋_GB2312"/>
          <w:sz w:val="28"/>
          <w:szCs w:val="28"/>
        </w:rPr>
      </w:pPr>
      <w:r>
        <w:rPr>
          <w:rFonts w:hint="eastAsia" w:eastAsia="仿宋_GB2312"/>
          <w:sz w:val="28"/>
          <w:szCs w:val="28"/>
        </w:rPr>
        <w:t xml:space="preserve">    2、案例作者简介应在文章页脚靠左。内容包括：姓名，性别，学校名称＋</w:t>
      </w:r>
      <w:r>
        <w:rPr>
          <w:rFonts w:hint="eastAsia" w:eastAsia="仿宋_GB2312"/>
          <w:sz w:val="28"/>
          <w:szCs w:val="28"/>
          <w:lang w:val="en-US" w:eastAsia="zh-CN"/>
        </w:rPr>
        <w:t>学院</w:t>
      </w:r>
      <w:r>
        <w:rPr>
          <w:rFonts w:hint="eastAsia" w:eastAsia="仿宋_GB2312"/>
          <w:sz w:val="28"/>
          <w:szCs w:val="28"/>
        </w:rPr>
        <w:t xml:space="preserve">名称＋辅导员。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b/>
          <w:bCs/>
          <w:sz w:val="28"/>
          <w:szCs w:val="28"/>
        </w:rPr>
      </w:pPr>
      <w:r>
        <w:rPr>
          <w:rFonts w:hint="eastAsia" w:eastAsia="仿宋_GB2312"/>
          <w:b/>
          <w:bCs/>
          <w:sz w:val="28"/>
          <w:szCs w:val="28"/>
        </w:rPr>
        <w:t xml:space="preserve">四、排版要求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1、使用A4纸张，上、下、左、右页边距为2.5CM，文字行间距为固定值25磅。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60"/>
        <w:jc w:val="both"/>
        <w:textAlignment w:val="auto"/>
        <w:outlineLvl w:val="9"/>
        <w:rPr>
          <w:rFonts w:hint="eastAsia" w:eastAsia="仿宋_GB2312"/>
          <w:sz w:val="28"/>
          <w:szCs w:val="28"/>
        </w:rPr>
      </w:pPr>
      <w:r>
        <w:rPr>
          <w:rFonts w:hint="eastAsia" w:eastAsia="仿宋_GB2312"/>
          <w:sz w:val="28"/>
          <w:szCs w:val="28"/>
        </w:rPr>
        <w:t>2、主标题居中，字体字号为黑体小二。姓名居中，字体字号为楷体四号。正文字体字号为仿宋四号，其中正文一级标题用黑体小三，二级标题用黑体四号。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琥珀">
    <w:altName w:val="宋体"/>
    <w:panose1 w:val="0201080004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90396"/>
    <w:rsid w:val="1BB90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2017-09-12T05:22:00Z</dcterms:created>
  <dc:creator>Administrator</dc:creator>
  <cp:lastModifiedBy>Administrator</cp:lastModifiedBy>
  <dcterms:modified xsi:type="dcterms:W3CDTF">2017-09-12T05:22:37Z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