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优秀班会课教案模板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4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中国梦·学子梦</w:t>
      </w:r>
    </w:p>
    <w:p>
      <w:pPr>
        <w:spacing w:line="480" w:lineRule="exact"/>
        <w:jc w:val="center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（广西省第二届高校辅导员职业技能大赛二等奖获奖作品）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80" w:lineRule="exact"/>
        <w:jc w:val="right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广西机电职业技术学院   赵杰民</w:t>
      </w:r>
    </w:p>
    <w:p>
      <w:pPr>
        <w:spacing w:line="480" w:lineRule="exact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【班会背景】</w:t>
      </w:r>
    </w:p>
    <w:p>
      <w:pPr>
        <w:spacing w:line="480" w:lineRule="exact"/>
        <w:ind w:firstLine="56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2012年11月, 习近平在国家博物馆参观《复兴之路》展览过程中提出了实现中华民族伟大复兴的“中国梦”。而之前我院“草根”出身的动漫1001班卓君通过不断坚持追求自己的梦想，成为东方卫视第二届中国达人，在社会上引起强烈反响。为引导广大学生为实现国家富强、民族复兴、人民幸福的“我的中国梦”而发奋学习、不懈奋斗，辅导员决定以“中国梦·学子梦”为主题进行一次主题班会课，帮助学生筑梦、追梦、圆梦。</w:t>
      </w:r>
    </w:p>
    <w:p>
      <w:pPr>
        <w:spacing w:line="480" w:lineRule="exact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【班会目的及意义】</w:t>
      </w:r>
    </w:p>
    <w:p>
      <w:pPr>
        <w:spacing w:line="480" w:lineRule="exact"/>
        <w:ind w:firstLine="420" w:firstLineChars="15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（一）引导学生深入学习习近平总书记对“中国梦”的深情阐释，始终牢记党的殷切希望。</w:t>
      </w:r>
    </w:p>
    <w:p>
      <w:pPr>
        <w:spacing w:line="480" w:lineRule="exact"/>
        <w:ind w:firstLine="420" w:firstLineChars="15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（二）引导学生树立人生目标和职业理想，把个人成长成才和为中国梦做贡献结合起来。</w:t>
      </w:r>
    </w:p>
    <w:p>
      <w:pPr>
        <w:spacing w:line="480" w:lineRule="exact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【设计思路】</w:t>
      </w:r>
    </w:p>
    <w:p>
      <w:pPr>
        <w:spacing w:line="480" w:lineRule="exact"/>
        <w:ind w:firstLine="56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本次班会的思路是：视频导入（中国梦—需要每个人共同努力）→嘉宾分享交流（学习优秀学长如何追梦、圆梦）→观看学生在宿舍的表现图片（反思自己，激发梦想）→时空隧道游戏（进一步明晰职业梦想）→放飞梦想氢气球（放飞梦想）→朗诵《少年中国说》（少年强则国家强）→班会总结（呼吁广大学生为中国梦而奋斗）。</w:t>
      </w:r>
    </w:p>
    <w:p>
      <w:pPr>
        <w:spacing w:line="480" w:lineRule="exact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【实施形式】</w:t>
      </w:r>
    </w:p>
    <w:p>
      <w:pPr>
        <w:spacing w:line="480" w:lineRule="exact"/>
        <w:ind w:firstLine="56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主题班会的实施需要在比较宽敞的多媒体教室进行，需要空旷的大草坪放氢气球。</w:t>
      </w:r>
    </w:p>
    <w:p>
      <w:pPr>
        <w:spacing w:line="480" w:lineRule="exact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【实施过程及设计意图】</w:t>
      </w:r>
    </w:p>
    <w:p>
      <w:pPr>
        <w:spacing w:line="480" w:lineRule="exact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（一）开场白</w:t>
      </w:r>
    </w:p>
    <w:p>
      <w:pPr>
        <w:spacing w:line="480" w:lineRule="exact"/>
        <w:ind w:firstLine="56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人生因梦想而改变，祖国因梦想而美丽，最近大家都在热议“梦想”“中国梦”， 何谓中国梦?中国梦与我们大学生有何关系？我们大学生能为“中国梦”做点什么？带着这样的疑问，我们今天在这里召开“中国梦·学子梦”主题班会。</w:t>
      </w:r>
    </w:p>
    <w:p>
      <w:pPr>
        <w:spacing w:line="480" w:lineRule="exact"/>
        <w:ind w:firstLine="562" w:firstLineChars="200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设计意图：让学生带着问题进入班会，在班会中寻找答案。</w:t>
      </w:r>
    </w:p>
    <w:p>
      <w:pPr>
        <w:spacing w:line="480" w:lineRule="exact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（二）导入</w:t>
      </w:r>
    </w:p>
    <w:p>
      <w:pPr>
        <w:spacing w:line="480" w:lineRule="exact"/>
        <w:ind w:firstLine="562" w:firstLineChars="200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播放习近平在参观《复兴之路》展览时关于中国梦阐述的视频。</w:t>
      </w:r>
    </w:p>
    <w:p>
      <w:pPr>
        <w:spacing w:line="480" w:lineRule="exact"/>
        <w:ind w:firstLine="56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刚才我们一起回顾了习总书记在参观《复兴之路》展览时对中国梦的定义，“实现中华民族伟大复兴，就是中华民族近代以来最伟大的梦想”。现在请大家思考一下你心目中的中国梦，等下请几位同学分享一下他们的中国梦。</w:t>
      </w:r>
    </w:p>
    <w:p>
      <w:pPr>
        <w:spacing w:line="480" w:lineRule="exact"/>
        <w:ind w:firstLine="562" w:firstLineChars="200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设计意图：通过视频导入，让学生大致了解“中国梦”概念。</w:t>
      </w:r>
    </w:p>
    <w:p>
      <w:pPr>
        <w:spacing w:line="480" w:lineRule="exact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（三）师生互动：谈谈你心目中的中国梦。</w:t>
      </w:r>
    </w:p>
    <w:p>
      <w:pPr>
        <w:spacing w:line="480" w:lineRule="exact"/>
        <w:ind w:firstLine="562" w:firstLineChars="200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设计意图：让学生分享对“中国梦”的思考，增进学生对中国梦的理解。</w:t>
      </w:r>
    </w:p>
    <w:p>
      <w:pPr>
        <w:spacing w:line="480" w:lineRule="exact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（四）卓君访谈</w:t>
      </w:r>
    </w:p>
    <w:p>
      <w:pPr>
        <w:spacing w:line="480" w:lineRule="exact"/>
        <w:ind w:firstLine="56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（卓君简介：我院动漫专业2010级学生， 2011年获得东方卫视中国达人秀冠军）</w:t>
      </w:r>
    </w:p>
    <w:p>
      <w:pPr>
        <w:spacing w:line="480" w:lineRule="exact"/>
        <w:ind w:firstLine="56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播放卓君的梦想微电影《田埂上的梦》。</w:t>
      </w:r>
    </w:p>
    <w:p>
      <w:pPr>
        <w:spacing w:line="480" w:lineRule="exact"/>
        <w:ind w:firstLine="562" w:firstLineChars="200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设计意图：</w:t>
      </w:r>
      <w:r>
        <w:rPr>
          <w:rFonts w:hint="eastAsia" w:ascii="仿宋_GB2312" w:hAnsi="黑体" w:eastAsia="仿宋_GB2312" w:cs="黑体"/>
          <w:sz w:val="28"/>
          <w:szCs w:val="28"/>
        </w:rPr>
        <w:t>用身为学长的“明星”卓君来分享圆梦经历，可调动班会的气氛，用卓君的分享告诉学生“草根”也可以成为明星。</w:t>
      </w:r>
    </w:p>
    <w:p>
      <w:pPr>
        <w:spacing w:line="480" w:lineRule="exact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（五）黄灵祖访谈</w:t>
      </w:r>
    </w:p>
    <w:p>
      <w:pPr>
        <w:spacing w:line="480" w:lineRule="exact"/>
        <w:ind w:firstLine="56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（黄灵祖简介：2岁时，在一次高烧后他落下了后遗症，双腿无力，靠手和膝盖在地上慢慢爬行20年实现了大学梦。）</w:t>
      </w:r>
    </w:p>
    <w:p>
      <w:pPr>
        <w:spacing w:line="480" w:lineRule="exact"/>
        <w:ind w:firstLine="562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设计意图：</w:t>
      </w:r>
      <w:r>
        <w:rPr>
          <w:rFonts w:hint="eastAsia" w:ascii="仿宋_GB2312" w:hAnsi="黑体" w:eastAsia="仿宋_GB2312" w:cs="黑体"/>
          <w:sz w:val="28"/>
          <w:szCs w:val="28"/>
        </w:rPr>
        <w:t>用身残志坚的黄灵祖的事迹来分享，触动学生情感，意在告诉学生在实现梦想的道路上要勇于克服困难。</w:t>
      </w:r>
    </w:p>
    <w:p>
      <w:pPr>
        <w:spacing w:line="480" w:lineRule="exact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（六）积极行动起来，为中国梦努力</w:t>
      </w:r>
    </w:p>
    <w:p>
      <w:pPr>
        <w:spacing w:line="480" w:lineRule="exact"/>
        <w:ind w:firstLine="562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设计意图：</w:t>
      </w:r>
      <w:r>
        <w:rPr>
          <w:rFonts w:hint="eastAsia" w:ascii="仿宋_GB2312" w:hAnsi="黑体" w:eastAsia="仿宋_GB2312" w:cs="黑体"/>
          <w:sz w:val="28"/>
          <w:szCs w:val="28"/>
        </w:rPr>
        <w:t>让学生由关注他人到关注自己，思考自己的不足。</w:t>
      </w:r>
    </w:p>
    <w:p>
      <w:pPr>
        <w:spacing w:line="480" w:lineRule="exact"/>
        <w:ind w:firstLine="551" w:firstLineChars="196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1.时空隧道游戏活动</w:t>
      </w:r>
    </w:p>
    <w:p>
      <w:pPr>
        <w:spacing w:line="480" w:lineRule="exact"/>
        <w:ind w:firstLine="56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我们很多同学都还没有明确的梦想和规划，让我们一起来做个梦吧，现在请全班同学闭上眼睛，接下来我要带领全班同学一起坐上时空隧道机，穿越到2033年，这时的你，会是怎样一个人呢？你的职业是什么？你的生活所在地在哪里？你为中国梦做了什么贡献？（2分钟后）好，时空隧道机把我们载回了2013年，我们回到了教室，请睁开眼睛。大家把自己的梦写下来。</w:t>
      </w:r>
    </w:p>
    <w:p>
      <w:pPr>
        <w:spacing w:line="480" w:lineRule="exact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（事先准备好未来职业名片，请个别同学分享，最后全班展示梦想板。）</w:t>
      </w:r>
    </w:p>
    <w:p>
      <w:pPr>
        <w:spacing w:line="480" w:lineRule="exact"/>
        <w:ind w:firstLine="562" w:firstLineChars="200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2.师生互动：分享你的梦想以及为中国梦所做的贡献。</w:t>
      </w:r>
    </w:p>
    <w:p>
      <w:pPr>
        <w:spacing w:line="480" w:lineRule="exact"/>
        <w:ind w:firstLine="562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设计意图：</w:t>
      </w:r>
      <w:r>
        <w:rPr>
          <w:rFonts w:hint="eastAsia" w:ascii="仿宋_GB2312" w:hAnsi="黑体" w:eastAsia="仿宋_GB2312" w:cs="黑体"/>
          <w:sz w:val="28"/>
          <w:szCs w:val="28"/>
        </w:rPr>
        <w:t>让学生进一步明晰自己的梦想，将梦想落实为具体的职业目标。</w:t>
      </w:r>
    </w:p>
    <w:p>
      <w:pPr>
        <w:spacing w:line="480" w:lineRule="exact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（七）全班同学将自己的梦想写在氢气球上，放飞梦想</w:t>
      </w:r>
    </w:p>
    <w:p>
      <w:pPr>
        <w:spacing w:line="480" w:lineRule="exact"/>
        <w:ind w:firstLine="562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设计意图：</w:t>
      </w:r>
      <w:r>
        <w:rPr>
          <w:rFonts w:hint="eastAsia" w:ascii="仿宋_GB2312" w:hAnsi="黑体" w:eastAsia="仿宋_GB2312" w:cs="黑体"/>
          <w:sz w:val="28"/>
          <w:szCs w:val="28"/>
        </w:rPr>
        <w:t>放飞梦想，憧憬未来，表达良好祝愿。</w:t>
      </w:r>
    </w:p>
    <w:p>
      <w:pPr>
        <w:spacing w:line="480" w:lineRule="exact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（八）15名同学朗诵梁启超《少年中国说》</w:t>
      </w:r>
    </w:p>
    <w:p>
      <w:pPr>
        <w:spacing w:line="480" w:lineRule="exact"/>
        <w:ind w:firstLine="562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设计意图：</w:t>
      </w:r>
      <w:r>
        <w:rPr>
          <w:rFonts w:hint="eastAsia" w:ascii="仿宋_GB2312" w:hAnsi="黑体" w:eastAsia="仿宋_GB2312" w:cs="黑体"/>
          <w:sz w:val="28"/>
          <w:szCs w:val="28"/>
        </w:rPr>
        <w:t>告诉学生“少年强则国家强”。</w:t>
      </w:r>
    </w:p>
    <w:p>
      <w:pPr>
        <w:spacing w:line="480" w:lineRule="exact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（九）班会总结</w:t>
      </w:r>
    </w:p>
    <w:p>
      <w:pPr>
        <w:spacing w:line="480" w:lineRule="exact"/>
        <w:ind w:firstLine="56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2013年3月17日，新任国家主席习近平为13亿国人再绘“中国梦”，并寄语全国广大青少年：“要志存高远，增长知识，锤炼意志，让青春在时代进步中焕发出绚丽的光彩。”这是党对青年的殷殷期盼，这是国家对青年的深深呼唤。在实发出绚丽的光彩。”这是党对青年的殷殷期盼，这是国家对青年的深深呼唤。在实现中国梦的征程上，飞扬的青春将是最亮丽的一道风景！让我们一起努力，为实现中国梦担负起我们青春的使命。</w:t>
      </w:r>
    </w:p>
    <w:p>
      <w:pPr>
        <w:spacing w:line="480" w:lineRule="exact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设计意图：总结班会情况，呼吁学生为实现中国梦担负起我们青春的使命，与开头呼应，升华主题。</w:t>
      </w:r>
    </w:p>
    <w:p>
      <w:pPr>
        <w:spacing w:line="480" w:lineRule="exact"/>
        <w:rPr>
          <w:rFonts w:hint="eastAsia" w:ascii="仿宋_GB2312" w:hAnsi="黑体" w:eastAsia="仿宋_GB2312" w:cs="黑体"/>
          <w:b/>
          <w:bCs/>
          <w:sz w:val="28"/>
          <w:szCs w:val="28"/>
        </w:rPr>
      </w:pPr>
      <w:r>
        <w:rPr>
          <w:rFonts w:hint="eastAsia" w:ascii="仿宋_GB2312" w:hAnsi="黑体" w:eastAsia="仿宋_GB2312" w:cs="黑体"/>
          <w:b/>
          <w:bCs/>
          <w:sz w:val="28"/>
          <w:szCs w:val="28"/>
        </w:rPr>
        <w:t>【教学反思】</w:t>
      </w:r>
    </w:p>
    <w:p>
      <w:pPr>
        <w:spacing w:line="480" w:lineRule="exact"/>
        <w:ind w:firstLine="56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班会召开后，师生对班会的效果评价较高，成功的经验是：一是能立足高职学生实际，结合自身条件，利用身边资源，开展内容丰富、形式新颖，让学生乐意接受的班会；二是班会设计有一定的科学性，融入了心理学、职业生涯规划等一些教育教学方法；三是传达党和国家的重要精神，班会课有一定的政治高度。不足的地方就是设计的时间有些过长。</w:t>
      </w:r>
    </w:p>
    <w:p/>
    <w:sectPr>
      <w:pgSz w:w="11906" w:h="16838"/>
      <w:pgMar w:top="8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enl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00CE0"/>
    <w:rsid w:val="37700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2017-11-10T04:41:00Z</dcterms:created>
  <dc:creator>湖北第二师范学院综合服务</dc:creator>
  <cp:lastModifiedBy>湖北第二师范学院综合服务</cp:lastModifiedBy>
  <dcterms:modified xsi:type="dcterms:W3CDTF">2017-11-10T04:45:59Z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