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6D3882" w:rsidRDefault="006D3882" w:rsidP="006D3882">
      <w:pPr>
        <w:widowControl/>
        <w:spacing w:line="540" w:lineRule="exact"/>
        <w:jc w:val="left"/>
        <w:rPr>
          <w:rFonts w:ascii="华文仿宋" w:eastAsia="华文仿宋" w:hAnsi="华文仿宋" w:cs="宋体"/>
          <w:color w:val="000000"/>
          <w:kern w:val="0"/>
          <w:sz w:val="28"/>
          <w:szCs w:val="28"/>
        </w:rPr>
      </w:pPr>
      <w:r>
        <w:rPr>
          <w:rFonts w:ascii="华文仿宋" w:eastAsia="华文仿宋" w:hAnsi="华文仿宋" w:cs="宋体" w:hint="eastAsia"/>
          <w:color w:val="000000"/>
          <w:kern w:val="0"/>
          <w:sz w:val="28"/>
          <w:szCs w:val="28"/>
        </w:rPr>
        <w:t>附件2：</w:t>
      </w:r>
    </w:p>
    <w:p w:rsidR="006D3882" w:rsidRDefault="006D3882" w:rsidP="006D3882">
      <w:pPr>
        <w:widowControl/>
        <w:spacing w:line="540" w:lineRule="exact"/>
        <w:jc w:val="left"/>
        <w:rPr>
          <w:rFonts w:ascii="华文仿宋" w:eastAsia="华文仿宋" w:hAnsi="华文仿宋" w:cs="宋体"/>
          <w:color w:val="000000"/>
          <w:kern w:val="0"/>
          <w:sz w:val="28"/>
          <w:szCs w:val="28"/>
        </w:rPr>
      </w:pPr>
    </w:p>
    <w:p w:rsidR="006D3882" w:rsidRPr="006D3882" w:rsidRDefault="006D3882" w:rsidP="006D3882">
      <w:pPr>
        <w:widowControl/>
        <w:spacing w:line="540" w:lineRule="exact"/>
        <w:jc w:val="center"/>
        <w:rPr>
          <w:rFonts w:ascii="华文仿宋" w:eastAsia="华文仿宋" w:hAnsi="华文仿宋" w:cs="宋体"/>
          <w:b/>
          <w:color w:val="000000"/>
          <w:kern w:val="0"/>
          <w:sz w:val="36"/>
          <w:szCs w:val="28"/>
        </w:rPr>
      </w:pPr>
      <w:r w:rsidRPr="006D3882">
        <w:rPr>
          <w:rFonts w:ascii="华文仿宋" w:eastAsia="华文仿宋" w:hAnsi="华文仿宋" w:cs="宋体" w:hint="eastAsia"/>
          <w:b/>
          <w:color w:val="000000"/>
          <w:kern w:val="0"/>
          <w:sz w:val="36"/>
          <w:szCs w:val="28"/>
        </w:rPr>
        <w:t>学习</w:t>
      </w:r>
      <w:r w:rsidRPr="006D3882">
        <w:rPr>
          <w:rFonts w:ascii="华文仿宋" w:eastAsia="华文仿宋" w:hAnsi="华文仿宋" w:cs="宋体"/>
          <w:b/>
          <w:color w:val="000000"/>
          <w:kern w:val="0"/>
          <w:sz w:val="36"/>
          <w:szCs w:val="28"/>
        </w:rPr>
        <w:t>资料</w:t>
      </w:r>
      <w:r w:rsidRPr="006D3882">
        <w:rPr>
          <w:rFonts w:ascii="华文仿宋" w:eastAsia="华文仿宋" w:hAnsi="华文仿宋" w:cs="宋体" w:hint="eastAsia"/>
          <w:b/>
          <w:color w:val="000000"/>
          <w:kern w:val="0"/>
          <w:sz w:val="36"/>
          <w:szCs w:val="28"/>
        </w:rPr>
        <w:t>清单</w:t>
      </w:r>
    </w:p>
    <w:p w:rsidR="006D3882" w:rsidRDefault="006D3882">
      <w:pPr>
        <w:jc w:val="center"/>
        <w:rPr>
          <w:rFonts w:ascii="方正小标宋简体" w:eastAsia="方正小标宋简体" w:hAnsi="方正小标宋简体" w:cs="方正小标宋简体"/>
          <w:sz w:val="44"/>
          <w:szCs w:val="44"/>
        </w:rPr>
      </w:pPr>
    </w:p>
    <w:p w:rsidR="005561E9" w:rsidRPr="006D3882" w:rsidRDefault="00CE6686">
      <w:pPr>
        <w:spacing w:line="520" w:lineRule="exact"/>
        <w:jc w:val="left"/>
        <w:rPr>
          <w:rFonts w:ascii="仿宋_GB2312" w:eastAsia="仿宋_GB2312" w:hAnsi="仿宋_GB2312" w:cs="仿宋_GB2312"/>
          <w:sz w:val="32"/>
          <w:szCs w:val="32"/>
        </w:rPr>
      </w:pPr>
      <w:bookmarkStart w:id="0" w:name="_GoBack"/>
      <w:bookmarkEnd w:id="0"/>
      <w:r w:rsidRPr="006D3882">
        <w:rPr>
          <w:rFonts w:ascii="仿宋_GB2312" w:eastAsia="仿宋_GB2312" w:hAnsi="仿宋_GB2312" w:cs="仿宋_GB2312" w:hint="eastAsia"/>
          <w:sz w:val="32"/>
          <w:szCs w:val="32"/>
        </w:rPr>
        <w:t>1.习近平总书记在全国高校思想政治工作会议上的讲话</w:t>
      </w:r>
    </w:p>
    <w:p w:rsidR="005561E9" w:rsidRPr="006D3882" w:rsidRDefault="00CE6686">
      <w:pPr>
        <w:spacing w:line="520" w:lineRule="exact"/>
        <w:jc w:val="left"/>
        <w:rPr>
          <w:rFonts w:ascii="仿宋_GB2312" w:eastAsia="仿宋_GB2312" w:hAnsi="仿宋_GB2312" w:cs="仿宋_GB2312"/>
          <w:sz w:val="32"/>
          <w:szCs w:val="32"/>
        </w:rPr>
      </w:pPr>
      <w:r w:rsidRPr="006D3882">
        <w:rPr>
          <w:rFonts w:ascii="仿宋_GB2312" w:eastAsia="仿宋_GB2312" w:hAnsi="仿宋_GB2312" w:cs="仿宋_GB2312" w:hint="eastAsia"/>
          <w:sz w:val="32"/>
          <w:szCs w:val="32"/>
        </w:rPr>
        <w:t>2.习近平总书记在庆祝中国共产党成立100周年大会上的讲话</w:t>
      </w:r>
    </w:p>
    <w:p w:rsidR="005561E9" w:rsidRPr="006D3882" w:rsidRDefault="00CE6686">
      <w:pPr>
        <w:spacing w:line="520" w:lineRule="exact"/>
        <w:jc w:val="left"/>
        <w:rPr>
          <w:rFonts w:ascii="仿宋_GB2312" w:eastAsia="仿宋_GB2312" w:hAnsi="仿宋_GB2312" w:cs="仿宋_GB2312"/>
          <w:sz w:val="32"/>
          <w:szCs w:val="32"/>
        </w:rPr>
      </w:pPr>
      <w:r w:rsidRPr="006D3882">
        <w:rPr>
          <w:rFonts w:ascii="仿宋_GB2312" w:eastAsia="仿宋_GB2312" w:hAnsi="仿宋_GB2312" w:cs="仿宋_GB2312" w:hint="eastAsia"/>
          <w:sz w:val="32"/>
          <w:szCs w:val="32"/>
        </w:rPr>
        <w:t>3</w:t>
      </w:r>
      <w:r w:rsidR="00EA4DAB" w:rsidRPr="006D3882">
        <w:rPr>
          <w:rFonts w:ascii="仿宋_GB2312" w:eastAsia="仿宋_GB2312" w:hAnsi="仿宋_GB2312" w:cs="仿宋_GB2312" w:hint="eastAsia"/>
          <w:sz w:val="32"/>
          <w:szCs w:val="32"/>
        </w:rPr>
        <w:t>．</w:t>
      </w:r>
      <w:r w:rsidRPr="006D3882">
        <w:rPr>
          <w:rFonts w:ascii="仿宋_GB2312" w:eastAsia="仿宋_GB2312" w:hAnsi="仿宋_GB2312" w:cs="仿宋_GB2312" w:hint="eastAsia"/>
          <w:sz w:val="32"/>
          <w:szCs w:val="32"/>
        </w:rPr>
        <w:t>普通高等学校本科教育教学审核评估实施方案（2021-2025年）</w:t>
      </w:r>
    </w:p>
    <w:p w:rsidR="005561E9" w:rsidRPr="006D3882" w:rsidRDefault="00CE6686">
      <w:pPr>
        <w:spacing w:line="520" w:lineRule="exact"/>
        <w:jc w:val="left"/>
        <w:rPr>
          <w:rFonts w:ascii="仿宋_GB2312" w:eastAsia="仿宋_GB2312" w:hAnsi="仿宋_GB2312" w:cs="仿宋_GB2312"/>
          <w:sz w:val="32"/>
          <w:szCs w:val="32"/>
        </w:rPr>
      </w:pPr>
      <w:r w:rsidRPr="006D3882">
        <w:rPr>
          <w:rFonts w:ascii="仿宋_GB2312" w:eastAsia="仿宋_GB2312" w:hAnsi="仿宋_GB2312" w:cs="仿宋_GB2312" w:hint="eastAsia"/>
          <w:sz w:val="32"/>
          <w:szCs w:val="32"/>
        </w:rPr>
        <w:t>4.高等学校辅导员职业能力标准</w:t>
      </w:r>
    </w:p>
    <w:p w:rsidR="005561E9" w:rsidRPr="006D3882" w:rsidRDefault="00CE6686">
      <w:pPr>
        <w:spacing w:line="520" w:lineRule="exact"/>
        <w:jc w:val="left"/>
        <w:rPr>
          <w:rFonts w:ascii="仿宋_GB2312" w:eastAsia="仿宋_GB2312" w:hAnsi="仿宋_GB2312" w:cs="仿宋_GB2312"/>
          <w:sz w:val="32"/>
          <w:szCs w:val="32"/>
        </w:rPr>
      </w:pPr>
      <w:r w:rsidRPr="006D3882">
        <w:rPr>
          <w:rFonts w:ascii="仿宋_GB2312" w:eastAsia="仿宋_GB2312" w:hAnsi="仿宋_GB2312" w:cs="仿宋_GB2312" w:hint="eastAsia"/>
          <w:sz w:val="32"/>
          <w:szCs w:val="32"/>
        </w:rPr>
        <w:t>5.普通高等学校学生管理规定</w:t>
      </w:r>
    </w:p>
    <w:p w:rsidR="005561E9" w:rsidRPr="006D3882" w:rsidRDefault="00CE6686">
      <w:pPr>
        <w:spacing w:line="520" w:lineRule="exact"/>
        <w:jc w:val="left"/>
        <w:rPr>
          <w:rFonts w:ascii="仿宋_GB2312" w:eastAsia="仿宋_GB2312" w:hAnsi="仿宋_GB2312" w:cs="仿宋_GB2312"/>
          <w:sz w:val="32"/>
          <w:szCs w:val="32"/>
        </w:rPr>
      </w:pPr>
      <w:r w:rsidRPr="006D3882">
        <w:rPr>
          <w:rFonts w:ascii="仿宋_GB2312" w:eastAsia="仿宋_GB2312" w:hAnsi="仿宋_GB2312" w:cs="仿宋_GB2312" w:hint="eastAsia"/>
          <w:sz w:val="32"/>
          <w:szCs w:val="32"/>
        </w:rPr>
        <w:t>6.湖北第二师范学院学生管理规定</w:t>
      </w:r>
    </w:p>
    <w:p w:rsidR="005561E9" w:rsidRPr="006D3882" w:rsidRDefault="00CE6686">
      <w:pPr>
        <w:spacing w:line="520" w:lineRule="exact"/>
        <w:jc w:val="left"/>
        <w:rPr>
          <w:rFonts w:ascii="仿宋_GB2312" w:eastAsia="仿宋_GB2312" w:hAnsi="仿宋_GB2312" w:cs="仿宋_GB2312"/>
          <w:sz w:val="32"/>
          <w:szCs w:val="32"/>
        </w:rPr>
      </w:pPr>
      <w:r w:rsidRPr="006D3882">
        <w:rPr>
          <w:rFonts w:ascii="仿宋_GB2312" w:eastAsia="仿宋_GB2312" w:hAnsi="仿宋_GB2312" w:cs="仿宋_GB2312" w:hint="eastAsia"/>
          <w:sz w:val="32"/>
          <w:szCs w:val="32"/>
        </w:rPr>
        <w:t>7.湖北第二师范学院学生违纪处分管理办法</w:t>
      </w:r>
    </w:p>
    <w:p w:rsidR="005561E9" w:rsidRPr="006D3882" w:rsidRDefault="00CE6686">
      <w:pPr>
        <w:spacing w:line="520" w:lineRule="exact"/>
        <w:jc w:val="left"/>
        <w:rPr>
          <w:rFonts w:ascii="仿宋_GB2312" w:eastAsia="仿宋_GB2312" w:hAnsi="仿宋_GB2312" w:cs="仿宋_GB2312"/>
          <w:sz w:val="32"/>
          <w:szCs w:val="32"/>
        </w:rPr>
      </w:pPr>
      <w:r w:rsidRPr="006D3882">
        <w:rPr>
          <w:rFonts w:ascii="仿宋_GB2312" w:eastAsia="仿宋_GB2312" w:hAnsi="仿宋_GB2312" w:cs="仿宋_GB2312" w:hint="eastAsia"/>
          <w:sz w:val="32"/>
          <w:szCs w:val="32"/>
        </w:rPr>
        <w:t>8.湖北第二师范学院国家奖学金、国家励志奖学金、国家助学金评选管理暂行办法</w:t>
      </w:r>
    </w:p>
    <w:p w:rsidR="005561E9" w:rsidRDefault="005561E9">
      <w:pPr>
        <w:jc w:val="left"/>
      </w:pPr>
    </w:p>
    <w:p w:rsidR="005561E9" w:rsidRDefault="005561E9"/>
    <w:p w:rsidR="005561E9" w:rsidRDefault="005561E9"/>
    <w:p w:rsidR="005561E9" w:rsidRDefault="005561E9"/>
    <w:p w:rsidR="005561E9" w:rsidRDefault="005561E9"/>
    <w:p w:rsidR="005561E9" w:rsidRDefault="005561E9"/>
    <w:p w:rsidR="005561E9" w:rsidRDefault="005561E9"/>
    <w:p w:rsidR="005561E9" w:rsidRDefault="005561E9"/>
    <w:p w:rsidR="005561E9" w:rsidRDefault="005561E9"/>
    <w:p w:rsidR="005561E9" w:rsidRDefault="005561E9"/>
    <w:p w:rsidR="005561E9" w:rsidRDefault="005561E9"/>
    <w:p w:rsidR="005561E9" w:rsidRDefault="005561E9"/>
    <w:p w:rsidR="005561E9" w:rsidRDefault="005561E9"/>
    <w:p w:rsidR="005561E9" w:rsidRDefault="005561E9"/>
    <w:p w:rsidR="005561E9" w:rsidRDefault="005561E9"/>
    <w:p w:rsidR="005561E9" w:rsidRDefault="005561E9"/>
    <w:p w:rsidR="005561E9" w:rsidRDefault="005561E9"/>
    <w:p w:rsidR="005561E9" w:rsidRDefault="005561E9"/>
    <w:p w:rsidR="005561E9" w:rsidRDefault="005561E9">
      <w:pPr>
        <w:jc w:val="left"/>
      </w:pPr>
    </w:p>
    <w:p w:rsidR="005561E9" w:rsidRDefault="005561E9">
      <w:pPr>
        <w:snapToGrid w:val="0"/>
        <w:spacing w:before="60" w:after="60" w:line="312" w:lineRule="auto"/>
        <w:jc w:val="center"/>
        <w:rPr>
          <w:rFonts w:ascii="方正小标宋简体" w:eastAsia="方正小标宋简体" w:hAnsi="方正小标宋简体" w:cs="方正小标宋简体"/>
          <w:color w:val="333333"/>
          <w:sz w:val="44"/>
          <w:szCs w:val="44"/>
        </w:rPr>
      </w:pPr>
    </w:p>
    <w:p w:rsidR="005561E9" w:rsidRDefault="005561E9">
      <w:pPr>
        <w:snapToGrid w:val="0"/>
        <w:spacing w:before="60" w:after="60" w:line="312" w:lineRule="auto"/>
        <w:jc w:val="center"/>
        <w:rPr>
          <w:rFonts w:ascii="方正小标宋简体" w:eastAsia="方正小标宋简体" w:hAnsi="方正小标宋简体" w:cs="方正小标宋简体"/>
          <w:color w:val="333333"/>
          <w:sz w:val="44"/>
          <w:szCs w:val="44"/>
        </w:rPr>
      </w:pPr>
    </w:p>
    <w:p w:rsidR="005561E9" w:rsidRDefault="005561E9">
      <w:pPr>
        <w:snapToGrid w:val="0"/>
        <w:spacing w:before="60" w:after="60" w:line="312" w:lineRule="auto"/>
        <w:rPr>
          <w:rFonts w:ascii="方正小标宋简体" w:eastAsia="方正小标宋简体" w:hAnsi="方正小标宋简体" w:cs="方正小标宋简体"/>
          <w:sz w:val="44"/>
          <w:szCs w:val="44"/>
        </w:rPr>
      </w:pPr>
    </w:p>
    <w:p w:rsidR="005561E9" w:rsidRDefault="00CE6686">
      <w:pPr>
        <w:snapToGrid w:val="0"/>
        <w:spacing w:before="60" w:after="60" w:line="312" w:lineRule="auto"/>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1.习近平总书记在全国高校思想政治工作会议上的讲话</w:t>
      </w:r>
    </w:p>
    <w:p w:rsidR="005561E9" w:rsidRDefault="00CE6686">
      <w:pPr>
        <w:snapToGrid w:val="0"/>
        <w:spacing w:before="60" w:after="60" w:line="440" w:lineRule="exact"/>
        <w:ind w:firstLineChars="200" w:firstLine="640"/>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教育强则国家强，人才兴则民族兴。“要坚持把立德树人作为中心环节，把思想政治工作贯穿教育教学全过程，实现全程育人、全方位育人”。习近平总书记在全国高校思想政治工作会议上的重要讲话，站在实现中华民族伟大复兴的全局和战略高度，科学回答了高校培养什么样的人、如何培养人以及为谁培养人这一根本问题，为做好新形势下高校思想政治工作、发展高等教育事业指明了行动方向。</w:t>
      </w:r>
    </w:p>
    <w:p w:rsidR="005561E9" w:rsidRDefault="00CE6686">
      <w:pPr>
        <w:snapToGrid w:val="0"/>
        <w:spacing w:before="60" w:after="60" w:line="440" w:lineRule="exact"/>
        <w:ind w:firstLineChars="200" w:firstLine="640"/>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高等教育发展水平是一个国家发展水平和发展潜力的重要标志。我们越是接近中华民族伟大复兴的目标，就越需要发挥高等教育的作用，越渴求科学知识和卓越人才。高校立身之本在于立德树人。只有培养出一流人才的高校，才能够成为世界一流大学。“才为德之资，德为才之帅。”做好高校思想政治工作，高校才能牢牢抓住全面提高人才培养能力这个核心点，完成好培养德智体美全面发展的社会主义事业建设者和接班人的重大任务，更好地服务大局，不断增强国家核心竞争力。</w:t>
      </w:r>
    </w:p>
    <w:p w:rsidR="005561E9" w:rsidRDefault="00CE6686">
      <w:pPr>
        <w:snapToGrid w:val="0"/>
        <w:spacing w:before="60" w:after="60" w:line="440" w:lineRule="exact"/>
        <w:ind w:firstLineChars="200" w:firstLine="640"/>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做好高校思想政治工作，必须坚持正确政治方向。我们的高校是党领导下的高校，是中国特色社会主义高校。拨正航向好行船。只有坚持以马克思主义为指导，坚持不懈传播马克思主义科学理论、培育和弘扬社会主义核心价值观、促进高校和谐稳定、培育优良校风和学风，才能为高校导正办学方向、筑牢思想基础、提供价值引领，培养大批中国特色社会主义事业合格建设者和可靠接班人。</w:t>
      </w:r>
    </w:p>
    <w:p w:rsidR="005561E9" w:rsidRDefault="00CE6686">
      <w:pPr>
        <w:snapToGrid w:val="0"/>
        <w:spacing w:before="60" w:after="60" w:line="440" w:lineRule="exact"/>
        <w:ind w:firstLineChars="200" w:firstLine="640"/>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lastRenderedPageBreak/>
        <w:t>做好高校思想政治工作，必须围绕人这个中心，做到以人为本、立德树人。思想政治工作从根本上说是做人的工作，只有围绕学生、关照学生、服务学生，在解疑释惑、凝聚共识中不断给学生以思想启迪和文化滋养，才能培育</w:t>
      </w:r>
      <w:proofErr w:type="gramStart"/>
      <w:r>
        <w:rPr>
          <w:rFonts w:ascii="仿宋_GB2312" w:eastAsia="仿宋_GB2312" w:hAnsi="仿宋_GB2312" w:cs="仿宋_GB2312" w:hint="eastAsia"/>
          <w:color w:val="333333"/>
          <w:sz w:val="32"/>
          <w:szCs w:val="32"/>
        </w:rPr>
        <w:t>徳</w:t>
      </w:r>
      <w:proofErr w:type="gramEnd"/>
      <w:r>
        <w:rPr>
          <w:rFonts w:ascii="仿宋_GB2312" w:eastAsia="仿宋_GB2312" w:hAnsi="仿宋_GB2312" w:cs="仿宋_GB2312" w:hint="eastAsia"/>
          <w:color w:val="333333"/>
          <w:sz w:val="32"/>
          <w:szCs w:val="32"/>
        </w:rPr>
        <w:t>才兼备、全面发展的人才。教育引导学生正确认识世界和中国发展大势，牢固树立为远大理想和共同理想而奋斗的信念和信心，正确认识中国特色和国际比较，把握历史潮流，坚定“四个自信”；正确认识时代责任和历史使命，用中国梦激扬青春梦，点亮理想的灯、照亮前行的路，激励学生勇做奋进者、开拓者；正确认识远大抱负和脚踏实地，把远大抱负落实到实际行动中，让勤奋学习成为青春飞扬的动力，</w:t>
      </w:r>
      <w:proofErr w:type="gramStart"/>
      <w:r>
        <w:rPr>
          <w:rFonts w:ascii="仿宋_GB2312" w:eastAsia="仿宋_GB2312" w:hAnsi="仿宋_GB2312" w:cs="仿宋_GB2312" w:hint="eastAsia"/>
          <w:color w:val="333333"/>
          <w:sz w:val="32"/>
          <w:szCs w:val="32"/>
        </w:rPr>
        <w:t>让增长</w:t>
      </w:r>
      <w:proofErr w:type="gramEnd"/>
      <w:r>
        <w:rPr>
          <w:rFonts w:ascii="仿宋_GB2312" w:eastAsia="仿宋_GB2312" w:hAnsi="仿宋_GB2312" w:cs="仿宋_GB2312" w:hint="eastAsia"/>
          <w:color w:val="333333"/>
          <w:sz w:val="32"/>
          <w:szCs w:val="32"/>
        </w:rPr>
        <w:t>本领成为青春搏击的能量。</w:t>
      </w:r>
    </w:p>
    <w:p w:rsidR="005561E9" w:rsidRDefault="00CE6686">
      <w:pPr>
        <w:snapToGrid w:val="0"/>
        <w:spacing w:before="60" w:after="60" w:line="440" w:lineRule="exact"/>
        <w:ind w:firstLineChars="200" w:firstLine="640"/>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做好高校思想政治工作，必须按规律办事，做到因事而化、因时而进、因势而新。“舟循川则游速，人顺路则不迷。”遵循思想政治工作规律和教书育人、学生成长规律，是提高工作能力和水平的有效途径。要用好课堂教学这个主渠道，抓住加快构建中国特色社会主义哲学社会科学学科体系和教材体系这个重点，落实好以文化人以文育人、运用新媒体新技术使工</w:t>
      </w:r>
      <w:proofErr w:type="gramStart"/>
      <w:r>
        <w:rPr>
          <w:rFonts w:ascii="仿宋_GB2312" w:eastAsia="仿宋_GB2312" w:hAnsi="仿宋_GB2312" w:cs="仿宋_GB2312" w:hint="eastAsia"/>
          <w:color w:val="333333"/>
          <w:sz w:val="32"/>
          <w:szCs w:val="32"/>
        </w:rPr>
        <w:t>作活</w:t>
      </w:r>
      <w:proofErr w:type="gramEnd"/>
      <w:r>
        <w:rPr>
          <w:rFonts w:ascii="仿宋_GB2312" w:eastAsia="仿宋_GB2312" w:hAnsi="仿宋_GB2312" w:cs="仿宋_GB2312" w:hint="eastAsia"/>
          <w:color w:val="333333"/>
          <w:sz w:val="32"/>
          <w:szCs w:val="32"/>
        </w:rPr>
        <w:t>起来等要求，不断增强思想政治教育的亲和力和针对性、时代感和吸引力，从而春风化雨、入脑入心。立德树人，以师为范。教师传道，自己首先要明道、信道。高校教师以德立身、以德立学、以德施教，努力成为先进思想文化的传播者、党执政的坚定支持者，就能更好担起学生健康成长指导者和引路人的责任。</w:t>
      </w:r>
    </w:p>
    <w:p w:rsidR="005561E9" w:rsidRDefault="00CE6686">
      <w:pPr>
        <w:snapToGrid w:val="0"/>
        <w:spacing w:before="60" w:after="60" w:line="440" w:lineRule="exact"/>
        <w:ind w:firstLineChars="200" w:firstLine="640"/>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做好高校思想政治工作，必须坚持党的领导，使高校成为坚持党的领导的坚强阵地。牢牢掌握党对高校工作的领导权，加强和改进高校党的建设，是办好高校的根本保证。体现在思想政治工作上，就要求各级党委加强领导和指导，掌握工作主导权，党委（组）书记要多走进高校，多接触师生，多加强同高校知识分子的联系，形成党委统一领导、各部门各方面齐抓共管的工作格局。高校党委承担着管党治党、办</w:t>
      </w:r>
      <w:r>
        <w:rPr>
          <w:rFonts w:ascii="仿宋_GB2312" w:eastAsia="仿宋_GB2312" w:hAnsi="仿宋_GB2312" w:cs="仿宋_GB2312" w:hint="eastAsia"/>
          <w:color w:val="333333"/>
          <w:sz w:val="32"/>
          <w:szCs w:val="32"/>
        </w:rPr>
        <w:lastRenderedPageBreak/>
        <w:t>学治校主体责任，只有加强高校党的基层组织建设、抓好高校思想政治工作队伍建设，才能使在党爱党、在党言党、在党为党蔚然成风，保证高校思想政治工作队伍后继有人、活力充沛。</w:t>
      </w:r>
    </w:p>
    <w:p w:rsidR="005561E9" w:rsidRDefault="00CE6686">
      <w:pPr>
        <w:snapToGrid w:val="0"/>
        <w:spacing w:before="60" w:after="60" w:line="4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color w:val="333333"/>
          <w:sz w:val="32"/>
          <w:szCs w:val="32"/>
        </w:rPr>
        <w:t>“盖有非常之功，必待非常之人。”目前，我国高校共有2852所，在校生达36447万人。这是中国发展的巨大潜力，也是民族复兴的重要力量。让我们认真贯彻落实以习近平同志为核心的党中央的部署要求，把高校思想政治工作推向新境界，开创我国高等教育事业发展新局面，为实现“两个一百年”奋斗目标、实现民族复兴中国梦提供有力人才支撑。</w:t>
      </w:r>
    </w:p>
    <w:p w:rsidR="005561E9" w:rsidRDefault="005561E9">
      <w:pPr>
        <w:snapToGrid w:val="0"/>
        <w:spacing w:before="60" w:after="60" w:line="312" w:lineRule="auto"/>
        <w:jc w:val="center"/>
        <w:rPr>
          <w:rFonts w:ascii="方正小标宋简体" w:eastAsia="方正小标宋简体" w:hAnsi="方正小标宋简体" w:cs="方正小标宋简体"/>
          <w:color w:val="333333"/>
          <w:sz w:val="44"/>
          <w:szCs w:val="44"/>
        </w:rPr>
      </w:pPr>
    </w:p>
    <w:p w:rsidR="005561E9" w:rsidRDefault="005561E9">
      <w:pPr>
        <w:snapToGrid w:val="0"/>
        <w:spacing w:before="60" w:after="60" w:line="312" w:lineRule="auto"/>
        <w:jc w:val="center"/>
        <w:rPr>
          <w:rFonts w:ascii="方正小标宋简体" w:eastAsia="方正小标宋简体" w:hAnsi="方正小标宋简体" w:cs="方正小标宋简体"/>
          <w:color w:val="333333"/>
          <w:sz w:val="44"/>
          <w:szCs w:val="44"/>
        </w:rPr>
      </w:pPr>
    </w:p>
    <w:p w:rsidR="005561E9" w:rsidRDefault="005561E9">
      <w:pPr>
        <w:snapToGrid w:val="0"/>
        <w:spacing w:before="60" w:after="60" w:line="312" w:lineRule="auto"/>
        <w:jc w:val="center"/>
        <w:rPr>
          <w:rFonts w:ascii="方正小标宋简体" w:eastAsia="方正小标宋简体" w:hAnsi="方正小标宋简体" w:cs="方正小标宋简体"/>
          <w:color w:val="333333"/>
          <w:sz w:val="44"/>
          <w:szCs w:val="44"/>
        </w:rPr>
      </w:pPr>
    </w:p>
    <w:p w:rsidR="005561E9" w:rsidRDefault="005561E9">
      <w:pPr>
        <w:snapToGrid w:val="0"/>
        <w:spacing w:before="60" w:after="60" w:line="312" w:lineRule="auto"/>
        <w:jc w:val="center"/>
        <w:rPr>
          <w:rFonts w:ascii="方正小标宋简体" w:eastAsia="方正小标宋简体" w:hAnsi="方正小标宋简体" w:cs="方正小标宋简体"/>
          <w:color w:val="333333"/>
          <w:sz w:val="44"/>
          <w:szCs w:val="44"/>
        </w:rPr>
      </w:pPr>
    </w:p>
    <w:p w:rsidR="005561E9" w:rsidRDefault="005561E9">
      <w:pPr>
        <w:snapToGrid w:val="0"/>
        <w:spacing w:before="60" w:after="60" w:line="312" w:lineRule="auto"/>
        <w:jc w:val="center"/>
        <w:rPr>
          <w:rFonts w:ascii="方正小标宋简体" w:eastAsia="方正小标宋简体" w:hAnsi="方正小标宋简体" w:cs="方正小标宋简体"/>
          <w:color w:val="333333"/>
          <w:sz w:val="44"/>
          <w:szCs w:val="44"/>
        </w:rPr>
      </w:pPr>
    </w:p>
    <w:p w:rsidR="005561E9" w:rsidRDefault="005561E9">
      <w:pPr>
        <w:snapToGrid w:val="0"/>
        <w:spacing w:before="60" w:after="60" w:line="312" w:lineRule="auto"/>
        <w:jc w:val="center"/>
        <w:rPr>
          <w:rFonts w:ascii="方正小标宋简体" w:eastAsia="方正小标宋简体" w:hAnsi="方正小标宋简体" w:cs="方正小标宋简体"/>
          <w:color w:val="333333"/>
          <w:sz w:val="44"/>
          <w:szCs w:val="44"/>
        </w:rPr>
      </w:pPr>
    </w:p>
    <w:p w:rsidR="005561E9" w:rsidRDefault="005561E9">
      <w:pPr>
        <w:snapToGrid w:val="0"/>
        <w:spacing w:before="60" w:after="60" w:line="312" w:lineRule="auto"/>
        <w:jc w:val="center"/>
        <w:rPr>
          <w:rFonts w:ascii="方正小标宋简体" w:eastAsia="方正小标宋简体" w:hAnsi="方正小标宋简体" w:cs="方正小标宋简体"/>
          <w:color w:val="333333"/>
          <w:sz w:val="44"/>
          <w:szCs w:val="44"/>
        </w:rPr>
      </w:pPr>
    </w:p>
    <w:p w:rsidR="005561E9" w:rsidRDefault="005561E9">
      <w:pPr>
        <w:snapToGrid w:val="0"/>
        <w:spacing w:before="60" w:after="60" w:line="312" w:lineRule="auto"/>
        <w:jc w:val="center"/>
        <w:rPr>
          <w:rFonts w:ascii="方正小标宋简体" w:eastAsia="方正小标宋简体" w:hAnsi="方正小标宋简体" w:cs="方正小标宋简体"/>
          <w:color w:val="333333"/>
          <w:sz w:val="44"/>
          <w:szCs w:val="44"/>
        </w:rPr>
      </w:pPr>
    </w:p>
    <w:p w:rsidR="005561E9" w:rsidRDefault="005561E9">
      <w:pPr>
        <w:snapToGrid w:val="0"/>
        <w:spacing w:before="60" w:after="60" w:line="312" w:lineRule="auto"/>
        <w:jc w:val="center"/>
        <w:rPr>
          <w:rFonts w:ascii="方正小标宋简体" w:eastAsia="方正小标宋简体" w:hAnsi="方正小标宋简体" w:cs="方正小标宋简体"/>
          <w:color w:val="333333"/>
          <w:sz w:val="44"/>
          <w:szCs w:val="44"/>
        </w:rPr>
      </w:pPr>
    </w:p>
    <w:p w:rsidR="005561E9" w:rsidRDefault="005561E9">
      <w:pPr>
        <w:snapToGrid w:val="0"/>
        <w:spacing w:before="60" w:after="60" w:line="312" w:lineRule="auto"/>
        <w:jc w:val="center"/>
        <w:rPr>
          <w:rFonts w:ascii="方正小标宋简体" w:eastAsia="方正小标宋简体" w:hAnsi="方正小标宋简体" w:cs="方正小标宋简体"/>
          <w:color w:val="333333"/>
          <w:sz w:val="44"/>
          <w:szCs w:val="44"/>
        </w:rPr>
      </w:pPr>
    </w:p>
    <w:p w:rsidR="005561E9" w:rsidRDefault="005561E9">
      <w:pPr>
        <w:snapToGrid w:val="0"/>
        <w:spacing w:before="60" w:after="60" w:line="312" w:lineRule="auto"/>
        <w:jc w:val="center"/>
        <w:rPr>
          <w:rFonts w:ascii="方正小标宋简体" w:eastAsia="方正小标宋简体" w:hAnsi="方正小标宋简体" w:cs="方正小标宋简体"/>
          <w:color w:val="333333"/>
          <w:sz w:val="44"/>
          <w:szCs w:val="44"/>
        </w:rPr>
      </w:pPr>
    </w:p>
    <w:p w:rsidR="005561E9" w:rsidRDefault="005561E9">
      <w:pPr>
        <w:snapToGrid w:val="0"/>
        <w:spacing w:before="60" w:after="60" w:line="312" w:lineRule="auto"/>
        <w:jc w:val="center"/>
        <w:rPr>
          <w:rFonts w:ascii="方正小标宋简体" w:eastAsia="方正小标宋简体" w:hAnsi="方正小标宋简体" w:cs="方正小标宋简体"/>
          <w:color w:val="333333"/>
          <w:sz w:val="44"/>
          <w:szCs w:val="44"/>
        </w:rPr>
      </w:pPr>
    </w:p>
    <w:p w:rsidR="00666A70" w:rsidRDefault="00666A70">
      <w:pPr>
        <w:snapToGrid w:val="0"/>
        <w:spacing w:before="60" w:after="60" w:line="312" w:lineRule="auto"/>
        <w:jc w:val="center"/>
        <w:rPr>
          <w:rFonts w:ascii="方正小标宋简体" w:eastAsia="方正小标宋简体" w:hAnsi="方正小标宋简体" w:cs="方正小标宋简体"/>
          <w:color w:val="333333"/>
          <w:sz w:val="44"/>
          <w:szCs w:val="44"/>
        </w:rPr>
      </w:pPr>
    </w:p>
    <w:p w:rsidR="00666A70" w:rsidRDefault="00666A70">
      <w:pPr>
        <w:snapToGrid w:val="0"/>
        <w:spacing w:before="60" w:after="60" w:line="312" w:lineRule="auto"/>
        <w:jc w:val="center"/>
        <w:rPr>
          <w:rFonts w:ascii="方正小标宋简体" w:eastAsia="方正小标宋简体" w:hAnsi="方正小标宋简体" w:cs="方正小标宋简体"/>
          <w:color w:val="333333"/>
          <w:sz w:val="44"/>
          <w:szCs w:val="44"/>
        </w:rPr>
      </w:pPr>
    </w:p>
    <w:p w:rsidR="00666A70" w:rsidRDefault="00666A70">
      <w:pPr>
        <w:snapToGrid w:val="0"/>
        <w:spacing w:before="60" w:after="60" w:line="312" w:lineRule="auto"/>
        <w:jc w:val="center"/>
        <w:rPr>
          <w:rFonts w:ascii="方正小标宋简体" w:eastAsia="方正小标宋简体" w:hAnsi="方正小标宋简体" w:cs="方正小标宋简体"/>
          <w:color w:val="333333"/>
          <w:sz w:val="44"/>
          <w:szCs w:val="44"/>
        </w:rPr>
      </w:pPr>
    </w:p>
    <w:p w:rsidR="00666A70" w:rsidRDefault="00666A70">
      <w:pPr>
        <w:snapToGrid w:val="0"/>
        <w:spacing w:before="60" w:after="60" w:line="312" w:lineRule="auto"/>
        <w:jc w:val="center"/>
        <w:rPr>
          <w:rFonts w:ascii="方正小标宋简体" w:eastAsia="方正小标宋简体" w:hAnsi="方正小标宋简体" w:cs="方正小标宋简体"/>
          <w:color w:val="333333"/>
          <w:sz w:val="44"/>
          <w:szCs w:val="44"/>
        </w:rPr>
      </w:pPr>
    </w:p>
    <w:p w:rsidR="005561E9" w:rsidRDefault="00CE6686">
      <w:pPr>
        <w:snapToGrid w:val="0"/>
        <w:spacing w:before="60" w:after="60" w:line="312" w:lineRule="auto"/>
        <w:jc w:val="center"/>
        <w:rPr>
          <w:rFonts w:ascii="方正小标宋简体" w:eastAsia="方正小标宋简体" w:hAnsi="方正小标宋简体" w:cs="方正小标宋简体"/>
          <w:color w:val="333333"/>
          <w:sz w:val="44"/>
          <w:szCs w:val="44"/>
        </w:rPr>
      </w:pPr>
      <w:r>
        <w:rPr>
          <w:rFonts w:ascii="方正小标宋简体" w:eastAsia="方正小标宋简体" w:hAnsi="方正小标宋简体" w:cs="方正小标宋简体" w:hint="eastAsia"/>
          <w:color w:val="333333"/>
          <w:sz w:val="44"/>
          <w:szCs w:val="44"/>
        </w:rPr>
        <w:t>2.习近平总书记在庆祝中国共产党成立100周年大会上的讲话</w:t>
      </w:r>
    </w:p>
    <w:p w:rsidR="005561E9" w:rsidRDefault="00CE6686">
      <w:pPr>
        <w:snapToGrid w:val="0"/>
        <w:spacing w:before="60" w:after="60" w:line="440" w:lineRule="exact"/>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同志们，朋友们：</w:t>
      </w:r>
    </w:p>
    <w:p w:rsidR="005561E9" w:rsidRDefault="00CE6686">
      <w:pPr>
        <w:snapToGrid w:val="0"/>
        <w:spacing w:before="60" w:after="60" w:line="440" w:lineRule="exact"/>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今天，在中国共产党历史上，在中华民族历史上，都是一个十分重大而庄严的日子。我们在这里隆重集会，同全党全国各族人民一道，庆祝中国共产党成立一百周年，回顾中国共产党百年奋斗的光辉历程，展望中华民族伟大复兴的光明前景。</w:t>
      </w:r>
    </w:p>
    <w:p w:rsidR="005561E9" w:rsidRDefault="00CE6686">
      <w:pPr>
        <w:snapToGrid w:val="0"/>
        <w:spacing w:before="60" w:after="60" w:line="440" w:lineRule="exact"/>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首先，我代表党中央，向全体中国共产党员致以节日的热烈祝贺！</w:t>
      </w:r>
    </w:p>
    <w:p w:rsidR="005561E9" w:rsidRDefault="00CE6686">
      <w:pPr>
        <w:snapToGrid w:val="0"/>
        <w:spacing w:before="60" w:after="60" w:line="440" w:lineRule="exact"/>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在这里，我代表党和人民庄严宣告，经过全党全国各族人民持续奋斗，我们实现了第一个百年奋斗目标，在中华大地上全面建成了小康社会，历史性地解决了绝对贫困问题，正在意气风发向着全面建成社会主义现代化强国的第二个百年奋斗目标迈进。这是中华民族的伟大光荣！这是中国人民的伟大光荣！这是中国共产党的伟大光荣！</w:t>
      </w:r>
    </w:p>
    <w:p w:rsidR="005561E9" w:rsidRDefault="00CE6686">
      <w:pPr>
        <w:snapToGrid w:val="0"/>
        <w:spacing w:before="60" w:after="60" w:line="440" w:lineRule="exact"/>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同志们、朋友们！</w:t>
      </w:r>
    </w:p>
    <w:p w:rsidR="005561E9" w:rsidRDefault="00CE6686">
      <w:pPr>
        <w:snapToGrid w:val="0"/>
        <w:spacing w:before="60" w:after="60" w:line="440" w:lineRule="exact"/>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中华民族是世界上伟大的民族，有着5000多年源远流长的文明历史，为人类文明进步</w:t>
      </w:r>
      <w:proofErr w:type="gramStart"/>
      <w:r>
        <w:rPr>
          <w:rFonts w:ascii="仿宋_GB2312" w:eastAsia="仿宋_GB2312" w:hAnsi="仿宋_GB2312" w:cs="仿宋_GB2312" w:hint="eastAsia"/>
          <w:color w:val="333333"/>
          <w:sz w:val="32"/>
          <w:szCs w:val="32"/>
          <w:shd w:val="clear" w:color="auto" w:fill="FFFFFF"/>
        </w:rPr>
        <w:t>作出</w:t>
      </w:r>
      <w:proofErr w:type="gramEnd"/>
      <w:r>
        <w:rPr>
          <w:rFonts w:ascii="仿宋_GB2312" w:eastAsia="仿宋_GB2312" w:hAnsi="仿宋_GB2312" w:cs="仿宋_GB2312" w:hint="eastAsia"/>
          <w:color w:val="333333"/>
          <w:sz w:val="32"/>
          <w:szCs w:val="32"/>
          <w:shd w:val="clear" w:color="auto" w:fill="FFFFFF"/>
        </w:rPr>
        <w:t>了不可磨灭的贡献。1840年鸦片战争以后，中国逐步成为半殖民地半封建社会，国家蒙辱、人民蒙难、文明蒙尘，中华民族遭受了前所未有的劫难。从那时起，实现中华民族伟大复兴，就成为中国人民和中华民族最伟大的梦想。</w:t>
      </w:r>
    </w:p>
    <w:p w:rsidR="005561E9" w:rsidRDefault="00CE6686">
      <w:pPr>
        <w:snapToGrid w:val="0"/>
        <w:spacing w:before="60" w:after="60" w:line="440" w:lineRule="exact"/>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lastRenderedPageBreak/>
        <w:t>为了拯救民族危亡，中国人民奋起反抗，仁人志士奔走呐喊，太平天国运动、戊戌变法、义和团运动、辛亥革命接连而起，各种救国方案轮番出台，但都以失败而告终。中国迫切需要新的思想引领救亡运动，迫切需要新的组织凝聚革命力量。</w:t>
      </w:r>
    </w:p>
    <w:p w:rsidR="005561E9" w:rsidRDefault="00CE6686">
      <w:pPr>
        <w:snapToGrid w:val="0"/>
        <w:spacing w:before="60" w:after="60" w:line="440" w:lineRule="exact"/>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十月革命一声炮响，给中国送来了马克思列宁主义。在中国人民和中华民族的伟大觉醒中，在马克思列宁主义同中国工人运动的紧密结合中，中国共产党应运而生。中国产生了共产党，这是开天辟地的大事变，深刻改变了近代以后中华民族发展的方向和进程，深刻改变了中国人民和中华民族的前途和命运，深刻改变了世界发展的趋势和格局。</w:t>
      </w:r>
    </w:p>
    <w:p w:rsidR="005561E9" w:rsidRDefault="00CE6686">
      <w:pPr>
        <w:snapToGrid w:val="0"/>
        <w:spacing w:before="60" w:after="60" w:line="440" w:lineRule="exact"/>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中国共产党一经诞生，就把为中国人民谋幸福、为中华民族谋复兴确立为自己的初心使命。一百年来，中国共产党团结带领中国人民进行的一切奋斗、一切牺牲、一切创造，归结起来就是一个主题：实现中华民族伟大复兴。</w:t>
      </w:r>
    </w:p>
    <w:p w:rsidR="005561E9" w:rsidRDefault="00CE6686">
      <w:pPr>
        <w:snapToGrid w:val="0"/>
        <w:spacing w:before="60" w:after="60" w:line="440" w:lineRule="exact"/>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为了实现中华民族伟大复兴，中国共产党团结带领中国人民，浴血奋战、百折不挠，创造了新民主主义革命的伟大成就。我们经过北伐战争、土地革命战争、抗日战争、解放战争，以武装的革命反对武装的反革命，推翻帝国主义、封建主义、官僚资本主义三座大山，建立了人民当家作主的中华人民共和国，实现了民族独立、人民解放。新民主主义革命的胜利，彻底结束了旧中国半殖民地半封建社会的历史，彻底结束了旧中国一盘散沙的局面，彻底废除了列强强加给中国的不平等条约和帝国主义在中国的一切特权，为实现中华民族伟大复兴创造了根本社会条件。中国共产党和中国人民以英勇顽强的奋斗向世界庄严宣告，中国人民站起来了，中华民族任人宰割、饱受欺凌的时代一去不复返了！</w:t>
      </w:r>
    </w:p>
    <w:p w:rsidR="005561E9" w:rsidRDefault="00CE6686">
      <w:pPr>
        <w:snapToGrid w:val="0"/>
        <w:spacing w:before="60" w:after="60" w:line="440" w:lineRule="exact"/>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为了实现中华民族伟大复兴，中国共产党团结带领中国人民，自力更生、发愤图强，创造了社会主义革命和建设的伟大成就。我们进行社会主义革命，消灭在中国延续几千年的封建剥削压迫制度，确立社会主义基本制度，推进社</w:t>
      </w:r>
      <w:r>
        <w:rPr>
          <w:rFonts w:ascii="仿宋_GB2312" w:eastAsia="仿宋_GB2312" w:hAnsi="仿宋_GB2312" w:cs="仿宋_GB2312" w:hint="eastAsia"/>
          <w:color w:val="333333"/>
          <w:sz w:val="32"/>
          <w:szCs w:val="32"/>
          <w:shd w:val="clear" w:color="auto" w:fill="FFFFFF"/>
        </w:rPr>
        <w:lastRenderedPageBreak/>
        <w:t>会主义建设，战胜帝国主义、霸权主义的颠覆破坏和武装挑衅，实现了中华民族有史以来最为广泛而深刻的社会变革，实现了一穷二白、人口众多的东方大国大步迈进社会主义社会的伟大飞跃，为实现中华民族伟大复兴奠定了根本政治前提和制度基础。中国共产党和中国人民以英勇顽强的奋斗向世界庄严宣告，中国人民不但善于破坏一个旧世界、也善于建设一个新世界，只有社会主义才能救中国，只有社会主义才能发展中国！</w:t>
      </w:r>
    </w:p>
    <w:p w:rsidR="005561E9" w:rsidRDefault="00CE6686">
      <w:pPr>
        <w:snapToGrid w:val="0"/>
        <w:spacing w:before="60" w:after="60" w:line="440" w:lineRule="exact"/>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为了实现中华民族伟大复兴，中国共产党团结带领中国人民，解放思想、锐意进取，创造了改革开放和社会主义现代化建设的伟大成就。我们实现新中国成立以来党的历史上具有深远意义的伟大转折，确立党在社会主义初级阶段的基本路线，坚定不移推进改革开放，战胜来自各方面的风险挑战，开创、坚持、捍卫、发展中国特色社会主义，实现了从高度集中的计划经济体制到充满活力的社会主义市场经济体制、从封闭半封闭到全方位开放的历史性转变，实现了从生产力相对落后的状况到经济总量跃居世界第二的历史性突破，实现了人民生活从温饱不足到总体小康、奔向全面小康的历史性跨越，为实现中华民族伟大复兴提供了充满新的活力的体制保证和快速发展的物质条件。中国共产党和中国人民以英勇顽强的奋斗向世界庄严宣告，改革开放是决定当代中国前途命运的关键一招，中国大踏步赶上了时代！</w:t>
      </w:r>
    </w:p>
    <w:p w:rsidR="005561E9" w:rsidRDefault="00CE6686">
      <w:pPr>
        <w:snapToGrid w:val="0"/>
        <w:spacing w:before="60" w:after="60" w:line="440" w:lineRule="exact"/>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为了实现中华民族伟大复兴，中国共产党团结带领中国人民，自信自强、守正创新，统揽伟大斗争、伟大工程、伟大事业、伟大梦想，创造了新时代中国特色社会主义的伟大成就。党的十八大以来，中国特色社会主义进入新时代，我们坚持和加强党的全面领导，统筹推进“五位一体”总体布局、协调推进“四个全面”战略布局，坚持和完善中国特色社会主义制度、推进国家治理体系和治理能力现代化，坚持依规治党、形成比较完善的党内法规体系，战胜一系列重大风险挑战，实现第一个百年奋斗目标，明确实现第二个百</w:t>
      </w:r>
      <w:r>
        <w:rPr>
          <w:rFonts w:ascii="仿宋_GB2312" w:eastAsia="仿宋_GB2312" w:hAnsi="仿宋_GB2312" w:cs="仿宋_GB2312" w:hint="eastAsia"/>
          <w:color w:val="333333"/>
          <w:sz w:val="32"/>
          <w:szCs w:val="32"/>
          <w:shd w:val="clear" w:color="auto" w:fill="FFFFFF"/>
        </w:rPr>
        <w:lastRenderedPageBreak/>
        <w:t>年奋斗目标的战略安排，党和国家事业取得历史性成就、发生历史性变革，为实现中华民族伟大复兴提供了更为完善的制度保证、更为坚实的物质基础、更为主动的精神力量。中国共产党和中国人民以英勇顽强的奋斗向世界庄严宣告，中华民族迎来了从站起来、富起来到强起来的伟大飞跃，实现中华民族伟大复兴进入了不可逆转的历史进程！</w:t>
      </w:r>
    </w:p>
    <w:p w:rsidR="005561E9" w:rsidRDefault="00CE6686">
      <w:pPr>
        <w:snapToGrid w:val="0"/>
        <w:spacing w:before="60" w:after="60" w:line="440" w:lineRule="exact"/>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一百年来，中国共产党团结带领中国人民，以“为有牺牲多壮志，敢教日月换新天”的大无畏气概，书写了中华民族几千年历史上最恢宏的史诗。这一百年来开辟的伟大道路、创造的伟大事业、取得的伟大成就，必将载入中华民族发展史册、人类文明发展史册！</w:t>
      </w:r>
    </w:p>
    <w:p w:rsidR="005561E9" w:rsidRDefault="00CE6686">
      <w:pPr>
        <w:snapToGrid w:val="0"/>
        <w:spacing w:before="60" w:after="60" w:line="440" w:lineRule="exact"/>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同志们、朋友们！</w:t>
      </w:r>
    </w:p>
    <w:p w:rsidR="005561E9" w:rsidRDefault="00CE6686">
      <w:pPr>
        <w:snapToGrid w:val="0"/>
        <w:spacing w:before="60" w:after="60" w:line="440" w:lineRule="exact"/>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一百年前，中国共产党的先驱</w:t>
      </w:r>
      <w:proofErr w:type="gramStart"/>
      <w:r>
        <w:rPr>
          <w:rFonts w:ascii="仿宋_GB2312" w:eastAsia="仿宋_GB2312" w:hAnsi="仿宋_GB2312" w:cs="仿宋_GB2312" w:hint="eastAsia"/>
          <w:color w:val="333333"/>
          <w:sz w:val="32"/>
          <w:szCs w:val="32"/>
          <w:shd w:val="clear" w:color="auto" w:fill="FFFFFF"/>
        </w:rPr>
        <w:t>们创建</w:t>
      </w:r>
      <w:proofErr w:type="gramEnd"/>
      <w:r>
        <w:rPr>
          <w:rFonts w:ascii="仿宋_GB2312" w:eastAsia="仿宋_GB2312" w:hAnsi="仿宋_GB2312" w:cs="仿宋_GB2312" w:hint="eastAsia"/>
          <w:color w:val="333333"/>
          <w:sz w:val="32"/>
          <w:szCs w:val="32"/>
          <w:shd w:val="clear" w:color="auto" w:fill="FFFFFF"/>
        </w:rPr>
        <w:t>了中国共产党，形成了坚持真理、坚守理想，</w:t>
      </w:r>
      <w:proofErr w:type="gramStart"/>
      <w:r>
        <w:rPr>
          <w:rFonts w:ascii="仿宋_GB2312" w:eastAsia="仿宋_GB2312" w:hAnsi="仿宋_GB2312" w:cs="仿宋_GB2312" w:hint="eastAsia"/>
          <w:color w:val="333333"/>
          <w:sz w:val="32"/>
          <w:szCs w:val="32"/>
          <w:shd w:val="clear" w:color="auto" w:fill="FFFFFF"/>
        </w:rPr>
        <w:t>践行</w:t>
      </w:r>
      <w:proofErr w:type="gramEnd"/>
      <w:r>
        <w:rPr>
          <w:rFonts w:ascii="仿宋_GB2312" w:eastAsia="仿宋_GB2312" w:hAnsi="仿宋_GB2312" w:cs="仿宋_GB2312" w:hint="eastAsia"/>
          <w:color w:val="333333"/>
          <w:sz w:val="32"/>
          <w:szCs w:val="32"/>
          <w:shd w:val="clear" w:color="auto" w:fill="FFFFFF"/>
        </w:rPr>
        <w:t>初心、担当使命，不怕牺牲、英勇斗争，对党忠诚、不负人民的伟大建党精神，这是中国共产党的精神之源。</w:t>
      </w:r>
    </w:p>
    <w:p w:rsidR="005561E9" w:rsidRDefault="00CE6686">
      <w:pPr>
        <w:snapToGrid w:val="0"/>
        <w:spacing w:before="60" w:after="60" w:line="440" w:lineRule="exact"/>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一百年来，中国共产党弘扬伟大建党精神，在长期奋斗中构建起中国共产党人的精神谱系，锤炼出鲜明的政治品格。历史川流不息，精神代代相传。我们要继续弘扬光荣传统、赓续红色血脉，永远把伟大建党精神继承下去、发扬光大！</w:t>
      </w:r>
    </w:p>
    <w:p w:rsidR="005561E9" w:rsidRDefault="00CE6686">
      <w:pPr>
        <w:snapToGrid w:val="0"/>
        <w:spacing w:before="60" w:after="60" w:line="440" w:lineRule="exact"/>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同志们、朋友们！</w:t>
      </w:r>
    </w:p>
    <w:p w:rsidR="005561E9" w:rsidRDefault="00CE6686">
      <w:pPr>
        <w:snapToGrid w:val="0"/>
        <w:spacing w:before="60" w:after="60" w:line="440" w:lineRule="exact"/>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一百年来，我们取得的一切成就，是中国共产党人、中国人民、中华民族团结奋斗的结果。以毛泽东同志、邓小平同志、江泽民同志、胡锦涛同志为主要代表的中国共产党人，为中华民族伟大复兴建立了彪炳史册的伟大功勋！我们向他们表示崇高的敬意！</w:t>
      </w:r>
    </w:p>
    <w:p w:rsidR="005561E9" w:rsidRDefault="00CE6686">
      <w:pPr>
        <w:snapToGrid w:val="0"/>
        <w:spacing w:before="60" w:after="60" w:line="440" w:lineRule="exact"/>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此时此刻，我们深切怀念为中国革命、建设、改革，为中国共产党建立、巩固、发展</w:t>
      </w:r>
      <w:proofErr w:type="gramStart"/>
      <w:r>
        <w:rPr>
          <w:rFonts w:ascii="仿宋_GB2312" w:eastAsia="仿宋_GB2312" w:hAnsi="仿宋_GB2312" w:cs="仿宋_GB2312" w:hint="eastAsia"/>
          <w:color w:val="333333"/>
          <w:sz w:val="32"/>
          <w:szCs w:val="32"/>
          <w:shd w:val="clear" w:color="auto" w:fill="FFFFFF"/>
        </w:rPr>
        <w:t>作出</w:t>
      </w:r>
      <w:proofErr w:type="gramEnd"/>
      <w:r>
        <w:rPr>
          <w:rFonts w:ascii="仿宋_GB2312" w:eastAsia="仿宋_GB2312" w:hAnsi="仿宋_GB2312" w:cs="仿宋_GB2312" w:hint="eastAsia"/>
          <w:color w:val="333333"/>
          <w:sz w:val="32"/>
          <w:szCs w:val="32"/>
          <w:shd w:val="clear" w:color="auto" w:fill="FFFFFF"/>
        </w:rPr>
        <w:t>重大贡献的毛泽东、周恩来、刘少奇、朱德、邓小平、陈云同志等老一辈革命家，深切怀念为建立、捍卫、建设新中国英勇牺牲的革命先烈，深</w:t>
      </w:r>
      <w:r>
        <w:rPr>
          <w:rFonts w:ascii="仿宋_GB2312" w:eastAsia="仿宋_GB2312" w:hAnsi="仿宋_GB2312" w:cs="仿宋_GB2312" w:hint="eastAsia"/>
          <w:color w:val="333333"/>
          <w:sz w:val="32"/>
          <w:szCs w:val="32"/>
          <w:shd w:val="clear" w:color="auto" w:fill="FFFFFF"/>
        </w:rPr>
        <w:lastRenderedPageBreak/>
        <w:t>切怀念为改革开放和社会主义现代化建设英勇献身的革命烈士，深切怀念近代以来为民族独立和人民解放顽强奋斗的所有仁人志士。他们为祖国和民族建立的丰功伟绩永载史册！他们的崇高精神永远铭记在人民心中！</w:t>
      </w:r>
    </w:p>
    <w:p w:rsidR="005561E9" w:rsidRDefault="00CE6686">
      <w:pPr>
        <w:snapToGrid w:val="0"/>
        <w:spacing w:before="60" w:after="60" w:line="440" w:lineRule="exact"/>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人民是历史的创造者，是真正的英雄。我代表党中央，向全国广大工人、农民、知识分子，向各民主党派和无党派人士、各人民团体、各界爱国人士，向人民解放军指战员、武警部队官兵、公安干警和消防救援队伍指战员，向全体社会主义劳动者，向统一战线广大成员，致以崇高的敬意！向香港特别行政区同胞、澳门特别行政区同胞和台湾同胞以及广大侨胞，致以诚挚的问候！向一切同中国人民友好相处，关心和支持中国革命、建设、改革事业的各国人民和朋友，致以衷心的谢意！</w:t>
      </w:r>
    </w:p>
    <w:p w:rsidR="005561E9" w:rsidRDefault="00CE6686">
      <w:pPr>
        <w:snapToGrid w:val="0"/>
        <w:spacing w:before="60" w:after="60" w:line="440" w:lineRule="exact"/>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同志们、朋友们！</w:t>
      </w:r>
    </w:p>
    <w:p w:rsidR="005561E9" w:rsidRDefault="00CE6686">
      <w:pPr>
        <w:snapToGrid w:val="0"/>
        <w:spacing w:before="60" w:after="60" w:line="440" w:lineRule="exact"/>
        <w:ind w:firstLineChars="200" w:firstLine="640"/>
        <w:jc w:val="left"/>
        <w:rPr>
          <w:rFonts w:ascii="仿宋_GB2312" w:eastAsia="仿宋_GB2312" w:hAnsi="仿宋_GB2312" w:cs="仿宋_GB2312"/>
          <w:color w:val="333333"/>
          <w:sz w:val="32"/>
          <w:szCs w:val="32"/>
          <w:shd w:val="clear" w:color="auto" w:fill="FFFFFF"/>
        </w:rPr>
      </w:pPr>
      <w:proofErr w:type="gramStart"/>
      <w:r>
        <w:rPr>
          <w:rFonts w:ascii="仿宋_GB2312" w:eastAsia="仿宋_GB2312" w:hAnsi="仿宋_GB2312" w:cs="仿宋_GB2312" w:hint="eastAsia"/>
          <w:color w:val="333333"/>
          <w:sz w:val="32"/>
          <w:szCs w:val="32"/>
          <w:shd w:val="clear" w:color="auto" w:fill="FFFFFF"/>
        </w:rPr>
        <w:t>初心易</w:t>
      </w:r>
      <w:proofErr w:type="gramEnd"/>
      <w:r>
        <w:rPr>
          <w:rFonts w:ascii="仿宋_GB2312" w:eastAsia="仿宋_GB2312" w:hAnsi="仿宋_GB2312" w:cs="仿宋_GB2312" w:hint="eastAsia"/>
          <w:color w:val="333333"/>
          <w:sz w:val="32"/>
          <w:szCs w:val="32"/>
          <w:shd w:val="clear" w:color="auto" w:fill="FFFFFF"/>
        </w:rPr>
        <w:t>得，始终难守。以史为鉴，可以知兴替。我们要用历史映照现实、远观未来，从中国共产党的百年奋斗中看清楚过去我们为什么能够成功、弄明白未来我们怎样才能继续成功，从而在新的征程上更加坚定、更加自觉地牢记初心使命、开创美好未来。</w:t>
      </w:r>
    </w:p>
    <w:p w:rsidR="005561E9" w:rsidRDefault="00CE6686">
      <w:pPr>
        <w:snapToGrid w:val="0"/>
        <w:spacing w:before="60" w:after="60" w:line="440" w:lineRule="exact"/>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以史为鉴、开创未来，必须坚持中国共产党坚强领导。办好中国的事情，关键在党。中华民族近代以来180多年的历史、中国共产党成立以来100年的历史、中华人民共和国成立以来70多年的历史都充分证明，没有中国共产党，就没有新中国，就没有中华民族伟大复兴。历史和人民选择了中国共产党。中国共产党领导是中国特色社会主义</w:t>
      </w:r>
      <w:proofErr w:type="gramStart"/>
      <w:r>
        <w:rPr>
          <w:rFonts w:ascii="仿宋_GB2312" w:eastAsia="仿宋_GB2312" w:hAnsi="仿宋_GB2312" w:cs="仿宋_GB2312" w:hint="eastAsia"/>
          <w:color w:val="333333"/>
          <w:sz w:val="32"/>
          <w:szCs w:val="32"/>
          <w:shd w:val="clear" w:color="auto" w:fill="FFFFFF"/>
        </w:rPr>
        <w:t>最</w:t>
      </w:r>
      <w:proofErr w:type="gramEnd"/>
      <w:r>
        <w:rPr>
          <w:rFonts w:ascii="仿宋_GB2312" w:eastAsia="仿宋_GB2312" w:hAnsi="仿宋_GB2312" w:cs="仿宋_GB2312" w:hint="eastAsia"/>
          <w:color w:val="333333"/>
          <w:sz w:val="32"/>
          <w:szCs w:val="32"/>
          <w:shd w:val="clear" w:color="auto" w:fill="FFFFFF"/>
        </w:rPr>
        <w:t>本质的特征，是中国特色社会主义制度的最大优势，是党和国家的根本所在、命脉所在，是全国各族人民的利益所系、命运所系。</w:t>
      </w:r>
    </w:p>
    <w:p w:rsidR="005561E9" w:rsidRDefault="00CE6686">
      <w:pPr>
        <w:snapToGrid w:val="0"/>
        <w:spacing w:before="60" w:after="60" w:line="440" w:lineRule="exact"/>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新的征程上，我们必须坚持党的全面领导，不断完善党的领导，增强“四个意识”、坚定“四个自信”、做到“两个维护”，牢记“国之大者”，不断提高党科学执政、民主</w:t>
      </w:r>
      <w:r>
        <w:rPr>
          <w:rFonts w:ascii="仿宋_GB2312" w:eastAsia="仿宋_GB2312" w:hAnsi="仿宋_GB2312" w:cs="仿宋_GB2312" w:hint="eastAsia"/>
          <w:color w:val="333333"/>
          <w:sz w:val="32"/>
          <w:szCs w:val="32"/>
          <w:shd w:val="clear" w:color="auto" w:fill="FFFFFF"/>
        </w:rPr>
        <w:lastRenderedPageBreak/>
        <w:t>执政、依法执政水平，充分发挥党总揽全局、协调各方的领导核心作用！</w:t>
      </w:r>
    </w:p>
    <w:p w:rsidR="005561E9" w:rsidRDefault="00CE6686">
      <w:pPr>
        <w:snapToGrid w:val="0"/>
        <w:spacing w:before="60" w:after="60" w:line="440" w:lineRule="exact"/>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以史为鉴、开创未来，必须团结带领中国人民不断为美好生活而奋斗。江山就是人民、人民就是江山，打江山、守江山，守的是人民的心。中国共产党根基在人民、血脉在人民、力量在人民。中国共产党始终代表</w:t>
      </w:r>
      <w:proofErr w:type="gramStart"/>
      <w:r>
        <w:rPr>
          <w:rFonts w:ascii="仿宋_GB2312" w:eastAsia="仿宋_GB2312" w:hAnsi="仿宋_GB2312" w:cs="仿宋_GB2312" w:hint="eastAsia"/>
          <w:color w:val="333333"/>
          <w:sz w:val="32"/>
          <w:szCs w:val="32"/>
          <w:shd w:val="clear" w:color="auto" w:fill="FFFFFF"/>
        </w:rPr>
        <w:t>最</w:t>
      </w:r>
      <w:proofErr w:type="gramEnd"/>
      <w:r>
        <w:rPr>
          <w:rFonts w:ascii="仿宋_GB2312" w:eastAsia="仿宋_GB2312" w:hAnsi="仿宋_GB2312" w:cs="仿宋_GB2312" w:hint="eastAsia"/>
          <w:color w:val="333333"/>
          <w:sz w:val="32"/>
          <w:szCs w:val="32"/>
          <w:shd w:val="clear" w:color="auto" w:fill="FFFFFF"/>
        </w:rPr>
        <w:t>广大人民根本利益，与人民休戚与共、生死相依，没有任何自己特殊的利益，从来不代表任何利益集团、任何权势团体、任何特权阶层的利益。任何想把中国共产党同中国人民分割开来、对立起来的企图，都是绝不会得逞的！9500多万中国共产党人不答应！14亿多中国人民也不答应！</w:t>
      </w:r>
    </w:p>
    <w:p w:rsidR="005561E9" w:rsidRDefault="00CE6686">
      <w:pPr>
        <w:snapToGrid w:val="0"/>
        <w:spacing w:before="60" w:after="60" w:line="440" w:lineRule="exact"/>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新的征程上，我们必须紧紧依靠人民创造历史，坚持全心全意为人民服务的根本宗旨，站稳人民立场，贯彻党的群众路线，尊重人民首创精神，</w:t>
      </w:r>
      <w:proofErr w:type="gramStart"/>
      <w:r>
        <w:rPr>
          <w:rFonts w:ascii="仿宋_GB2312" w:eastAsia="仿宋_GB2312" w:hAnsi="仿宋_GB2312" w:cs="仿宋_GB2312" w:hint="eastAsia"/>
          <w:color w:val="333333"/>
          <w:sz w:val="32"/>
          <w:szCs w:val="32"/>
          <w:shd w:val="clear" w:color="auto" w:fill="FFFFFF"/>
        </w:rPr>
        <w:t>践行</w:t>
      </w:r>
      <w:proofErr w:type="gramEnd"/>
      <w:r>
        <w:rPr>
          <w:rFonts w:ascii="仿宋_GB2312" w:eastAsia="仿宋_GB2312" w:hAnsi="仿宋_GB2312" w:cs="仿宋_GB2312" w:hint="eastAsia"/>
          <w:color w:val="333333"/>
          <w:sz w:val="32"/>
          <w:szCs w:val="32"/>
          <w:shd w:val="clear" w:color="auto" w:fill="FFFFFF"/>
        </w:rPr>
        <w:t>以人民为中心的发展思想，发展全过程人民民主，维护社会公平正义，着力解决发展不平衡不充分问题和人民群众</w:t>
      </w:r>
      <w:proofErr w:type="gramStart"/>
      <w:r>
        <w:rPr>
          <w:rFonts w:ascii="仿宋_GB2312" w:eastAsia="仿宋_GB2312" w:hAnsi="仿宋_GB2312" w:cs="仿宋_GB2312" w:hint="eastAsia"/>
          <w:color w:val="333333"/>
          <w:sz w:val="32"/>
          <w:szCs w:val="32"/>
          <w:shd w:val="clear" w:color="auto" w:fill="FFFFFF"/>
        </w:rPr>
        <w:t>急难愁盼问题</w:t>
      </w:r>
      <w:proofErr w:type="gramEnd"/>
      <w:r>
        <w:rPr>
          <w:rFonts w:ascii="仿宋_GB2312" w:eastAsia="仿宋_GB2312" w:hAnsi="仿宋_GB2312" w:cs="仿宋_GB2312" w:hint="eastAsia"/>
          <w:color w:val="333333"/>
          <w:sz w:val="32"/>
          <w:szCs w:val="32"/>
          <w:shd w:val="clear" w:color="auto" w:fill="FFFFFF"/>
        </w:rPr>
        <w:t>，推动人的全面发展、全体人民共同富裕取得更为明显的实质性进展！</w:t>
      </w:r>
    </w:p>
    <w:p w:rsidR="005561E9" w:rsidRDefault="00CE6686">
      <w:pPr>
        <w:snapToGrid w:val="0"/>
        <w:spacing w:before="60" w:after="60" w:line="440" w:lineRule="exact"/>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以史为鉴、开创未来，必须继续推进马克思主义中国化。马克思主义是我们立党立国的根本指导思想，是我们党的灵魂和旗帜。中国共产党坚持马克思主义基本原理，坚持实事求是，从中国实际出发，洞察时代大势，把握历史主动，进行艰辛探索，不断推进马克思主义中国化时代化，指导中国人民不断推进伟大社会革命。中国共产党为什么能，中国特色社会主义为什么好，归根到底是因为马克思主义行！</w:t>
      </w:r>
    </w:p>
    <w:p w:rsidR="005561E9" w:rsidRDefault="00CE6686">
      <w:pPr>
        <w:snapToGrid w:val="0"/>
        <w:spacing w:before="60" w:after="60" w:line="440" w:lineRule="exact"/>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新的征程上，我们必须坚持马克思列宁主义、毛泽东思想、邓小平理论、“三个代表”重要思想、科学发展观，全面贯彻新时代中国特色社会主义思想，坚持把马克思主义基本原理同中国具体实际相结合、同中华优秀传统文化相结合，用马克思主义观察时代、把握时代、引领时代，继续发展当代中国马克思主义、21世纪马克思主义！</w:t>
      </w:r>
    </w:p>
    <w:p w:rsidR="005561E9" w:rsidRDefault="00CE6686">
      <w:pPr>
        <w:snapToGrid w:val="0"/>
        <w:spacing w:before="60" w:after="60" w:line="440" w:lineRule="exact"/>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——以史为鉴、开创未来，必须坚持和发展中国特色社</w:t>
      </w:r>
      <w:r>
        <w:rPr>
          <w:rFonts w:ascii="仿宋_GB2312" w:eastAsia="仿宋_GB2312" w:hAnsi="仿宋_GB2312" w:cs="仿宋_GB2312" w:hint="eastAsia"/>
          <w:color w:val="333333"/>
          <w:sz w:val="32"/>
          <w:szCs w:val="32"/>
          <w:shd w:val="clear" w:color="auto" w:fill="FFFFFF"/>
        </w:rPr>
        <w:lastRenderedPageBreak/>
        <w:t>会主义。走自己的路，是党的全部理论和实践立足点，更是党百年奋斗得出的历史结论。中国特色社会主义是党和人民历经千辛万苦、付出巨大代价取得的根本成就，是实现中华民族伟大复兴的正确道路。我们坚持和发展中国特色社会主义，推动物质文明、政治文明、精神文明、社会文明、生态文明协调发展，创造了中国式现代化新道路，创造了人类文明新形态。</w:t>
      </w:r>
    </w:p>
    <w:p w:rsidR="005561E9" w:rsidRDefault="00CE6686">
      <w:pPr>
        <w:snapToGrid w:val="0"/>
        <w:spacing w:before="60" w:after="60" w:line="440" w:lineRule="exact"/>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新的征程上，我们必须坚持党的基本理论、基本路线、基本方略，统筹推进“五位一体”总体布局、协调推进“四个全面”战略布局，全面深化改革开放，立足新发展阶段，完整、准确、全面贯彻新发展理念，构建新发展格局，推动高质量发展，推进科技自立自强，保证人民当家作主，坚持依法治国，坚持社会主义核心价值体系，坚持在发展中保障和改善民生，坚持人与自然和谐共生，协同推进人民富裕、国家强盛、中国美丽。</w:t>
      </w:r>
    </w:p>
    <w:p w:rsidR="005561E9" w:rsidRDefault="00CE6686">
      <w:pPr>
        <w:snapToGrid w:val="0"/>
        <w:spacing w:before="60" w:after="60" w:line="440" w:lineRule="exact"/>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中华民族拥有在5000多年历史演进中形成的灿烂文明，中国共产党拥有百年奋斗实践和70多年执政兴国经验，我们积极学习借鉴人类文明的一切有益成果，欢迎一切有益的建议和善意的批评，但我们绝不接受“教师爷”般颐指气使的说教！中国共产党和中国人民将在自己选择的道路上昂首阔步走下去，把中国发展进步的命运牢牢掌握在自己手中！</w:t>
      </w:r>
    </w:p>
    <w:p w:rsidR="005561E9" w:rsidRDefault="00CE6686">
      <w:pPr>
        <w:snapToGrid w:val="0"/>
        <w:spacing w:before="60" w:after="60" w:line="440" w:lineRule="exact"/>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以史为鉴、开创未来，必须加快国防和军队现代化。强国必须强军，军强才能国安。坚持党指挥枪、建设自己的人民军队，是党在血与火的斗争中得出的颠扑不破的真理。人民军队为党和人民建立了不朽功勋，是保卫红色江山、维护民族尊严的坚强柱石，也是维护地区和世界和平的强大力量。</w:t>
      </w:r>
    </w:p>
    <w:p w:rsidR="005561E9" w:rsidRDefault="00CE6686">
      <w:pPr>
        <w:snapToGrid w:val="0"/>
        <w:spacing w:before="60" w:after="60" w:line="440" w:lineRule="exact"/>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新的征程上，我们必须全面贯彻新时代党的强军思想，贯彻新时代军事战略方针，坚持党对人民军队的绝对领导，坚持走中国特色强军之路，全面推进政治建军、改革强军、科技强军、人才强军、依法治军，把人民军队建设成为世界</w:t>
      </w:r>
      <w:r>
        <w:rPr>
          <w:rFonts w:ascii="仿宋_GB2312" w:eastAsia="仿宋_GB2312" w:hAnsi="仿宋_GB2312" w:cs="仿宋_GB2312" w:hint="eastAsia"/>
          <w:color w:val="333333"/>
          <w:sz w:val="32"/>
          <w:szCs w:val="32"/>
          <w:shd w:val="clear" w:color="auto" w:fill="FFFFFF"/>
        </w:rPr>
        <w:lastRenderedPageBreak/>
        <w:t>一流军队，以更强大的能力、更可靠的手段捍卫国家主权、安全、发展利益！</w:t>
      </w:r>
    </w:p>
    <w:p w:rsidR="005561E9" w:rsidRDefault="00CE6686">
      <w:pPr>
        <w:snapToGrid w:val="0"/>
        <w:spacing w:before="60" w:after="60" w:line="440" w:lineRule="exact"/>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以史为鉴、开创未来，必须不断推动构建人类命运共同体。和平、和睦、和谐是中华民族5000多年来一直追求和传承的理念，中华民族的血液中没有侵略他人、称王称霸的基因。中国共产党关注人类前途命运，同世界上一切进步力量携手前进，中国始终是世界和平的建设者、全球发展的贡献者、国际秩序的维护者！</w:t>
      </w:r>
    </w:p>
    <w:p w:rsidR="005561E9" w:rsidRDefault="00CE6686">
      <w:pPr>
        <w:snapToGrid w:val="0"/>
        <w:spacing w:before="60" w:after="60" w:line="440" w:lineRule="exact"/>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新的征程上，我们必须高举和平、发展、合作、共赢旗帜，奉行独立自主的和平外交政策，坚持走和平发展道路，推动建设新型国际关系，推动构建人类命运共同体，推动共建“一带一路”高质量发展，以中国的新发展为世界提供新机遇。中国共产党将继续同一切爱好和平的国家和人民一道，弘扬和平、发展、公平、正义、民主、自由的全人类共同价值，坚持合作、不搞对抗，坚持开放、不搞封闭，坚持互利共赢、不搞零和博弈，反对霸权主义和强权政治，推动历史车轮向着光明的目标前进！</w:t>
      </w:r>
    </w:p>
    <w:p w:rsidR="005561E9" w:rsidRDefault="00CE6686">
      <w:pPr>
        <w:snapToGrid w:val="0"/>
        <w:spacing w:before="60" w:after="60" w:line="440" w:lineRule="exact"/>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中国人民是崇尚正义、不畏强暴的人民，中华民族是具有强烈民族自豪感和自信心的民族。中国人民从来没有欺负、压迫、奴役过其他国家人民，过去没有，现在没有，将来也不会有。同时，中国人民也绝不允许任何外来势力欺负、压迫、奴役我们，谁妄想这样干，必将在14亿多中国人民用血肉筑成的钢铁长城面前碰得头破血流！</w:t>
      </w:r>
    </w:p>
    <w:p w:rsidR="005561E9" w:rsidRDefault="00CE6686">
      <w:pPr>
        <w:snapToGrid w:val="0"/>
        <w:spacing w:before="60" w:after="60" w:line="440" w:lineRule="exact"/>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以史为鉴、开创未来，必须进行具有许多新的历史特点的伟大斗争。敢于斗争、敢于胜利，是中国共产党不可战胜的强大精神力量。实现伟大梦想就要顽强拼搏、不懈奋斗。今天，我们比历史上任何时期都更接近、更有信心和能力实现中华民族伟大复兴的目标，同时必须准备付出更为艰巨、更为艰苦的努力。</w:t>
      </w:r>
    </w:p>
    <w:p w:rsidR="005561E9" w:rsidRDefault="00CE6686">
      <w:pPr>
        <w:snapToGrid w:val="0"/>
        <w:spacing w:before="60" w:after="60" w:line="440" w:lineRule="exact"/>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新的征程上，我们必须增强忧患意识、始终居安思危，贯彻总体国家安全观，统筹发展和安全，统筹中华民族伟大</w:t>
      </w:r>
      <w:r>
        <w:rPr>
          <w:rFonts w:ascii="仿宋_GB2312" w:eastAsia="仿宋_GB2312" w:hAnsi="仿宋_GB2312" w:cs="仿宋_GB2312" w:hint="eastAsia"/>
          <w:color w:val="333333"/>
          <w:sz w:val="32"/>
          <w:szCs w:val="32"/>
          <w:shd w:val="clear" w:color="auto" w:fill="FFFFFF"/>
        </w:rPr>
        <w:lastRenderedPageBreak/>
        <w:t>复兴战略全局和世界百年未有之大变局，深刻认识我国社会主要矛盾变化带来的新特征新要求，深刻认识错综复杂的国际环境带来的新矛盾新挑战，敢于斗争，善于斗争，逢山开道、遇水架桥，勇于战胜一切风险挑战！</w:t>
      </w:r>
    </w:p>
    <w:p w:rsidR="005561E9" w:rsidRDefault="00CE6686">
      <w:pPr>
        <w:snapToGrid w:val="0"/>
        <w:spacing w:before="60" w:after="60" w:line="440" w:lineRule="exact"/>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以史为鉴、开创未来，必须加强中华儿女大团结。在百年奋斗历程中，中国共产党始终把统一战线摆在重要位置，不断巩固和发展最广泛的统一战线，团结一切可以团结的力量、调动一切可以调动的积极因素，最大限度凝聚起共同奋斗的力量。爱国统一战线是中国共产党团结海内外全体中华儿女实现中华民族伟大复兴的重要法宝。</w:t>
      </w:r>
    </w:p>
    <w:p w:rsidR="005561E9" w:rsidRDefault="00CE6686">
      <w:pPr>
        <w:snapToGrid w:val="0"/>
        <w:spacing w:before="60" w:after="60" w:line="440" w:lineRule="exact"/>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新的征程上，我们必须坚持大团结大联合，坚持一致性和多样性统一，加强思想政治引领，广泛凝聚共识，广聚天下英才，努力寻求最大公约数、画出最大同心圆，形成海内外全体中华儿女心往一处想、劲往一处使的生动局面，汇聚起实现民族复兴的磅礴力量！</w:t>
      </w:r>
    </w:p>
    <w:p w:rsidR="005561E9" w:rsidRDefault="00CE6686">
      <w:pPr>
        <w:snapToGrid w:val="0"/>
        <w:spacing w:before="60" w:after="60" w:line="440" w:lineRule="exact"/>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以史为鉴、开创未来，必须不断推进党的建设新的伟大工程。勇于自我革命是中国共产党区别于其他政党的显著标志。我们党历经千锤百炼而朝气蓬勃，一个很重要的原因就是我们始终坚持党要管党、全面从严治党，不断应对好自身在各个历史时期面临的风险考验，确保我们党在世界形势深刻变化的历史进程中始终走在时代前列，在应对国内外各种风险挑战的历史进程中始终成为全国人民的主心骨！</w:t>
      </w:r>
    </w:p>
    <w:p w:rsidR="005561E9" w:rsidRDefault="00CE6686">
      <w:pPr>
        <w:snapToGrid w:val="0"/>
        <w:spacing w:before="60" w:after="60" w:line="440" w:lineRule="exact"/>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新的征程上，我们要牢记打铁必须自身硬的道理，增强全面从严治党永远在路上的政治自觉，以党的政治建设为统领，继续推进新时代党的建设新的伟大工程，不断严密党的组织体系，着力建设德才兼备的高素质干部队伍，坚定不移推进党风廉政建设和反腐败斗争，坚决清除一切损害党的先进性和纯洁性的因素，清除一切侵蚀党的健康肌体的病毒，确保党</w:t>
      </w:r>
      <w:proofErr w:type="gramStart"/>
      <w:r>
        <w:rPr>
          <w:rFonts w:ascii="仿宋_GB2312" w:eastAsia="仿宋_GB2312" w:hAnsi="仿宋_GB2312" w:cs="仿宋_GB2312" w:hint="eastAsia"/>
          <w:color w:val="333333"/>
          <w:sz w:val="32"/>
          <w:szCs w:val="32"/>
          <w:shd w:val="clear" w:color="auto" w:fill="FFFFFF"/>
        </w:rPr>
        <w:t>不</w:t>
      </w:r>
      <w:proofErr w:type="gramEnd"/>
      <w:r>
        <w:rPr>
          <w:rFonts w:ascii="仿宋_GB2312" w:eastAsia="仿宋_GB2312" w:hAnsi="仿宋_GB2312" w:cs="仿宋_GB2312" w:hint="eastAsia"/>
          <w:color w:val="333333"/>
          <w:sz w:val="32"/>
          <w:szCs w:val="32"/>
          <w:shd w:val="clear" w:color="auto" w:fill="FFFFFF"/>
        </w:rPr>
        <w:t>变质、不变色、</w:t>
      </w:r>
      <w:proofErr w:type="gramStart"/>
      <w:r>
        <w:rPr>
          <w:rFonts w:ascii="仿宋_GB2312" w:eastAsia="仿宋_GB2312" w:hAnsi="仿宋_GB2312" w:cs="仿宋_GB2312" w:hint="eastAsia"/>
          <w:color w:val="333333"/>
          <w:sz w:val="32"/>
          <w:szCs w:val="32"/>
          <w:shd w:val="clear" w:color="auto" w:fill="FFFFFF"/>
        </w:rPr>
        <w:t>不</w:t>
      </w:r>
      <w:proofErr w:type="gramEnd"/>
      <w:r>
        <w:rPr>
          <w:rFonts w:ascii="仿宋_GB2312" w:eastAsia="仿宋_GB2312" w:hAnsi="仿宋_GB2312" w:cs="仿宋_GB2312" w:hint="eastAsia"/>
          <w:color w:val="333333"/>
          <w:sz w:val="32"/>
          <w:szCs w:val="32"/>
          <w:shd w:val="clear" w:color="auto" w:fill="FFFFFF"/>
        </w:rPr>
        <w:t>变味，确保党在新时代坚持和发展中国特色社会主义的历史进程中始终成为坚强领导核心！</w:t>
      </w:r>
    </w:p>
    <w:p w:rsidR="005561E9" w:rsidRDefault="00CE6686">
      <w:pPr>
        <w:snapToGrid w:val="0"/>
        <w:spacing w:before="60" w:after="60" w:line="440" w:lineRule="exact"/>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同志们、朋友们！</w:t>
      </w:r>
    </w:p>
    <w:p w:rsidR="005561E9" w:rsidRDefault="00CE6686">
      <w:pPr>
        <w:snapToGrid w:val="0"/>
        <w:spacing w:before="60" w:after="60" w:line="440" w:lineRule="exact"/>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lastRenderedPageBreak/>
        <w:t>我们要全面准确贯彻“一国两制”、“港人治港”、“澳人治澳”、高度自治的方针，落实中央对香港、澳门特别行政区全面管治权，落实特别行政区维护国家安全的法律制度和执行机制，维护国家主权、安全、发展利益，维护特别行政区社会大局稳定，保持香港、澳门长期繁荣稳定。</w:t>
      </w:r>
    </w:p>
    <w:p w:rsidR="005561E9" w:rsidRDefault="00CE6686">
      <w:pPr>
        <w:snapToGrid w:val="0"/>
        <w:spacing w:before="60" w:after="60" w:line="440" w:lineRule="exact"/>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解决台湾问题、实现祖国完全统一，是中国共产党矢志不渝的历史任务，是全体中华儿女的共同愿望。要坚持一个中国原则和“九二共识”，推进祖国和平统一进程。包括两岸同胞在内的所有中华儿女，要和衷共济、团结向前，坚决粉碎任何“台独”图谋，共创民族复兴美好未来。任何人都不要低估中国人民捍卫国家主权和领土完整的坚强决心、坚定意志、强大能力！</w:t>
      </w:r>
    </w:p>
    <w:p w:rsidR="005561E9" w:rsidRDefault="00CE6686">
      <w:pPr>
        <w:snapToGrid w:val="0"/>
        <w:spacing w:before="60" w:after="60" w:line="440" w:lineRule="exact"/>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同志们、朋友们！</w:t>
      </w:r>
    </w:p>
    <w:p w:rsidR="005561E9" w:rsidRDefault="00CE6686">
      <w:pPr>
        <w:snapToGrid w:val="0"/>
        <w:spacing w:before="60" w:after="60" w:line="440" w:lineRule="exact"/>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未来属于青年，希望寄予青年。一百年前，一群新青年高举马克思主义思想火炬，在风雨如晦的中国苦苦探寻民族复兴的前途。一百年来，在中国共产党的旗帜下，一代</w:t>
      </w:r>
      <w:proofErr w:type="gramStart"/>
      <w:r>
        <w:rPr>
          <w:rFonts w:ascii="仿宋_GB2312" w:eastAsia="仿宋_GB2312" w:hAnsi="仿宋_GB2312" w:cs="仿宋_GB2312" w:hint="eastAsia"/>
          <w:color w:val="333333"/>
          <w:sz w:val="32"/>
          <w:szCs w:val="32"/>
          <w:shd w:val="clear" w:color="auto" w:fill="FFFFFF"/>
        </w:rPr>
        <w:t>代</w:t>
      </w:r>
      <w:proofErr w:type="gramEnd"/>
      <w:r>
        <w:rPr>
          <w:rFonts w:ascii="仿宋_GB2312" w:eastAsia="仿宋_GB2312" w:hAnsi="仿宋_GB2312" w:cs="仿宋_GB2312" w:hint="eastAsia"/>
          <w:color w:val="333333"/>
          <w:sz w:val="32"/>
          <w:szCs w:val="32"/>
          <w:shd w:val="clear" w:color="auto" w:fill="FFFFFF"/>
        </w:rPr>
        <w:t>中国青年把青春奋斗融入党和人民事业，成为实现中华民族伟大复兴的先锋力量。新时代的中国青年要以实现中华民族伟大复兴为己任，增强做中国人的志气、骨气、底气，不负时代，不负韶华，不负党和人民的殷切期望！</w:t>
      </w:r>
    </w:p>
    <w:p w:rsidR="005561E9" w:rsidRDefault="00CE6686">
      <w:pPr>
        <w:snapToGrid w:val="0"/>
        <w:spacing w:before="60" w:after="60" w:line="440" w:lineRule="exact"/>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同志们、朋友们！</w:t>
      </w:r>
    </w:p>
    <w:p w:rsidR="005561E9" w:rsidRDefault="00CE6686">
      <w:pPr>
        <w:snapToGrid w:val="0"/>
        <w:spacing w:before="60" w:after="60" w:line="440" w:lineRule="exact"/>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一百年前，中国共产党成立时只有50多名党员，今天已经成为拥有9500多万名党员、领导着14亿多人口大国、具有重大全球影响力的世界第一大执政党。</w:t>
      </w:r>
    </w:p>
    <w:p w:rsidR="005561E9" w:rsidRDefault="00CE6686">
      <w:pPr>
        <w:snapToGrid w:val="0"/>
        <w:spacing w:before="60" w:after="60" w:line="440" w:lineRule="exact"/>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一百年前，中华民族呈现在世界面前的是一派衰败凋零的景象。今天，中华民族向世界展现的是一派欣欣向荣的气象，正以不可阻挡的步伐迈向伟大复兴。</w:t>
      </w:r>
    </w:p>
    <w:p w:rsidR="005561E9" w:rsidRDefault="00CE6686">
      <w:pPr>
        <w:snapToGrid w:val="0"/>
        <w:spacing w:before="60" w:after="60" w:line="440" w:lineRule="exact"/>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过去一百年，中国共产党向人民、向历史交出了一份优异的答卷。现在，中国共产党团结带领中国人民又踏上了实现第二个百年奋斗目标新的赶考之路。</w:t>
      </w:r>
    </w:p>
    <w:p w:rsidR="005561E9" w:rsidRDefault="00CE6686">
      <w:pPr>
        <w:snapToGrid w:val="0"/>
        <w:spacing w:before="60" w:after="60" w:line="440" w:lineRule="exact"/>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lastRenderedPageBreak/>
        <w:t>全体中国共产党员！党中央号召你们，牢记初心使命，坚定理想信念，</w:t>
      </w:r>
      <w:proofErr w:type="gramStart"/>
      <w:r>
        <w:rPr>
          <w:rFonts w:ascii="仿宋_GB2312" w:eastAsia="仿宋_GB2312" w:hAnsi="仿宋_GB2312" w:cs="仿宋_GB2312" w:hint="eastAsia"/>
          <w:color w:val="333333"/>
          <w:sz w:val="32"/>
          <w:szCs w:val="32"/>
          <w:shd w:val="clear" w:color="auto" w:fill="FFFFFF"/>
        </w:rPr>
        <w:t>践行</w:t>
      </w:r>
      <w:proofErr w:type="gramEnd"/>
      <w:r>
        <w:rPr>
          <w:rFonts w:ascii="仿宋_GB2312" w:eastAsia="仿宋_GB2312" w:hAnsi="仿宋_GB2312" w:cs="仿宋_GB2312" w:hint="eastAsia"/>
          <w:color w:val="333333"/>
          <w:sz w:val="32"/>
          <w:szCs w:val="32"/>
          <w:shd w:val="clear" w:color="auto" w:fill="FFFFFF"/>
        </w:rPr>
        <w:t>党的宗旨，永远保持同人民群众的血肉联系，始终同人民想在一起、干在一起，风雨同舟、同甘共苦，继续为实现人民对美好生活的向往不懈努力，努力为党和人民争取更大光荣！</w:t>
      </w:r>
    </w:p>
    <w:p w:rsidR="005561E9" w:rsidRDefault="00CE6686">
      <w:pPr>
        <w:snapToGrid w:val="0"/>
        <w:spacing w:before="60" w:after="60" w:line="440" w:lineRule="exact"/>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同志们、朋友们！</w:t>
      </w:r>
    </w:p>
    <w:p w:rsidR="005561E9" w:rsidRDefault="00CE6686">
      <w:pPr>
        <w:snapToGrid w:val="0"/>
        <w:spacing w:before="60" w:after="60" w:line="440" w:lineRule="exact"/>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中国共产党立志于中华民族千秋伟业，百年恰是风华正茂！回首过去，展望未来，有中国共产党的坚强领导，有全国各族人民的紧密团结，全面建成社会主义现代化强国的目标一定能够实现，中华民族伟大复兴的中国梦一定能够实现！</w:t>
      </w:r>
    </w:p>
    <w:p w:rsidR="005561E9" w:rsidRDefault="00CE6686">
      <w:pPr>
        <w:snapToGrid w:val="0"/>
        <w:spacing w:before="60" w:after="60" w:line="440" w:lineRule="exact"/>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伟大、光荣、正确的中国共产党万岁！</w:t>
      </w:r>
    </w:p>
    <w:p w:rsidR="005561E9" w:rsidRDefault="00CE6686">
      <w:pPr>
        <w:snapToGrid w:val="0"/>
        <w:spacing w:before="60" w:after="60" w:line="440" w:lineRule="exact"/>
        <w:ind w:firstLineChars="200" w:firstLine="640"/>
        <w:jc w:val="left"/>
        <w:rPr>
          <w:rFonts w:ascii="微软雅黑" w:eastAsia="微软雅黑" w:hAnsi="微软雅黑"/>
          <w:color w:val="333333"/>
          <w:sz w:val="28"/>
          <w:szCs w:val="28"/>
        </w:rPr>
      </w:pPr>
      <w:r>
        <w:rPr>
          <w:rFonts w:ascii="仿宋_GB2312" w:eastAsia="仿宋_GB2312" w:hAnsi="仿宋_GB2312" w:cs="仿宋_GB2312" w:hint="eastAsia"/>
          <w:color w:val="333333"/>
          <w:sz w:val="32"/>
          <w:szCs w:val="32"/>
          <w:shd w:val="clear" w:color="auto" w:fill="FFFFFF"/>
        </w:rPr>
        <w:t>伟大、光荣、英雄的中国人民万岁！</w:t>
      </w:r>
    </w:p>
    <w:p w:rsidR="005561E9" w:rsidRDefault="005561E9">
      <w:pPr>
        <w:snapToGrid w:val="0"/>
        <w:spacing w:before="60" w:after="60" w:line="312" w:lineRule="auto"/>
        <w:ind w:leftChars="200" w:left="420"/>
        <w:jc w:val="left"/>
        <w:rPr>
          <w:rFonts w:ascii="微软雅黑" w:eastAsia="微软雅黑" w:hAnsi="微软雅黑"/>
          <w:color w:val="333333"/>
          <w:sz w:val="22"/>
          <w:szCs w:val="22"/>
        </w:rPr>
      </w:pPr>
    </w:p>
    <w:p w:rsidR="005561E9" w:rsidRDefault="005561E9">
      <w:pPr>
        <w:ind w:firstLine="457"/>
        <w:jc w:val="left"/>
      </w:pPr>
    </w:p>
    <w:p w:rsidR="005561E9" w:rsidRDefault="005561E9">
      <w:pPr>
        <w:spacing w:before="340" w:line="187" w:lineRule="auto"/>
        <w:rPr>
          <w:rFonts w:ascii="黑体" w:eastAsia="黑体" w:hAnsi="黑体" w:cs="黑体"/>
          <w:spacing w:val="-16"/>
          <w:sz w:val="32"/>
          <w:szCs w:val="32"/>
        </w:rPr>
      </w:pPr>
    </w:p>
    <w:p w:rsidR="005561E9" w:rsidRDefault="005561E9">
      <w:pPr>
        <w:spacing w:before="340" w:line="187" w:lineRule="auto"/>
        <w:rPr>
          <w:rFonts w:ascii="黑体" w:eastAsia="黑体" w:hAnsi="黑体" w:cs="黑体"/>
          <w:spacing w:val="-16"/>
          <w:sz w:val="32"/>
          <w:szCs w:val="32"/>
        </w:rPr>
      </w:pPr>
    </w:p>
    <w:p w:rsidR="005561E9" w:rsidRDefault="005561E9">
      <w:pPr>
        <w:spacing w:before="340" w:line="187" w:lineRule="auto"/>
        <w:rPr>
          <w:rFonts w:ascii="黑体" w:eastAsia="黑体" w:hAnsi="黑体" w:cs="黑体"/>
          <w:spacing w:val="-16"/>
          <w:sz w:val="32"/>
          <w:szCs w:val="32"/>
        </w:rPr>
      </w:pPr>
    </w:p>
    <w:p w:rsidR="005561E9" w:rsidRDefault="005561E9">
      <w:pPr>
        <w:spacing w:before="340" w:line="187" w:lineRule="auto"/>
        <w:rPr>
          <w:rFonts w:ascii="黑体" w:eastAsia="黑体" w:hAnsi="黑体" w:cs="黑体"/>
          <w:spacing w:val="-16"/>
          <w:sz w:val="32"/>
          <w:szCs w:val="32"/>
        </w:rPr>
      </w:pPr>
    </w:p>
    <w:p w:rsidR="005561E9" w:rsidRDefault="005561E9">
      <w:pPr>
        <w:spacing w:before="340" w:line="187" w:lineRule="auto"/>
        <w:rPr>
          <w:rFonts w:ascii="黑体" w:eastAsia="黑体" w:hAnsi="黑体" w:cs="黑体"/>
          <w:spacing w:val="-16"/>
          <w:sz w:val="32"/>
          <w:szCs w:val="32"/>
        </w:rPr>
      </w:pPr>
    </w:p>
    <w:p w:rsidR="005561E9" w:rsidRDefault="005561E9">
      <w:pPr>
        <w:spacing w:before="340" w:line="187" w:lineRule="auto"/>
        <w:rPr>
          <w:rFonts w:ascii="黑体" w:eastAsia="黑体" w:hAnsi="黑体" w:cs="黑体"/>
          <w:spacing w:val="-16"/>
          <w:sz w:val="32"/>
          <w:szCs w:val="32"/>
        </w:rPr>
      </w:pPr>
    </w:p>
    <w:p w:rsidR="005561E9" w:rsidRDefault="005561E9">
      <w:pPr>
        <w:spacing w:before="340" w:line="187" w:lineRule="auto"/>
        <w:rPr>
          <w:rFonts w:ascii="黑体" w:eastAsia="黑体" w:hAnsi="黑体" w:cs="黑体"/>
          <w:spacing w:val="-16"/>
          <w:sz w:val="32"/>
          <w:szCs w:val="32"/>
        </w:rPr>
      </w:pPr>
    </w:p>
    <w:p w:rsidR="005561E9" w:rsidRDefault="005561E9">
      <w:pPr>
        <w:spacing w:before="340" w:line="187" w:lineRule="auto"/>
        <w:rPr>
          <w:rFonts w:ascii="黑体" w:eastAsia="黑体" w:hAnsi="黑体" w:cs="黑体"/>
          <w:spacing w:val="-16"/>
          <w:sz w:val="32"/>
          <w:szCs w:val="32"/>
        </w:rPr>
      </w:pPr>
    </w:p>
    <w:p w:rsidR="005561E9" w:rsidRDefault="005561E9">
      <w:pPr>
        <w:spacing w:before="340" w:line="187" w:lineRule="auto"/>
        <w:rPr>
          <w:rFonts w:ascii="黑体" w:eastAsia="黑体" w:hAnsi="黑体" w:cs="黑体"/>
          <w:spacing w:val="-16"/>
          <w:sz w:val="32"/>
          <w:szCs w:val="32"/>
        </w:rPr>
      </w:pPr>
    </w:p>
    <w:p w:rsidR="005561E9" w:rsidRDefault="005561E9">
      <w:pPr>
        <w:spacing w:before="340" w:line="187" w:lineRule="auto"/>
        <w:rPr>
          <w:rFonts w:ascii="黑体" w:eastAsia="黑体" w:hAnsi="黑体" w:cs="黑体"/>
          <w:spacing w:val="-16"/>
          <w:sz w:val="32"/>
          <w:szCs w:val="32"/>
        </w:rPr>
      </w:pPr>
    </w:p>
    <w:p w:rsidR="005561E9" w:rsidRDefault="005561E9">
      <w:pPr>
        <w:spacing w:before="340" w:line="187" w:lineRule="auto"/>
        <w:rPr>
          <w:rFonts w:ascii="黑体" w:eastAsia="黑体" w:hAnsi="黑体" w:cs="黑体"/>
          <w:spacing w:val="-16"/>
          <w:sz w:val="32"/>
          <w:szCs w:val="32"/>
        </w:rPr>
      </w:pPr>
    </w:p>
    <w:p w:rsidR="005561E9" w:rsidRDefault="005561E9">
      <w:pPr>
        <w:spacing w:before="340" w:line="187" w:lineRule="auto"/>
        <w:rPr>
          <w:rFonts w:ascii="黑体" w:eastAsia="黑体" w:hAnsi="黑体" w:cs="黑体"/>
          <w:spacing w:val="-16"/>
          <w:sz w:val="32"/>
          <w:szCs w:val="32"/>
        </w:rPr>
      </w:pPr>
    </w:p>
    <w:p w:rsidR="005561E9" w:rsidRDefault="005561E9">
      <w:pPr>
        <w:spacing w:before="340" w:line="187" w:lineRule="auto"/>
        <w:rPr>
          <w:rFonts w:ascii="黑体" w:eastAsia="黑体" w:hAnsi="黑体" w:cs="黑体"/>
          <w:spacing w:val="-16"/>
          <w:sz w:val="32"/>
          <w:szCs w:val="32"/>
        </w:rPr>
      </w:pPr>
    </w:p>
    <w:p w:rsidR="005561E9" w:rsidRDefault="005561E9">
      <w:pPr>
        <w:spacing w:before="340" w:line="187" w:lineRule="auto"/>
        <w:rPr>
          <w:rFonts w:ascii="黑体" w:eastAsia="黑体" w:hAnsi="黑体" w:cs="黑体"/>
          <w:spacing w:val="-16"/>
          <w:sz w:val="32"/>
          <w:szCs w:val="32"/>
        </w:rPr>
      </w:pPr>
    </w:p>
    <w:p w:rsidR="005561E9" w:rsidRDefault="00CE6686">
      <w:pPr>
        <w:spacing w:before="340" w:line="187" w:lineRule="auto"/>
        <w:jc w:val="center"/>
        <w:rPr>
          <w:rFonts w:ascii="黑体" w:eastAsia="黑体" w:hAnsi="黑体" w:cs="黑体"/>
          <w:spacing w:val="-16"/>
          <w:sz w:val="44"/>
          <w:szCs w:val="44"/>
        </w:rPr>
      </w:pPr>
      <w:r>
        <w:rPr>
          <w:rFonts w:ascii="方正小标宋简体" w:eastAsia="方正小标宋简体" w:hAnsi="方正小标宋简体" w:cs="方正小标宋简体" w:hint="eastAsia"/>
          <w:sz w:val="44"/>
          <w:szCs w:val="44"/>
        </w:rPr>
        <w:t>3.普通高等学校本科教育教学审核评估实施方案（2021-2025年）</w:t>
      </w:r>
    </w:p>
    <w:p w:rsidR="005561E9" w:rsidRDefault="005561E9">
      <w:pPr>
        <w:spacing w:before="340" w:line="187" w:lineRule="auto"/>
        <w:rPr>
          <w:rFonts w:ascii="黑体" w:eastAsia="黑体" w:hAnsi="黑体" w:cs="黑体"/>
          <w:spacing w:val="-16"/>
          <w:sz w:val="32"/>
          <w:szCs w:val="32"/>
        </w:rPr>
      </w:pPr>
    </w:p>
    <w:p w:rsidR="005561E9" w:rsidRDefault="00CE6686">
      <w:pPr>
        <w:spacing w:before="340" w:line="187" w:lineRule="auto"/>
        <w:rPr>
          <w:rFonts w:ascii="黑体" w:eastAsia="黑体" w:hAnsi="黑体" w:cs="黑体"/>
          <w:sz w:val="32"/>
          <w:szCs w:val="32"/>
        </w:rPr>
      </w:pPr>
      <w:r>
        <w:rPr>
          <w:rFonts w:ascii="黑体" w:eastAsia="黑体" w:hAnsi="黑体" w:cs="黑体"/>
          <w:spacing w:val="-16"/>
          <w:sz w:val="32"/>
          <w:szCs w:val="32"/>
        </w:rPr>
        <w:t>附件</w:t>
      </w:r>
    </w:p>
    <w:p w:rsidR="005561E9" w:rsidRDefault="00CE6686">
      <w:pPr>
        <w:spacing w:before="289" w:line="180" w:lineRule="auto"/>
        <w:ind w:firstLine="678"/>
        <w:rPr>
          <w:rFonts w:ascii="黑体" w:eastAsia="黑体" w:hAnsi="黑体" w:cs="黑体"/>
          <w:sz w:val="44"/>
          <w:szCs w:val="44"/>
        </w:rPr>
      </w:pPr>
      <w:r>
        <w:rPr>
          <w:rFonts w:ascii="黑体" w:eastAsia="黑体" w:hAnsi="黑体" w:cs="黑体"/>
          <w:spacing w:val="-2"/>
          <w:sz w:val="44"/>
          <w:szCs w:val="44"/>
        </w:rPr>
        <w:t>普通高等学校本科教育教学审核评估</w:t>
      </w:r>
    </w:p>
    <w:p w:rsidR="005561E9" w:rsidRDefault="00CE6686">
      <w:pPr>
        <w:spacing w:before="134" w:line="180" w:lineRule="auto"/>
        <w:ind w:firstLine="3318"/>
        <w:rPr>
          <w:rFonts w:ascii="黑体" w:eastAsia="黑体" w:hAnsi="黑体" w:cs="黑体"/>
          <w:sz w:val="44"/>
          <w:szCs w:val="44"/>
        </w:rPr>
      </w:pPr>
      <w:r>
        <w:rPr>
          <w:rFonts w:ascii="黑体" w:eastAsia="黑体" w:hAnsi="黑体" w:cs="黑体"/>
          <w:spacing w:val="-6"/>
          <w:sz w:val="44"/>
          <w:szCs w:val="44"/>
        </w:rPr>
        <w:t>指标体系</w:t>
      </w:r>
    </w:p>
    <w:p w:rsidR="005561E9" w:rsidRDefault="00CE6686">
      <w:pPr>
        <w:spacing w:before="229" w:line="192" w:lineRule="auto"/>
        <w:ind w:firstLine="3568"/>
        <w:rPr>
          <w:rFonts w:ascii="楷体" w:eastAsia="楷体" w:hAnsi="楷体" w:cs="楷体"/>
          <w:sz w:val="32"/>
          <w:szCs w:val="32"/>
        </w:rPr>
      </w:pPr>
      <w:r>
        <w:rPr>
          <w:rFonts w:ascii="楷体" w:eastAsia="楷体" w:hAnsi="楷体" w:cs="楷体"/>
          <w:spacing w:val="-9"/>
          <w:sz w:val="32"/>
          <w:szCs w:val="32"/>
        </w:rPr>
        <w:t>（试行）</w:t>
      </w:r>
    </w:p>
    <w:p w:rsidR="005561E9" w:rsidRDefault="00CE6686">
      <w:pPr>
        <w:spacing w:before="243" w:line="187" w:lineRule="auto"/>
        <w:ind w:firstLine="38"/>
        <w:rPr>
          <w:rFonts w:ascii="黑体" w:eastAsia="黑体" w:hAnsi="黑体" w:cs="黑体"/>
          <w:sz w:val="30"/>
          <w:szCs w:val="30"/>
        </w:rPr>
      </w:pPr>
      <w:r>
        <w:rPr>
          <w:rFonts w:ascii="黑体" w:eastAsia="黑体" w:hAnsi="黑体" w:cs="黑体"/>
          <w:spacing w:val="-2"/>
          <w:sz w:val="30"/>
          <w:szCs w:val="30"/>
        </w:rPr>
        <w:t>一、第一类审核评估</w:t>
      </w:r>
    </w:p>
    <w:p w:rsidR="005561E9" w:rsidRDefault="005561E9">
      <w:pPr>
        <w:spacing w:line="64" w:lineRule="exact"/>
      </w:pPr>
    </w:p>
    <w:tbl>
      <w:tblPr>
        <w:tblStyle w:val="TableNormal"/>
        <w:tblW w:w="834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57"/>
        <w:gridCol w:w="1581"/>
        <w:gridCol w:w="5506"/>
      </w:tblGrid>
      <w:tr w:rsidR="005561E9">
        <w:trPr>
          <w:trHeight w:val="417"/>
        </w:trPr>
        <w:tc>
          <w:tcPr>
            <w:tcW w:w="1257" w:type="dxa"/>
          </w:tcPr>
          <w:p w:rsidR="005561E9" w:rsidRDefault="00CE6686">
            <w:pPr>
              <w:spacing w:before="120" w:line="186" w:lineRule="auto"/>
              <w:ind w:firstLine="217"/>
              <w:rPr>
                <w:rFonts w:ascii="黑体" w:eastAsia="黑体" w:hAnsi="黑体" w:cs="黑体"/>
                <w:szCs w:val="21"/>
              </w:rPr>
            </w:pPr>
            <w:r>
              <w:rPr>
                <w:rFonts w:ascii="黑体" w:eastAsia="黑体" w:hAnsi="黑体" w:cs="黑体"/>
                <w:spacing w:val="-4"/>
                <w:szCs w:val="21"/>
              </w:rPr>
              <w:t>一级指标</w:t>
            </w:r>
          </w:p>
        </w:tc>
        <w:tc>
          <w:tcPr>
            <w:tcW w:w="1581" w:type="dxa"/>
          </w:tcPr>
          <w:p w:rsidR="005561E9" w:rsidRDefault="00CE6686">
            <w:pPr>
              <w:spacing w:before="120" w:line="186" w:lineRule="auto"/>
              <w:ind w:firstLine="379"/>
              <w:rPr>
                <w:rFonts w:ascii="黑体" w:eastAsia="黑体" w:hAnsi="黑体" w:cs="黑体"/>
                <w:szCs w:val="21"/>
              </w:rPr>
            </w:pPr>
            <w:r>
              <w:rPr>
                <w:rFonts w:ascii="黑体" w:eastAsia="黑体" w:hAnsi="黑体" w:cs="黑体"/>
                <w:spacing w:val="-4"/>
                <w:szCs w:val="21"/>
              </w:rPr>
              <w:t>二级指标</w:t>
            </w:r>
          </w:p>
        </w:tc>
        <w:tc>
          <w:tcPr>
            <w:tcW w:w="5506" w:type="dxa"/>
          </w:tcPr>
          <w:p w:rsidR="005561E9" w:rsidRDefault="00CE6686">
            <w:pPr>
              <w:spacing w:before="120" w:line="186" w:lineRule="auto"/>
              <w:ind w:firstLine="2342"/>
              <w:rPr>
                <w:rFonts w:ascii="黑体" w:eastAsia="黑体" w:hAnsi="黑体" w:cs="黑体"/>
                <w:szCs w:val="21"/>
              </w:rPr>
            </w:pPr>
            <w:r>
              <w:rPr>
                <w:rFonts w:ascii="黑体" w:eastAsia="黑体" w:hAnsi="黑体" w:cs="黑体"/>
                <w:spacing w:val="-4"/>
                <w:szCs w:val="21"/>
              </w:rPr>
              <w:t>审核重点</w:t>
            </w:r>
          </w:p>
        </w:tc>
      </w:tr>
      <w:tr w:rsidR="005561E9">
        <w:trPr>
          <w:trHeight w:val="998"/>
        </w:trPr>
        <w:tc>
          <w:tcPr>
            <w:tcW w:w="1257" w:type="dxa"/>
            <w:vMerge w:val="restart"/>
            <w:tcBorders>
              <w:bottom w:val="nil"/>
            </w:tcBorders>
          </w:tcPr>
          <w:p w:rsidR="005561E9" w:rsidRDefault="005561E9">
            <w:pPr>
              <w:spacing w:line="349" w:lineRule="auto"/>
              <w:rPr>
                <w:rFonts w:ascii="宋体"/>
              </w:rPr>
            </w:pPr>
          </w:p>
          <w:p w:rsidR="005561E9" w:rsidRDefault="005561E9">
            <w:pPr>
              <w:spacing w:line="350" w:lineRule="auto"/>
              <w:rPr>
                <w:rFonts w:ascii="宋体"/>
              </w:rPr>
            </w:pPr>
          </w:p>
          <w:p w:rsidR="005561E9" w:rsidRDefault="00CE6686">
            <w:pPr>
              <w:spacing w:before="68" w:line="184" w:lineRule="auto"/>
              <w:ind w:firstLine="132"/>
              <w:rPr>
                <w:rFonts w:ascii="宋体" w:eastAsia="宋体" w:hAnsi="宋体" w:cs="宋体"/>
                <w:szCs w:val="21"/>
              </w:rPr>
            </w:pPr>
            <w:r>
              <w:rPr>
                <w:rFonts w:ascii="Times New Roman" w:eastAsia="Times New Roman" w:hAnsi="Times New Roman" w:cs="Times New Roman"/>
                <w:spacing w:val="-5"/>
                <w:szCs w:val="21"/>
              </w:rPr>
              <w:t>1.</w:t>
            </w:r>
            <w:r>
              <w:rPr>
                <w:rFonts w:ascii="宋体" w:eastAsia="宋体" w:hAnsi="宋体" w:cs="宋体"/>
                <w:spacing w:val="-5"/>
                <w:szCs w:val="21"/>
              </w:rPr>
              <w:t>党的领导</w:t>
            </w:r>
          </w:p>
        </w:tc>
        <w:tc>
          <w:tcPr>
            <w:tcW w:w="1581" w:type="dxa"/>
            <w:vMerge w:val="restart"/>
            <w:tcBorders>
              <w:bottom w:val="nil"/>
            </w:tcBorders>
          </w:tcPr>
          <w:p w:rsidR="005561E9" w:rsidRDefault="005561E9">
            <w:pPr>
              <w:spacing w:line="435" w:lineRule="auto"/>
              <w:rPr>
                <w:rFonts w:ascii="宋体"/>
              </w:rPr>
            </w:pPr>
          </w:p>
          <w:p w:rsidR="005561E9" w:rsidRDefault="00CE6686">
            <w:pPr>
              <w:spacing w:before="68" w:line="264" w:lineRule="auto"/>
              <w:ind w:left="116" w:right="108" w:firstLine="12"/>
              <w:rPr>
                <w:rFonts w:ascii="宋体" w:eastAsia="宋体" w:hAnsi="宋体" w:cs="宋体"/>
                <w:szCs w:val="21"/>
              </w:rPr>
            </w:pPr>
            <w:r>
              <w:rPr>
                <w:rFonts w:ascii="Times New Roman" w:eastAsia="Times New Roman" w:hAnsi="Times New Roman" w:cs="Times New Roman"/>
                <w:spacing w:val="-5"/>
                <w:w w:val="98"/>
                <w:szCs w:val="21"/>
              </w:rPr>
              <w:t>1.</w:t>
            </w:r>
            <w:r>
              <w:rPr>
                <w:rFonts w:ascii="Times New Roman" w:eastAsia="Times New Roman" w:hAnsi="Times New Roman" w:cs="Times New Roman"/>
                <w:spacing w:val="-21"/>
                <w:szCs w:val="21"/>
              </w:rPr>
              <w:t xml:space="preserve"> </w:t>
            </w:r>
            <w:r>
              <w:rPr>
                <w:rFonts w:ascii="Times New Roman" w:eastAsia="Times New Roman" w:hAnsi="Times New Roman" w:cs="Times New Roman"/>
                <w:spacing w:val="-5"/>
                <w:w w:val="98"/>
                <w:szCs w:val="21"/>
              </w:rPr>
              <w:t>1</w:t>
            </w:r>
            <w:r>
              <w:rPr>
                <w:rFonts w:ascii="Times New Roman" w:eastAsia="Times New Roman" w:hAnsi="Times New Roman" w:cs="Times New Roman"/>
                <w:spacing w:val="8"/>
                <w:w w:val="101"/>
                <w:szCs w:val="21"/>
              </w:rPr>
              <w:t xml:space="preserve"> </w:t>
            </w:r>
            <w:r>
              <w:rPr>
                <w:rFonts w:ascii="宋体" w:eastAsia="宋体" w:hAnsi="宋体" w:cs="宋体"/>
                <w:spacing w:val="-5"/>
                <w:w w:val="98"/>
                <w:szCs w:val="21"/>
              </w:rPr>
              <w:t>党的全面领</w:t>
            </w:r>
            <w:r>
              <w:rPr>
                <w:rFonts w:ascii="宋体" w:eastAsia="宋体" w:hAnsi="宋体" w:cs="宋体"/>
                <w:szCs w:val="21"/>
              </w:rPr>
              <w:t xml:space="preserve"> </w:t>
            </w:r>
            <w:r>
              <w:rPr>
                <w:rFonts w:ascii="宋体" w:eastAsia="宋体" w:hAnsi="宋体" w:cs="宋体"/>
                <w:spacing w:val="-3"/>
                <w:szCs w:val="21"/>
              </w:rPr>
              <w:t>导和社会主义</w:t>
            </w:r>
            <w:r>
              <w:rPr>
                <w:rFonts w:ascii="宋体" w:eastAsia="宋体" w:hAnsi="宋体" w:cs="宋体"/>
                <w:spacing w:val="1"/>
                <w:w w:val="101"/>
                <w:szCs w:val="21"/>
              </w:rPr>
              <w:t xml:space="preserve">  </w:t>
            </w:r>
            <w:r>
              <w:rPr>
                <w:rFonts w:ascii="宋体" w:eastAsia="宋体" w:hAnsi="宋体" w:cs="宋体"/>
                <w:spacing w:val="-4"/>
                <w:szCs w:val="21"/>
              </w:rPr>
              <w:t>办学方向</w:t>
            </w:r>
          </w:p>
        </w:tc>
        <w:tc>
          <w:tcPr>
            <w:tcW w:w="5506" w:type="dxa"/>
          </w:tcPr>
          <w:p w:rsidR="005561E9" w:rsidRDefault="00CE6686">
            <w:pPr>
              <w:spacing w:before="108" w:line="237" w:lineRule="auto"/>
              <w:ind w:left="111" w:right="109" w:firstLine="17"/>
              <w:rPr>
                <w:rFonts w:ascii="宋体" w:eastAsia="宋体" w:hAnsi="宋体" w:cs="宋体"/>
                <w:szCs w:val="21"/>
              </w:rPr>
            </w:pPr>
            <w:r>
              <w:rPr>
                <w:rFonts w:ascii="Times New Roman" w:eastAsia="Times New Roman" w:hAnsi="Times New Roman" w:cs="Times New Roman"/>
                <w:spacing w:val="-5"/>
                <w:w w:val="99"/>
                <w:szCs w:val="21"/>
              </w:rPr>
              <w:t>1.</w:t>
            </w:r>
            <w:r>
              <w:rPr>
                <w:rFonts w:ascii="Times New Roman" w:eastAsia="Times New Roman" w:hAnsi="Times New Roman" w:cs="Times New Roman"/>
                <w:spacing w:val="11"/>
                <w:szCs w:val="21"/>
              </w:rPr>
              <w:t xml:space="preserve"> </w:t>
            </w:r>
            <w:r>
              <w:rPr>
                <w:rFonts w:ascii="Times New Roman" w:eastAsia="Times New Roman" w:hAnsi="Times New Roman" w:cs="Times New Roman"/>
                <w:spacing w:val="-5"/>
                <w:w w:val="99"/>
                <w:szCs w:val="21"/>
              </w:rPr>
              <w:t>1.</w:t>
            </w:r>
            <w:r>
              <w:rPr>
                <w:rFonts w:ascii="Times New Roman" w:eastAsia="Times New Roman" w:hAnsi="Times New Roman" w:cs="Times New Roman"/>
                <w:spacing w:val="-28"/>
                <w:szCs w:val="21"/>
              </w:rPr>
              <w:t xml:space="preserve"> </w:t>
            </w:r>
            <w:r>
              <w:rPr>
                <w:rFonts w:ascii="Times New Roman" w:eastAsia="Times New Roman" w:hAnsi="Times New Roman" w:cs="Times New Roman"/>
                <w:spacing w:val="-5"/>
                <w:w w:val="99"/>
                <w:szCs w:val="21"/>
              </w:rPr>
              <w:t>1</w:t>
            </w:r>
            <w:r>
              <w:rPr>
                <w:rFonts w:ascii="Times New Roman" w:eastAsia="Times New Roman" w:hAnsi="Times New Roman" w:cs="Times New Roman"/>
                <w:spacing w:val="6"/>
                <w:szCs w:val="21"/>
              </w:rPr>
              <w:t xml:space="preserve">  </w:t>
            </w:r>
            <w:r>
              <w:rPr>
                <w:rFonts w:ascii="宋体" w:eastAsia="宋体" w:hAnsi="宋体" w:cs="宋体"/>
                <w:spacing w:val="-5"/>
                <w:w w:val="99"/>
                <w:szCs w:val="21"/>
              </w:rPr>
              <w:t>学校坚持党的全面领导，依法治教、依法办学、依法</w:t>
            </w:r>
            <w:r>
              <w:rPr>
                <w:rFonts w:ascii="宋体" w:eastAsia="宋体" w:hAnsi="宋体" w:cs="宋体"/>
                <w:szCs w:val="21"/>
              </w:rPr>
              <w:t xml:space="preserve"> </w:t>
            </w:r>
            <w:r>
              <w:rPr>
                <w:rFonts w:ascii="宋体" w:eastAsia="宋体" w:hAnsi="宋体" w:cs="宋体"/>
                <w:spacing w:val="-1"/>
                <w:szCs w:val="21"/>
              </w:rPr>
              <w:t>治校，围绕国家重大战略需求培养担当民族复兴大任的时</w:t>
            </w:r>
            <w:r>
              <w:rPr>
                <w:rFonts w:ascii="宋体" w:eastAsia="宋体" w:hAnsi="宋体" w:cs="宋体"/>
                <w:spacing w:val="16"/>
                <w:szCs w:val="21"/>
              </w:rPr>
              <w:t xml:space="preserve"> </w:t>
            </w:r>
            <w:r>
              <w:rPr>
                <w:rFonts w:ascii="宋体" w:eastAsia="宋体" w:hAnsi="宋体" w:cs="宋体"/>
                <w:spacing w:val="-2"/>
                <w:szCs w:val="21"/>
              </w:rPr>
              <w:t>代新人情况</w:t>
            </w:r>
          </w:p>
        </w:tc>
      </w:tr>
      <w:tr w:rsidR="005561E9">
        <w:trPr>
          <w:trHeight w:val="904"/>
        </w:trPr>
        <w:tc>
          <w:tcPr>
            <w:tcW w:w="1257" w:type="dxa"/>
            <w:vMerge/>
            <w:tcBorders>
              <w:top w:val="nil"/>
            </w:tcBorders>
          </w:tcPr>
          <w:p w:rsidR="005561E9" w:rsidRDefault="005561E9">
            <w:pPr>
              <w:rPr>
                <w:rFonts w:ascii="宋体"/>
              </w:rPr>
            </w:pPr>
          </w:p>
        </w:tc>
        <w:tc>
          <w:tcPr>
            <w:tcW w:w="1581" w:type="dxa"/>
            <w:vMerge/>
            <w:tcBorders>
              <w:top w:val="nil"/>
            </w:tcBorders>
          </w:tcPr>
          <w:p w:rsidR="005561E9" w:rsidRDefault="005561E9">
            <w:pPr>
              <w:rPr>
                <w:rFonts w:ascii="宋体"/>
              </w:rPr>
            </w:pPr>
          </w:p>
        </w:tc>
        <w:tc>
          <w:tcPr>
            <w:tcW w:w="5506" w:type="dxa"/>
          </w:tcPr>
          <w:p w:rsidR="005561E9" w:rsidRDefault="00CE6686">
            <w:pPr>
              <w:spacing w:before="62" w:line="237" w:lineRule="auto"/>
              <w:ind w:left="111" w:right="109" w:firstLine="17"/>
              <w:rPr>
                <w:rFonts w:ascii="宋体" w:eastAsia="宋体" w:hAnsi="宋体" w:cs="宋体"/>
                <w:szCs w:val="21"/>
              </w:rPr>
            </w:pPr>
            <w:r>
              <w:rPr>
                <w:rFonts w:ascii="Times New Roman" w:eastAsia="Times New Roman" w:hAnsi="Times New Roman" w:cs="Times New Roman"/>
                <w:spacing w:val="-5"/>
                <w:szCs w:val="21"/>
              </w:rPr>
              <w:t>1.</w:t>
            </w:r>
            <w:r>
              <w:rPr>
                <w:rFonts w:ascii="Times New Roman" w:eastAsia="Times New Roman" w:hAnsi="Times New Roman" w:cs="Times New Roman"/>
                <w:spacing w:val="-17"/>
                <w:szCs w:val="21"/>
              </w:rPr>
              <w:t xml:space="preserve"> </w:t>
            </w:r>
            <w:r>
              <w:rPr>
                <w:rFonts w:ascii="Times New Roman" w:eastAsia="Times New Roman" w:hAnsi="Times New Roman" w:cs="Times New Roman"/>
                <w:spacing w:val="-5"/>
                <w:szCs w:val="21"/>
              </w:rPr>
              <w:t>1.2</w:t>
            </w:r>
            <w:r>
              <w:rPr>
                <w:rFonts w:ascii="Times New Roman" w:eastAsia="Times New Roman" w:hAnsi="Times New Roman" w:cs="Times New Roman"/>
                <w:spacing w:val="6"/>
                <w:szCs w:val="21"/>
              </w:rPr>
              <w:t xml:space="preserve">  </w:t>
            </w:r>
            <w:r>
              <w:rPr>
                <w:rFonts w:ascii="宋体" w:eastAsia="宋体" w:hAnsi="宋体" w:cs="宋体"/>
                <w:spacing w:val="-5"/>
                <w:szCs w:val="21"/>
              </w:rPr>
              <w:t>学校坚持社会主义办学方向、贯彻落实立德树人根本</w:t>
            </w:r>
            <w:r>
              <w:rPr>
                <w:rFonts w:ascii="宋体" w:eastAsia="宋体" w:hAnsi="宋体" w:cs="宋体"/>
                <w:szCs w:val="21"/>
              </w:rPr>
              <w:t xml:space="preserve"> </w:t>
            </w:r>
            <w:r>
              <w:rPr>
                <w:rFonts w:ascii="宋体" w:eastAsia="宋体" w:hAnsi="宋体" w:cs="宋体"/>
                <w:spacing w:val="-1"/>
                <w:szCs w:val="21"/>
              </w:rPr>
              <w:t>任务、把立德</w:t>
            </w:r>
            <w:proofErr w:type="gramStart"/>
            <w:r>
              <w:rPr>
                <w:rFonts w:ascii="宋体" w:eastAsia="宋体" w:hAnsi="宋体" w:cs="宋体"/>
                <w:spacing w:val="-1"/>
                <w:szCs w:val="21"/>
              </w:rPr>
              <w:t>树人成效</w:t>
            </w:r>
            <w:proofErr w:type="gramEnd"/>
            <w:r>
              <w:rPr>
                <w:rFonts w:ascii="宋体" w:eastAsia="宋体" w:hAnsi="宋体" w:cs="宋体"/>
                <w:spacing w:val="-1"/>
                <w:szCs w:val="21"/>
              </w:rPr>
              <w:t>作为检验学校一切工作的根本标准</w:t>
            </w:r>
            <w:r>
              <w:rPr>
                <w:rFonts w:ascii="宋体" w:eastAsia="宋体" w:hAnsi="宋体" w:cs="宋体"/>
                <w:spacing w:val="16"/>
                <w:szCs w:val="21"/>
              </w:rPr>
              <w:t xml:space="preserve"> </w:t>
            </w:r>
            <w:r>
              <w:rPr>
                <w:rFonts w:ascii="宋体" w:eastAsia="宋体" w:hAnsi="宋体" w:cs="宋体"/>
                <w:spacing w:val="-5"/>
                <w:szCs w:val="21"/>
              </w:rPr>
              <w:t>情况</w:t>
            </w:r>
          </w:p>
        </w:tc>
      </w:tr>
      <w:tr w:rsidR="005561E9">
        <w:trPr>
          <w:trHeight w:val="422"/>
        </w:trPr>
        <w:tc>
          <w:tcPr>
            <w:tcW w:w="1257" w:type="dxa"/>
            <w:vMerge w:val="restart"/>
            <w:tcBorders>
              <w:bottom w:val="nil"/>
            </w:tcBorders>
          </w:tcPr>
          <w:p w:rsidR="005561E9" w:rsidRDefault="005561E9">
            <w:pPr>
              <w:spacing w:line="253" w:lineRule="auto"/>
              <w:rPr>
                <w:rFonts w:ascii="宋体"/>
              </w:rPr>
            </w:pPr>
          </w:p>
          <w:p w:rsidR="005561E9" w:rsidRDefault="005561E9">
            <w:pPr>
              <w:spacing w:line="253" w:lineRule="auto"/>
              <w:rPr>
                <w:rFonts w:ascii="宋体"/>
              </w:rPr>
            </w:pPr>
          </w:p>
          <w:p w:rsidR="005561E9" w:rsidRDefault="005561E9">
            <w:pPr>
              <w:spacing w:line="253" w:lineRule="auto"/>
              <w:rPr>
                <w:rFonts w:ascii="宋体"/>
              </w:rPr>
            </w:pPr>
          </w:p>
          <w:p w:rsidR="005561E9" w:rsidRDefault="005561E9">
            <w:pPr>
              <w:spacing w:line="253" w:lineRule="auto"/>
              <w:rPr>
                <w:rFonts w:ascii="宋体"/>
              </w:rPr>
            </w:pPr>
          </w:p>
          <w:p w:rsidR="005561E9" w:rsidRDefault="005561E9">
            <w:pPr>
              <w:spacing w:line="253" w:lineRule="auto"/>
              <w:rPr>
                <w:rFonts w:ascii="宋体"/>
              </w:rPr>
            </w:pPr>
          </w:p>
          <w:p w:rsidR="005561E9" w:rsidRDefault="005561E9">
            <w:pPr>
              <w:spacing w:line="253" w:lineRule="auto"/>
              <w:rPr>
                <w:rFonts w:ascii="宋体"/>
              </w:rPr>
            </w:pPr>
          </w:p>
          <w:p w:rsidR="005561E9" w:rsidRDefault="005561E9">
            <w:pPr>
              <w:spacing w:line="253" w:lineRule="auto"/>
              <w:rPr>
                <w:rFonts w:ascii="宋体"/>
              </w:rPr>
            </w:pPr>
          </w:p>
          <w:p w:rsidR="005561E9" w:rsidRDefault="005561E9">
            <w:pPr>
              <w:spacing w:line="253" w:lineRule="auto"/>
              <w:rPr>
                <w:rFonts w:ascii="宋体"/>
              </w:rPr>
            </w:pPr>
          </w:p>
          <w:p w:rsidR="005561E9" w:rsidRDefault="005561E9">
            <w:pPr>
              <w:spacing w:line="253" w:lineRule="auto"/>
              <w:rPr>
                <w:rFonts w:ascii="宋体"/>
              </w:rPr>
            </w:pPr>
          </w:p>
          <w:p w:rsidR="005561E9" w:rsidRDefault="005561E9">
            <w:pPr>
              <w:spacing w:line="254" w:lineRule="auto"/>
              <w:rPr>
                <w:rFonts w:ascii="宋体"/>
              </w:rPr>
            </w:pPr>
          </w:p>
          <w:p w:rsidR="005561E9" w:rsidRDefault="00CE6686">
            <w:pPr>
              <w:spacing w:before="68" w:line="264" w:lineRule="auto"/>
              <w:ind w:left="123" w:right="150" w:hanging="11"/>
              <w:rPr>
                <w:rFonts w:ascii="宋体" w:eastAsia="宋体" w:hAnsi="宋体" w:cs="宋体"/>
                <w:szCs w:val="21"/>
              </w:rPr>
            </w:pPr>
            <w:r>
              <w:rPr>
                <w:rFonts w:ascii="Times New Roman" w:eastAsia="Times New Roman" w:hAnsi="Times New Roman" w:cs="Times New Roman"/>
                <w:spacing w:val="-2"/>
                <w:szCs w:val="21"/>
              </w:rPr>
              <w:t>2.</w:t>
            </w:r>
            <w:r>
              <w:rPr>
                <w:rFonts w:ascii="宋体" w:eastAsia="宋体" w:hAnsi="宋体" w:cs="宋体"/>
                <w:spacing w:val="-2"/>
                <w:szCs w:val="21"/>
              </w:rPr>
              <w:t>质量保障</w:t>
            </w:r>
            <w:r>
              <w:rPr>
                <w:rFonts w:ascii="宋体" w:eastAsia="宋体" w:hAnsi="宋体" w:cs="宋体"/>
                <w:spacing w:val="3"/>
                <w:szCs w:val="21"/>
              </w:rPr>
              <w:t xml:space="preserve"> </w:t>
            </w:r>
            <w:r>
              <w:rPr>
                <w:rFonts w:ascii="宋体" w:eastAsia="宋体" w:hAnsi="宋体" w:cs="宋体"/>
                <w:spacing w:val="-9"/>
                <w:szCs w:val="21"/>
              </w:rPr>
              <w:t>能力</w:t>
            </w:r>
          </w:p>
        </w:tc>
        <w:tc>
          <w:tcPr>
            <w:tcW w:w="1581" w:type="dxa"/>
            <w:vMerge w:val="restart"/>
            <w:tcBorders>
              <w:bottom w:val="nil"/>
            </w:tcBorders>
          </w:tcPr>
          <w:p w:rsidR="005561E9" w:rsidRDefault="005561E9">
            <w:pPr>
              <w:spacing w:line="313" w:lineRule="auto"/>
              <w:rPr>
                <w:rFonts w:ascii="宋体"/>
              </w:rPr>
            </w:pPr>
          </w:p>
          <w:p w:rsidR="005561E9" w:rsidRDefault="00CE6686">
            <w:pPr>
              <w:spacing w:before="69" w:line="184" w:lineRule="auto"/>
              <w:ind w:firstLine="108"/>
              <w:rPr>
                <w:rFonts w:ascii="宋体" w:eastAsia="宋体" w:hAnsi="宋体" w:cs="宋体"/>
                <w:szCs w:val="21"/>
              </w:rPr>
            </w:pPr>
            <w:r>
              <w:rPr>
                <w:rFonts w:ascii="Times New Roman" w:eastAsia="Times New Roman" w:hAnsi="Times New Roman" w:cs="Times New Roman"/>
                <w:spacing w:val="-5"/>
                <w:w w:val="99"/>
                <w:szCs w:val="21"/>
              </w:rPr>
              <w:t>2.</w:t>
            </w:r>
            <w:r>
              <w:rPr>
                <w:rFonts w:ascii="Times New Roman" w:eastAsia="Times New Roman" w:hAnsi="Times New Roman" w:cs="Times New Roman"/>
                <w:spacing w:val="-21"/>
                <w:szCs w:val="21"/>
              </w:rPr>
              <w:t xml:space="preserve"> </w:t>
            </w:r>
            <w:r>
              <w:rPr>
                <w:rFonts w:ascii="Times New Roman" w:eastAsia="Times New Roman" w:hAnsi="Times New Roman" w:cs="Times New Roman"/>
                <w:spacing w:val="-5"/>
                <w:w w:val="99"/>
                <w:szCs w:val="21"/>
              </w:rPr>
              <w:t>1</w:t>
            </w:r>
            <w:r>
              <w:rPr>
                <w:rFonts w:ascii="Times New Roman" w:eastAsia="Times New Roman" w:hAnsi="Times New Roman" w:cs="Times New Roman"/>
                <w:spacing w:val="8"/>
                <w:szCs w:val="21"/>
              </w:rPr>
              <w:t xml:space="preserve"> </w:t>
            </w:r>
            <w:r>
              <w:rPr>
                <w:rFonts w:ascii="宋体" w:eastAsia="宋体" w:hAnsi="宋体" w:cs="宋体"/>
                <w:spacing w:val="-5"/>
                <w:w w:val="99"/>
                <w:szCs w:val="21"/>
              </w:rPr>
              <w:t>质保理念</w:t>
            </w:r>
          </w:p>
        </w:tc>
        <w:tc>
          <w:tcPr>
            <w:tcW w:w="5506" w:type="dxa"/>
          </w:tcPr>
          <w:p w:rsidR="005561E9" w:rsidRDefault="00CE6686">
            <w:pPr>
              <w:spacing w:before="120" w:line="184" w:lineRule="auto"/>
              <w:ind w:firstLine="108"/>
              <w:rPr>
                <w:rFonts w:ascii="宋体" w:eastAsia="宋体" w:hAnsi="宋体" w:cs="宋体"/>
                <w:szCs w:val="21"/>
              </w:rPr>
            </w:pPr>
            <w:r>
              <w:rPr>
                <w:rFonts w:ascii="Times New Roman" w:eastAsia="Times New Roman" w:hAnsi="Times New Roman" w:cs="Times New Roman"/>
                <w:spacing w:val="-4"/>
                <w:szCs w:val="21"/>
              </w:rPr>
              <w:t>2.</w:t>
            </w:r>
            <w:r>
              <w:rPr>
                <w:rFonts w:ascii="Times New Roman" w:eastAsia="Times New Roman" w:hAnsi="Times New Roman" w:cs="Times New Roman"/>
                <w:spacing w:val="-27"/>
                <w:szCs w:val="21"/>
              </w:rPr>
              <w:t xml:space="preserve"> </w:t>
            </w:r>
            <w:r>
              <w:rPr>
                <w:rFonts w:ascii="Times New Roman" w:eastAsia="Times New Roman" w:hAnsi="Times New Roman" w:cs="Times New Roman"/>
                <w:spacing w:val="-4"/>
                <w:szCs w:val="21"/>
              </w:rPr>
              <w:t>1.</w:t>
            </w:r>
            <w:r>
              <w:rPr>
                <w:rFonts w:ascii="Times New Roman" w:eastAsia="Times New Roman" w:hAnsi="Times New Roman" w:cs="Times New Roman"/>
                <w:spacing w:val="-28"/>
                <w:szCs w:val="21"/>
              </w:rPr>
              <w:t xml:space="preserve"> </w:t>
            </w:r>
            <w:r>
              <w:rPr>
                <w:rFonts w:ascii="Times New Roman" w:eastAsia="Times New Roman" w:hAnsi="Times New Roman" w:cs="Times New Roman"/>
                <w:spacing w:val="-4"/>
                <w:szCs w:val="21"/>
              </w:rPr>
              <w:t>1</w:t>
            </w:r>
            <w:r>
              <w:rPr>
                <w:rFonts w:ascii="Times New Roman" w:eastAsia="Times New Roman" w:hAnsi="Times New Roman" w:cs="Times New Roman"/>
                <w:spacing w:val="4"/>
                <w:w w:val="101"/>
                <w:szCs w:val="21"/>
              </w:rPr>
              <w:t xml:space="preserve">  </w:t>
            </w:r>
            <w:r>
              <w:rPr>
                <w:rFonts w:ascii="宋体" w:eastAsia="宋体" w:hAnsi="宋体" w:cs="宋体"/>
                <w:spacing w:val="-4"/>
                <w:szCs w:val="21"/>
              </w:rPr>
              <w:t>质量保障理念及其先进性</w:t>
            </w:r>
          </w:p>
        </w:tc>
      </w:tr>
      <w:tr w:rsidR="005561E9">
        <w:trPr>
          <w:trHeight w:val="604"/>
        </w:trPr>
        <w:tc>
          <w:tcPr>
            <w:tcW w:w="1257" w:type="dxa"/>
            <w:vMerge/>
            <w:tcBorders>
              <w:top w:val="nil"/>
              <w:bottom w:val="nil"/>
            </w:tcBorders>
          </w:tcPr>
          <w:p w:rsidR="005561E9" w:rsidRDefault="005561E9">
            <w:pPr>
              <w:rPr>
                <w:rFonts w:ascii="宋体"/>
              </w:rPr>
            </w:pPr>
          </w:p>
        </w:tc>
        <w:tc>
          <w:tcPr>
            <w:tcW w:w="1581" w:type="dxa"/>
            <w:vMerge/>
            <w:tcBorders>
              <w:top w:val="nil"/>
            </w:tcBorders>
          </w:tcPr>
          <w:p w:rsidR="005561E9" w:rsidRDefault="005561E9">
            <w:pPr>
              <w:rPr>
                <w:rFonts w:ascii="宋体"/>
              </w:rPr>
            </w:pPr>
          </w:p>
        </w:tc>
        <w:tc>
          <w:tcPr>
            <w:tcW w:w="5506" w:type="dxa"/>
          </w:tcPr>
          <w:p w:rsidR="005561E9" w:rsidRDefault="00CE6686">
            <w:pPr>
              <w:spacing w:before="62" w:line="224" w:lineRule="auto"/>
              <w:ind w:left="113" w:right="253" w:hanging="5"/>
              <w:rPr>
                <w:rFonts w:ascii="宋体" w:eastAsia="宋体" w:hAnsi="宋体" w:cs="宋体"/>
                <w:szCs w:val="21"/>
              </w:rPr>
            </w:pPr>
            <w:r>
              <w:rPr>
                <w:rFonts w:ascii="Times New Roman" w:eastAsia="Times New Roman" w:hAnsi="Times New Roman" w:cs="Times New Roman"/>
                <w:spacing w:val="-2"/>
                <w:szCs w:val="21"/>
              </w:rPr>
              <w:t>2.</w:t>
            </w:r>
            <w:r>
              <w:rPr>
                <w:rFonts w:ascii="Times New Roman" w:eastAsia="Times New Roman" w:hAnsi="Times New Roman" w:cs="Times New Roman"/>
                <w:spacing w:val="-13"/>
                <w:szCs w:val="21"/>
              </w:rPr>
              <w:t xml:space="preserve"> </w:t>
            </w:r>
            <w:r>
              <w:rPr>
                <w:rFonts w:ascii="Times New Roman" w:eastAsia="Times New Roman" w:hAnsi="Times New Roman" w:cs="Times New Roman"/>
                <w:spacing w:val="-2"/>
                <w:szCs w:val="21"/>
              </w:rPr>
              <w:t>1.2</w:t>
            </w:r>
            <w:r>
              <w:rPr>
                <w:rFonts w:ascii="Times New Roman" w:eastAsia="Times New Roman" w:hAnsi="Times New Roman" w:cs="Times New Roman"/>
                <w:spacing w:val="4"/>
                <w:szCs w:val="21"/>
              </w:rPr>
              <w:t xml:space="preserve">  </w:t>
            </w:r>
            <w:r>
              <w:rPr>
                <w:rFonts w:ascii="宋体" w:eastAsia="宋体" w:hAnsi="宋体" w:cs="宋体"/>
                <w:spacing w:val="-2"/>
                <w:szCs w:val="21"/>
              </w:rPr>
              <w:t>质量保障理念在质量保障体系建立与运行以及质量</w:t>
            </w:r>
            <w:r>
              <w:rPr>
                <w:rFonts w:ascii="宋体" w:eastAsia="宋体" w:hAnsi="宋体" w:cs="宋体"/>
                <w:szCs w:val="21"/>
              </w:rPr>
              <w:t xml:space="preserve"> </w:t>
            </w:r>
            <w:r>
              <w:rPr>
                <w:rFonts w:ascii="宋体" w:eastAsia="宋体" w:hAnsi="宋体" w:cs="宋体"/>
                <w:spacing w:val="-2"/>
                <w:szCs w:val="21"/>
              </w:rPr>
              <w:t>文化形成中的作用</w:t>
            </w:r>
          </w:p>
        </w:tc>
      </w:tr>
      <w:tr w:rsidR="005561E9">
        <w:trPr>
          <w:trHeight w:val="604"/>
        </w:trPr>
        <w:tc>
          <w:tcPr>
            <w:tcW w:w="1257" w:type="dxa"/>
            <w:vMerge/>
            <w:tcBorders>
              <w:top w:val="nil"/>
              <w:bottom w:val="nil"/>
            </w:tcBorders>
          </w:tcPr>
          <w:p w:rsidR="005561E9" w:rsidRDefault="005561E9">
            <w:pPr>
              <w:rPr>
                <w:rFonts w:ascii="宋体"/>
              </w:rPr>
            </w:pPr>
          </w:p>
        </w:tc>
        <w:tc>
          <w:tcPr>
            <w:tcW w:w="1581" w:type="dxa"/>
            <w:vMerge w:val="restart"/>
            <w:tcBorders>
              <w:bottom w:val="nil"/>
            </w:tcBorders>
          </w:tcPr>
          <w:p w:rsidR="005561E9" w:rsidRDefault="005561E9">
            <w:pPr>
              <w:spacing w:line="295" w:lineRule="auto"/>
              <w:rPr>
                <w:rFonts w:ascii="宋体"/>
              </w:rPr>
            </w:pPr>
          </w:p>
          <w:p w:rsidR="005561E9" w:rsidRDefault="00CE6686">
            <w:pPr>
              <w:spacing w:before="68" w:line="184" w:lineRule="auto"/>
              <w:ind w:firstLine="108"/>
              <w:rPr>
                <w:rFonts w:ascii="宋体" w:eastAsia="宋体" w:hAnsi="宋体" w:cs="宋体"/>
                <w:szCs w:val="21"/>
              </w:rPr>
            </w:pPr>
            <w:r>
              <w:rPr>
                <w:rFonts w:ascii="Times New Roman" w:eastAsia="Times New Roman" w:hAnsi="Times New Roman" w:cs="Times New Roman"/>
                <w:spacing w:val="-2"/>
                <w:szCs w:val="21"/>
              </w:rPr>
              <w:t>2.2</w:t>
            </w:r>
            <w:r>
              <w:rPr>
                <w:rFonts w:ascii="Times New Roman" w:eastAsia="Times New Roman" w:hAnsi="Times New Roman" w:cs="Times New Roman"/>
                <w:spacing w:val="7"/>
                <w:w w:val="101"/>
                <w:szCs w:val="21"/>
              </w:rPr>
              <w:t xml:space="preserve"> </w:t>
            </w:r>
            <w:r>
              <w:rPr>
                <w:rFonts w:ascii="宋体" w:eastAsia="宋体" w:hAnsi="宋体" w:cs="宋体"/>
                <w:spacing w:val="-2"/>
                <w:szCs w:val="21"/>
              </w:rPr>
              <w:t>质量标准</w:t>
            </w:r>
          </w:p>
        </w:tc>
        <w:tc>
          <w:tcPr>
            <w:tcW w:w="5506" w:type="dxa"/>
          </w:tcPr>
          <w:p w:rsidR="005561E9" w:rsidRDefault="00CE6686">
            <w:pPr>
              <w:spacing w:before="63" w:line="224" w:lineRule="auto"/>
              <w:ind w:left="115" w:right="109" w:hanging="7"/>
              <w:rPr>
                <w:rFonts w:ascii="宋体" w:eastAsia="宋体" w:hAnsi="宋体" w:cs="宋体"/>
                <w:szCs w:val="21"/>
              </w:rPr>
            </w:pPr>
            <w:r>
              <w:rPr>
                <w:rFonts w:ascii="Times New Roman" w:eastAsia="Times New Roman" w:hAnsi="Times New Roman" w:cs="Times New Roman"/>
                <w:spacing w:val="-4"/>
                <w:szCs w:val="21"/>
              </w:rPr>
              <w:t>2.2.</w:t>
            </w:r>
            <w:r>
              <w:rPr>
                <w:rFonts w:ascii="Times New Roman" w:eastAsia="Times New Roman" w:hAnsi="Times New Roman" w:cs="Times New Roman"/>
                <w:spacing w:val="-22"/>
                <w:szCs w:val="21"/>
              </w:rPr>
              <w:t xml:space="preserve"> </w:t>
            </w:r>
            <w:r>
              <w:rPr>
                <w:rFonts w:ascii="Times New Roman" w:eastAsia="Times New Roman" w:hAnsi="Times New Roman" w:cs="Times New Roman"/>
                <w:spacing w:val="-4"/>
                <w:szCs w:val="21"/>
              </w:rPr>
              <w:t>1</w:t>
            </w:r>
            <w:r>
              <w:rPr>
                <w:rFonts w:ascii="Times New Roman" w:eastAsia="Times New Roman" w:hAnsi="Times New Roman" w:cs="Times New Roman"/>
                <w:spacing w:val="4"/>
                <w:w w:val="101"/>
                <w:szCs w:val="21"/>
              </w:rPr>
              <w:t xml:space="preserve">  </w:t>
            </w:r>
            <w:r>
              <w:rPr>
                <w:rFonts w:ascii="宋体" w:eastAsia="宋体" w:hAnsi="宋体" w:cs="宋体"/>
                <w:spacing w:val="-4"/>
                <w:szCs w:val="21"/>
              </w:rPr>
              <w:t>依据国家相关标准，符合国家、社会及学生等利益相</w:t>
            </w:r>
            <w:r>
              <w:rPr>
                <w:rFonts w:ascii="宋体" w:eastAsia="宋体" w:hAnsi="宋体" w:cs="宋体"/>
                <w:szCs w:val="21"/>
              </w:rPr>
              <w:t xml:space="preserve"> </w:t>
            </w:r>
            <w:r>
              <w:rPr>
                <w:rFonts w:ascii="宋体" w:eastAsia="宋体" w:hAnsi="宋体" w:cs="宋体"/>
                <w:spacing w:val="-1"/>
                <w:szCs w:val="21"/>
              </w:rPr>
              <w:t>关者诉求的一流质量标准建设情况</w:t>
            </w:r>
          </w:p>
        </w:tc>
      </w:tr>
      <w:tr w:rsidR="005561E9">
        <w:trPr>
          <w:trHeight w:val="376"/>
        </w:trPr>
        <w:tc>
          <w:tcPr>
            <w:tcW w:w="1257" w:type="dxa"/>
            <w:vMerge/>
            <w:tcBorders>
              <w:top w:val="nil"/>
              <w:bottom w:val="nil"/>
            </w:tcBorders>
          </w:tcPr>
          <w:p w:rsidR="005561E9" w:rsidRDefault="005561E9">
            <w:pPr>
              <w:rPr>
                <w:rFonts w:ascii="宋体"/>
              </w:rPr>
            </w:pPr>
          </w:p>
        </w:tc>
        <w:tc>
          <w:tcPr>
            <w:tcW w:w="1581" w:type="dxa"/>
            <w:vMerge/>
            <w:tcBorders>
              <w:top w:val="nil"/>
            </w:tcBorders>
          </w:tcPr>
          <w:p w:rsidR="005561E9" w:rsidRDefault="005561E9">
            <w:pPr>
              <w:rPr>
                <w:rFonts w:ascii="宋体"/>
              </w:rPr>
            </w:pPr>
          </w:p>
        </w:tc>
        <w:tc>
          <w:tcPr>
            <w:tcW w:w="5506" w:type="dxa"/>
          </w:tcPr>
          <w:p w:rsidR="005561E9" w:rsidRDefault="00CE6686">
            <w:pPr>
              <w:spacing w:before="100" w:line="184" w:lineRule="auto"/>
              <w:ind w:firstLine="108"/>
              <w:rPr>
                <w:rFonts w:ascii="宋体" w:eastAsia="宋体" w:hAnsi="宋体" w:cs="宋体"/>
                <w:szCs w:val="21"/>
              </w:rPr>
            </w:pPr>
            <w:r>
              <w:rPr>
                <w:rFonts w:ascii="Times New Roman" w:eastAsia="Times New Roman" w:hAnsi="Times New Roman" w:cs="Times New Roman"/>
                <w:spacing w:val="-1"/>
                <w:szCs w:val="21"/>
              </w:rPr>
              <w:t>2.2.2</w:t>
            </w:r>
            <w:r>
              <w:rPr>
                <w:rFonts w:ascii="Times New Roman" w:eastAsia="Times New Roman" w:hAnsi="Times New Roman" w:cs="Times New Roman"/>
                <w:spacing w:val="6"/>
                <w:w w:val="101"/>
                <w:szCs w:val="21"/>
              </w:rPr>
              <w:t xml:space="preserve">  </w:t>
            </w:r>
            <w:r>
              <w:rPr>
                <w:rFonts w:ascii="宋体" w:eastAsia="宋体" w:hAnsi="宋体" w:cs="宋体"/>
                <w:spacing w:val="-1"/>
                <w:szCs w:val="21"/>
              </w:rPr>
              <w:t>各教学环节质量标准落实情况</w:t>
            </w:r>
          </w:p>
        </w:tc>
      </w:tr>
      <w:tr w:rsidR="005561E9">
        <w:trPr>
          <w:trHeight w:val="605"/>
        </w:trPr>
        <w:tc>
          <w:tcPr>
            <w:tcW w:w="1257" w:type="dxa"/>
            <w:vMerge/>
            <w:tcBorders>
              <w:top w:val="nil"/>
              <w:bottom w:val="nil"/>
            </w:tcBorders>
          </w:tcPr>
          <w:p w:rsidR="005561E9" w:rsidRDefault="005561E9">
            <w:pPr>
              <w:rPr>
                <w:rFonts w:ascii="宋体"/>
              </w:rPr>
            </w:pPr>
          </w:p>
        </w:tc>
        <w:tc>
          <w:tcPr>
            <w:tcW w:w="1581" w:type="dxa"/>
            <w:vMerge w:val="restart"/>
            <w:tcBorders>
              <w:bottom w:val="nil"/>
            </w:tcBorders>
          </w:tcPr>
          <w:p w:rsidR="005561E9" w:rsidRDefault="005561E9">
            <w:pPr>
              <w:spacing w:line="397" w:lineRule="auto"/>
              <w:rPr>
                <w:rFonts w:ascii="宋体"/>
              </w:rPr>
            </w:pPr>
          </w:p>
          <w:p w:rsidR="005561E9" w:rsidRDefault="00CE6686">
            <w:pPr>
              <w:spacing w:before="69" w:line="184" w:lineRule="auto"/>
              <w:ind w:firstLine="108"/>
              <w:rPr>
                <w:rFonts w:ascii="宋体" w:eastAsia="宋体" w:hAnsi="宋体" w:cs="宋体"/>
                <w:szCs w:val="21"/>
              </w:rPr>
            </w:pPr>
            <w:r>
              <w:rPr>
                <w:rFonts w:ascii="Times New Roman" w:eastAsia="Times New Roman" w:hAnsi="Times New Roman" w:cs="Times New Roman"/>
                <w:spacing w:val="-2"/>
                <w:szCs w:val="21"/>
              </w:rPr>
              <w:t>2.3</w:t>
            </w:r>
            <w:r>
              <w:rPr>
                <w:rFonts w:ascii="Times New Roman" w:eastAsia="Times New Roman" w:hAnsi="Times New Roman" w:cs="Times New Roman"/>
                <w:spacing w:val="7"/>
                <w:w w:val="101"/>
                <w:szCs w:val="21"/>
              </w:rPr>
              <w:t xml:space="preserve"> </w:t>
            </w:r>
            <w:r>
              <w:rPr>
                <w:rFonts w:ascii="宋体" w:eastAsia="宋体" w:hAnsi="宋体" w:cs="宋体"/>
                <w:spacing w:val="-2"/>
                <w:szCs w:val="21"/>
              </w:rPr>
              <w:t>质</w:t>
            </w:r>
            <w:proofErr w:type="gramStart"/>
            <w:r>
              <w:rPr>
                <w:rFonts w:ascii="宋体" w:eastAsia="宋体" w:hAnsi="宋体" w:cs="宋体"/>
                <w:spacing w:val="-2"/>
                <w:szCs w:val="21"/>
              </w:rPr>
              <w:t>保机制</w:t>
            </w:r>
            <w:proofErr w:type="gramEnd"/>
          </w:p>
        </w:tc>
        <w:tc>
          <w:tcPr>
            <w:tcW w:w="5506" w:type="dxa"/>
          </w:tcPr>
          <w:p w:rsidR="005561E9" w:rsidRDefault="00CE6686">
            <w:pPr>
              <w:spacing w:before="64" w:line="224" w:lineRule="auto"/>
              <w:ind w:left="112" w:right="109" w:hanging="4"/>
              <w:rPr>
                <w:rFonts w:ascii="宋体" w:eastAsia="宋体" w:hAnsi="宋体" w:cs="宋体"/>
                <w:szCs w:val="21"/>
              </w:rPr>
            </w:pPr>
            <w:r>
              <w:rPr>
                <w:rFonts w:ascii="Times New Roman" w:eastAsia="Times New Roman" w:hAnsi="Times New Roman" w:cs="Times New Roman"/>
                <w:spacing w:val="-4"/>
                <w:szCs w:val="21"/>
              </w:rPr>
              <w:t>2.3.</w:t>
            </w:r>
            <w:r>
              <w:rPr>
                <w:rFonts w:ascii="Times New Roman" w:eastAsia="Times New Roman" w:hAnsi="Times New Roman" w:cs="Times New Roman"/>
                <w:spacing w:val="-21"/>
                <w:szCs w:val="21"/>
              </w:rPr>
              <w:t xml:space="preserve"> </w:t>
            </w:r>
            <w:r>
              <w:rPr>
                <w:rFonts w:ascii="Times New Roman" w:eastAsia="Times New Roman" w:hAnsi="Times New Roman" w:cs="Times New Roman"/>
                <w:spacing w:val="-4"/>
                <w:szCs w:val="21"/>
              </w:rPr>
              <w:t>1</w:t>
            </w:r>
            <w:r>
              <w:rPr>
                <w:rFonts w:ascii="Times New Roman" w:eastAsia="Times New Roman" w:hAnsi="Times New Roman" w:cs="Times New Roman"/>
                <w:spacing w:val="4"/>
                <w:szCs w:val="21"/>
              </w:rPr>
              <w:t xml:space="preserve">  </w:t>
            </w:r>
            <w:r>
              <w:rPr>
                <w:rFonts w:ascii="宋体" w:eastAsia="宋体" w:hAnsi="宋体" w:cs="宋体"/>
                <w:spacing w:val="-4"/>
                <w:szCs w:val="21"/>
              </w:rPr>
              <w:t>质量监控部门及其职责，质量监控队伍的数量、结构</w:t>
            </w:r>
            <w:r>
              <w:rPr>
                <w:rFonts w:ascii="宋体" w:eastAsia="宋体" w:hAnsi="宋体" w:cs="宋体"/>
                <w:szCs w:val="21"/>
              </w:rPr>
              <w:t xml:space="preserve"> </w:t>
            </w:r>
            <w:r>
              <w:rPr>
                <w:rFonts w:ascii="宋体" w:eastAsia="宋体" w:hAnsi="宋体" w:cs="宋体"/>
                <w:spacing w:val="-2"/>
                <w:szCs w:val="21"/>
              </w:rPr>
              <w:t>和人员素质情况</w:t>
            </w:r>
          </w:p>
        </w:tc>
      </w:tr>
      <w:tr w:rsidR="005561E9">
        <w:trPr>
          <w:trHeight w:val="605"/>
        </w:trPr>
        <w:tc>
          <w:tcPr>
            <w:tcW w:w="1257" w:type="dxa"/>
            <w:vMerge/>
            <w:tcBorders>
              <w:top w:val="nil"/>
              <w:bottom w:val="nil"/>
            </w:tcBorders>
          </w:tcPr>
          <w:p w:rsidR="005561E9" w:rsidRDefault="005561E9">
            <w:pPr>
              <w:rPr>
                <w:rFonts w:ascii="宋体"/>
              </w:rPr>
            </w:pPr>
          </w:p>
        </w:tc>
        <w:tc>
          <w:tcPr>
            <w:tcW w:w="1581" w:type="dxa"/>
            <w:vMerge/>
            <w:tcBorders>
              <w:top w:val="nil"/>
            </w:tcBorders>
          </w:tcPr>
          <w:p w:rsidR="005561E9" w:rsidRDefault="005561E9">
            <w:pPr>
              <w:rPr>
                <w:rFonts w:ascii="宋体"/>
              </w:rPr>
            </w:pPr>
          </w:p>
        </w:tc>
        <w:tc>
          <w:tcPr>
            <w:tcW w:w="5506" w:type="dxa"/>
          </w:tcPr>
          <w:p w:rsidR="005561E9" w:rsidRDefault="00CE6686">
            <w:pPr>
              <w:spacing w:before="64" w:line="224" w:lineRule="auto"/>
              <w:ind w:left="114" w:right="109" w:hanging="6"/>
              <w:rPr>
                <w:rFonts w:ascii="宋体" w:eastAsia="宋体" w:hAnsi="宋体" w:cs="宋体"/>
                <w:szCs w:val="21"/>
              </w:rPr>
            </w:pPr>
            <w:r>
              <w:rPr>
                <w:rFonts w:ascii="Times New Roman" w:eastAsia="Times New Roman" w:hAnsi="Times New Roman" w:cs="Times New Roman"/>
                <w:spacing w:val="-5"/>
                <w:szCs w:val="21"/>
              </w:rPr>
              <w:t>2.3.2</w:t>
            </w:r>
            <w:r>
              <w:rPr>
                <w:rFonts w:ascii="Times New Roman" w:eastAsia="Times New Roman" w:hAnsi="Times New Roman" w:cs="Times New Roman"/>
                <w:spacing w:val="33"/>
                <w:w w:val="101"/>
                <w:szCs w:val="21"/>
              </w:rPr>
              <w:t xml:space="preserve">  </w:t>
            </w:r>
            <w:r>
              <w:rPr>
                <w:rFonts w:ascii="宋体" w:eastAsia="宋体" w:hAnsi="宋体" w:cs="宋体"/>
                <w:spacing w:val="-5"/>
                <w:szCs w:val="21"/>
              </w:rPr>
              <w:t>自我评价机制、评价结果反馈机制、质量改进机制的</w:t>
            </w:r>
            <w:r>
              <w:rPr>
                <w:rFonts w:ascii="宋体" w:eastAsia="宋体" w:hAnsi="宋体" w:cs="宋体"/>
                <w:szCs w:val="21"/>
              </w:rPr>
              <w:t xml:space="preserve"> </w:t>
            </w:r>
            <w:r>
              <w:rPr>
                <w:rFonts w:ascii="宋体" w:eastAsia="宋体" w:hAnsi="宋体" w:cs="宋体"/>
                <w:spacing w:val="-2"/>
                <w:szCs w:val="21"/>
              </w:rPr>
              <w:t>建立与运行情况</w:t>
            </w:r>
          </w:p>
        </w:tc>
      </w:tr>
      <w:tr w:rsidR="005561E9">
        <w:trPr>
          <w:trHeight w:val="388"/>
        </w:trPr>
        <w:tc>
          <w:tcPr>
            <w:tcW w:w="1257" w:type="dxa"/>
            <w:vMerge/>
            <w:tcBorders>
              <w:top w:val="nil"/>
              <w:bottom w:val="nil"/>
            </w:tcBorders>
          </w:tcPr>
          <w:p w:rsidR="005561E9" w:rsidRDefault="005561E9">
            <w:pPr>
              <w:rPr>
                <w:rFonts w:ascii="宋体"/>
              </w:rPr>
            </w:pPr>
          </w:p>
        </w:tc>
        <w:tc>
          <w:tcPr>
            <w:tcW w:w="1581" w:type="dxa"/>
            <w:vMerge w:val="restart"/>
            <w:tcBorders>
              <w:bottom w:val="nil"/>
            </w:tcBorders>
          </w:tcPr>
          <w:p w:rsidR="005561E9" w:rsidRDefault="005561E9">
            <w:pPr>
              <w:spacing w:line="302" w:lineRule="auto"/>
              <w:rPr>
                <w:rFonts w:ascii="宋体"/>
              </w:rPr>
            </w:pPr>
          </w:p>
          <w:p w:rsidR="005561E9" w:rsidRDefault="00CE6686">
            <w:pPr>
              <w:spacing w:before="68" w:line="184" w:lineRule="auto"/>
              <w:ind w:firstLine="108"/>
              <w:rPr>
                <w:rFonts w:ascii="宋体" w:eastAsia="宋体" w:hAnsi="宋体" w:cs="宋体"/>
                <w:szCs w:val="21"/>
              </w:rPr>
            </w:pPr>
            <w:r>
              <w:rPr>
                <w:rFonts w:ascii="Times New Roman" w:eastAsia="Times New Roman" w:hAnsi="Times New Roman" w:cs="Times New Roman"/>
                <w:spacing w:val="-2"/>
                <w:szCs w:val="21"/>
              </w:rPr>
              <w:t>2.4</w:t>
            </w:r>
            <w:r>
              <w:rPr>
                <w:rFonts w:ascii="Times New Roman" w:eastAsia="Times New Roman" w:hAnsi="Times New Roman" w:cs="Times New Roman"/>
                <w:spacing w:val="7"/>
                <w:w w:val="101"/>
                <w:szCs w:val="21"/>
              </w:rPr>
              <w:t xml:space="preserve"> </w:t>
            </w:r>
            <w:r>
              <w:rPr>
                <w:rFonts w:ascii="宋体" w:eastAsia="宋体" w:hAnsi="宋体" w:cs="宋体"/>
                <w:spacing w:val="-2"/>
                <w:szCs w:val="21"/>
              </w:rPr>
              <w:t>质量文化</w:t>
            </w:r>
          </w:p>
        </w:tc>
        <w:tc>
          <w:tcPr>
            <w:tcW w:w="5506" w:type="dxa"/>
          </w:tcPr>
          <w:p w:rsidR="005561E9" w:rsidRDefault="00CE6686">
            <w:pPr>
              <w:spacing w:before="104" w:line="184" w:lineRule="auto"/>
              <w:ind w:firstLine="108"/>
              <w:rPr>
                <w:rFonts w:ascii="宋体" w:eastAsia="宋体" w:hAnsi="宋体" w:cs="宋体"/>
                <w:szCs w:val="21"/>
              </w:rPr>
            </w:pPr>
            <w:r>
              <w:rPr>
                <w:rFonts w:ascii="Times New Roman" w:eastAsia="Times New Roman" w:hAnsi="Times New Roman" w:cs="Times New Roman"/>
                <w:spacing w:val="-5"/>
                <w:szCs w:val="21"/>
              </w:rPr>
              <w:t>2.4.</w:t>
            </w:r>
            <w:r>
              <w:rPr>
                <w:rFonts w:ascii="Times New Roman" w:eastAsia="Times New Roman" w:hAnsi="Times New Roman" w:cs="Times New Roman"/>
                <w:spacing w:val="-27"/>
                <w:szCs w:val="21"/>
              </w:rPr>
              <w:t xml:space="preserve"> </w:t>
            </w:r>
            <w:r>
              <w:rPr>
                <w:rFonts w:ascii="Times New Roman" w:eastAsia="Times New Roman" w:hAnsi="Times New Roman" w:cs="Times New Roman"/>
                <w:spacing w:val="-5"/>
                <w:szCs w:val="21"/>
              </w:rPr>
              <w:t>1</w:t>
            </w:r>
            <w:r>
              <w:rPr>
                <w:rFonts w:ascii="Times New Roman" w:eastAsia="Times New Roman" w:hAnsi="Times New Roman" w:cs="Times New Roman"/>
                <w:spacing w:val="21"/>
                <w:szCs w:val="21"/>
              </w:rPr>
              <w:t xml:space="preserve">  </w:t>
            </w:r>
            <w:r>
              <w:rPr>
                <w:rFonts w:ascii="宋体" w:eastAsia="宋体" w:hAnsi="宋体" w:cs="宋体"/>
                <w:spacing w:val="-5"/>
                <w:szCs w:val="21"/>
              </w:rPr>
              <w:t>自觉、自省、自律、自查、自纠的质量文化建设情况</w:t>
            </w:r>
          </w:p>
        </w:tc>
      </w:tr>
      <w:tr w:rsidR="005561E9">
        <w:trPr>
          <w:trHeight w:val="605"/>
        </w:trPr>
        <w:tc>
          <w:tcPr>
            <w:tcW w:w="1257" w:type="dxa"/>
            <w:vMerge/>
            <w:tcBorders>
              <w:top w:val="nil"/>
              <w:bottom w:val="nil"/>
            </w:tcBorders>
          </w:tcPr>
          <w:p w:rsidR="005561E9" w:rsidRDefault="005561E9">
            <w:pPr>
              <w:rPr>
                <w:rFonts w:ascii="宋体"/>
              </w:rPr>
            </w:pPr>
          </w:p>
        </w:tc>
        <w:tc>
          <w:tcPr>
            <w:tcW w:w="1581" w:type="dxa"/>
            <w:vMerge/>
            <w:tcBorders>
              <w:top w:val="nil"/>
            </w:tcBorders>
          </w:tcPr>
          <w:p w:rsidR="005561E9" w:rsidRDefault="005561E9">
            <w:pPr>
              <w:rPr>
                <w:rFonts w:ascii="宋体"/>
              </w:rPr>
            </w:pPr>
          </w:p>
        </w:tc>
        <w:tc>
          <w:tcPr>
            <w:tcW w:w="5506" w:type="dxa"/>
          </w:tcPr>
          <w:p w:rsidR="005561E9" w:rsidRDefault="00CE6686">
            <w:pPr>
              <w:spacing w:before="64" w:line="224" w:lineRule="auto"/>
              <w:ind w:left="112" w:right="109" w:hanging="4"/>
              <w:rPr>
                <w:rFonts w:ascii="宋体" w:eastAsia="宋体" w:hAnsi="宋体" w:cs="宋体"/>
                <w:szCs w:val="21"/>
              </w:rPr>
            </w:pPr>
            <w:r>
              <w:rPr>
                <w:rFonts w:ascii="Times New Roman" w:eastAsia="Times New Roman" w:hAnsi="Times New Roman" w:cs="Times New Roman"/>
                <w:spacing w:val="-3"/>
                <w:szCs w:val="21"/>
              </w:rPr>
              <w:t>2.4.2</w:t>
            </w:r>
            <w:r>
              <w:rPr>
                <w:rFonts w:ascii="Times New Roman" w:eastAsia="Times New Roman" w:hAnsi="Times New Roman" w:cs="Times New Roman"/>
                <w:spacing w:val="5"/>
                <w:w w:val="101"/>
                <w:szCs w:val="21"/>
              </w:rPr>
              <w:t xml:space="preserve">  </w:t>
            </w:r>
            <w:r>
              <w:rPr>
                <w:rFonts w:ascii="宋体" w:eastAsia="宋体" w:hAnsi="宋体" w:cs="宋体"/>
                <w:spacing w:val="-3"/>
                <w:szCs w:val="21"/>
              </w:rPr>
              <w:t>将质量价值观落实到教育教学各环节、将质量要求内</w:t>
            </w:r>
            <w:r>
              <w:rPr>
                <w:rFonts w:ascii="宋体" w:eastAsia="宋体" w:hAnsi="宋体" w:cs="宋体"/>
                <w:szCs w:val="21"/>
              </w:rPr>
              <w:t xml:space="preserve"> </w:t>
            </w:r>
            <w:r>
              <w:rPr>
                <w:rFonts w:ascii="宋体" w:eastAsia="宋体" w:hAnsi="宋体" w:cs="宋体"/>
                <w:spacing w:val="-1"/>
                <w:szCs w:val="21"/>
              </w:rPr>
              <w:t>化为全校师生的共同价值追求和行为情况</w:t>
            </w:r>
          </w:p>
        </w:tc>
      </w:tr>
      <w:tr w:rsidR="005561E9">
        <w:trPr>
          <w:trHeight w:val="425"/>
        </w:trPr>
        <w:tc>
          <w:tcPr>
            <w:tcW w:w="1257" w:type="dxa"/>
            <w:vMerge/>
            <w:tcBorders>
              <w:top w:val="nil"/>
              <w:bottom w:val="nil"/>
            </w:tcBorders>
          </w:tcPr>
          <w:p w:rsidR="005561E9" w:rsidRDefault="005561E9">
            <w:pPr>
              <w:rPr>
                <w:rFonts w:ascii="宋体"/>
              </w:rPr>
            </w:pPr>
          </w:p>
        </w:tc>
        <w:tc>
          <w:tcPr>
            <w:tcW w:w="1581" w:type="dxa"/>
            <w:vMerge w:val="restart"/>
            <w:tcBorders>
              <w:bottom w:val="nil"/>
            </w:tcBorders>
          </w:tcPr>
          <w:p w:rsidR="005561E9" w:rsidRDefault="005561E9">
            <w:pPr>
              <w:spacing w:line="265" w:lineRule="auto"/>
              <w:rPr>
                <w:rFonts w:ascii="宋体"/>
              </w:rPr>
            </w:pPr>
          </w:p>
          <w:p w:rsidR="005561E9" w:rsidRDefault="005561E9">
            <w:pPr>
              <w:spacing w:line="265" w:lineRule="auto"/>
              <w:rPr>
                <w:rFonts w:ascii="宋体"/>
              </w:rPr>
            </w:pPr>
          </w:p>
          <w:p w:rsidR="005561E9" w:rsidRDefault="005561E9">
            <w:pPr>
              <w:spacing w:line="266" w:lineRule="auto"/>
              <w:rPr>
                <w:rFonts w:ascii="宋体"/>
              </w:rPr>
            </w:pPr>
          </w:p>
          <w:p w:rsidR="005561E9" w:rsidRDefault="00CE6686">
            <w:pPr>
              <w:spacing w:before="68" w:line="184" w:lineRule="auto"/>
              <w:ind w:firstLine="108"/>
              <w:rPr>
                <w:rFonts w:ascii="宋体" w:eastAsia="宋体" w:hAnsi="宋体" w:cs="宋体"/>
                <w:szCs w:val="21"/>
              </w:rPr>
            </w:pPr>
            <w:r>
              <w:rPr>
                <w:rFonts w:ascii="Times New Roman" w:eastAsia="Times New Roman" w:hAnsi="Times New Roman" w:cs="Times New Roman"/>
                <w:spacing w:val="-2"/>
                <w:szCs w:val="21"/>
              </w:rPr>
              <w:t>2.5</w:t>
            </w:r>
            <w:r>
              <w:rPr>
                <w:rFonts w:ascii="Times New Roman" w:eastAsia="Times New Roman" w:hAnsi="Times New Roman" w:cs="Times New Roman"/>
                <w:spacing w:val="7"/>
                <w:w w:val="101"/>
                <w:szCs w:val="21"/>
              </w:rPr>
              <w:t xml:space="preserve"> </w:t>
            </w:r>
            <w:r>
              <w:rPr>
                <w:rFonts w:ascii="宋体" w:eastAsia="宋体" w:hAnsi="宋体" w:cs="宋体"/>
                <w:spacing w:val="-2"/>
                <w:szCs w:val="21"/>
              </w:rPr>
              <w:t>质</w:t>
            </w:r>
            <w:proofErr w:type="gramStart"/>
            <w:r>
              <w:rPr>
                <w:rFonts w:ascii="宋体" w:eastAsia="宋体" w:hAnsi="宋体" w:cs="宋体"/>
                <w:spacing w:val="-2"/>
                <w:szCs w:val="21"/>
              </w:rPr>
              <w:t>保效果</w:t>
            </w:r>
            <w:proofErr w:type="gramEnd"/>
          </w:p>
        </w:tc>
        <w:tc>
          <w:tcPr>
            <w:tcW w:w="5506" w:type="dxa"/>
          </w:tcPr>
          <w:p w:rsidR="005561E9" w:rsidRDefault="00CE6686">
            <w:pPr>
              <w:spacing w:before="124" w:line="184" w:lineRule="auto"/>
              <w:ind w:firstLine="108"/>
              <w:rPr>
                <w:rFonts w:ascii="宋体" w:eastAsia="宋体" w:hAnsi="宋体" w:cs="宋体"/>
                <w:szCs w:val="21"/>
              </w:rPr>
            </w:pPr>
            <w:r>
              <w:rPr>
                <w:rFonts w:ascii="Times New Roman" w:eastAsia="Times New Roman" w:hAnsi="Times New Roman" w:cs="Times New Roman"/>
                <w:spacing w:val="-3"/>
                <w:szCs w:val="21"/>
              </w:rPr>
              <w:lastRenderedPageBreak/>
              <w:t>2.5.</w:t>
            </w:r>
            <w:r>
              <w:rPr>
                <w:rFonts w:ascii="Times New Roman" w:eastAsia="Times New Roman" w:hAnsi="Times New Roman" w:cs="Times New Roman"/>
                <w:spacing w:val="-27"/>
                <w:szCs w:val="21"/>
              </w:rPr>
              <w:t xml:space="preserve"> </w:t>
            </w:r>
            <w:r>
              <w:rPr>
                <w:rFonts w:ascii="Times New Roman" w:eastAsia="Times New Roman" w:hAnsi="Times New Roman" w:cs="Times New Roman"/>
                <w:spacing w:val="-3"/>
                <w:szCs w:val="21"/>
              </w:rPr>
              <w:t>1</w:t>
            </w:r>
            <w:r>
              <w:rPr>
                <w:rFonts w:ascii="Times New Roman" w:eastAsia="Times New Roman" w:hAnsi="Times New Roman" w:cs="Times New Roman"/>
                <w:spacing w:val="4"/>
                <w:szCs w:val="21"/>
              </w:rPr>
              <w:t xml:space="preserve">  </w:t>
            </w:r>
            <w:r>
              <w:rPr>
                <w:rFonts w:ascii="宋体" w:eastAsia="宋体" w:hAnsi="宋体" w:cs="宋体"/>
                <w:spacing w:val="-3"/>
                <w:szCs w:val="21"/>
              </w:rPr>
              <w:t>培养目标的达成度</w:t>
            </w:r>
          </w:p>
        </w:tc>
      </w:tr>
      <w:tr w:rsidR="005561E9">
        <w:trPr>
          <w:trHeight w:val="418"/>
        </w:trPr>
        <w:tc>
          <w:tcPr>
            <w:tcW w:w="1257" w:type="dxa"/>
            <w:vMerge/>
            <w:tcBorders>
              <w:top w:val="nil"/>
              <w:bottom w:val="nil"/>
            </w:tcBorders>
          </w:tcPr>
          <w:p w:rsidR="005561E9" w:rsidRDefault="005561E9">
            <w:pPr>
              <w:rPr>
                <w:rFonts w:ascii="宋体"/>
              </w:rPr>
            </w:pPr>
          </w:p>
        </w:tc>
        <w:tc>
          <w:tcPr>
            <w:tcW w:w="1581" w:type="dxa"/>
            <w:vMerge/>
            <w:tcBorders>
              <w:top w:val="nil"/>
              <w:bottom w:val="nil"/>
            </w:tcBorders>
          </w:tcPr>
          <w:p w:rsidR="005561E9" w:rsidRDefault="005561E9">
            <w:pPr>
              <w:rPr>
                <w:rFonts w:ascii="宋体"/>
              </w:rPr>
            </w:pPr>
          </w:p>
        </w:tc>
        <w:tc>
          <w:tcPr>
            <w:tcW w:w="5506" w:type="dxa"/>
          </w:tcPr>
          <w:p w:rsidR="005561E9" w:rsidRDefault="00CE6686">
            <w:pPr>
              <w:spacing w:before="121" w:line="184" w:lineRule="auto"/>
              <w:ind w:firstLine="108"/>
              <w:rPr>
                <w:rFonts w:ascii="宋体" w:eastAsia="宋体" w:hAnsi="宋体" w:cs="宋体"/>
                <w:szCs w:val="21"/>
              </w:rPr>
            </w:pPr>
            <w:r>
              <w:rPr>
                <w:rFonts w:ascii="Times New Roman" w:eastAsia="Times New Roman" w:hAnsi="Times New Roman" w:cs="Times New Roman"/>
                <w:spacing w:val="-2"/>
                <w:szCs w:val="21"/>
              </w:rPr>
              <w:t>2.5.2</w:t>
            </w:r>
            <w:r>
              <w:rPr>
                <w:rFonts w:ascii="Times New Roman" w:eastAsia="Times New Roman" w:hAnsi="Times New Roman" w:cs="Times New Roman"/>
                <w:spacing w:val="10"/>
                <w:w w:val="101"/>
                <w:szCs w:val="21"/>
              </w:rPr>
              <w:t xml:space="preserve">  </w:t>
            </w:r>
            <w:r>
              <w:rPr>
                <w:rFonts w:ascii="宋体" w:eastAsia="宋体" w:hAnsi="宋体" w:cs="宋体"/>
                <w:spacing w:val="-2"/>
                <w:szCs w:val="21"/>
              </w:rPr>
              <w:t>社会需求的适应度</w:t>
            </w:r>
          </w:p>
        </w:tc>
      </w:tr>
      <w:tr w:rsidR="005561E9">
        <w:trPr>
          <w:trHeight w:val="424"/>
        </w:trPr>
        <w:tc>
          <w:tcPr>
            <w:tcW w:w="1257" w:type="dxa"/>
            <w:vMerge/>
            <w:tcBorders>
              <w:top w:val="nil"/>
              <w:bottom w:val="nil"/>
            </w:tcBorders>
          </w:tcPr>
          <w:p w:rsidR="005561E9" w:rsidRDefault="005561E9">
            <w:pPr>
              <w:rPr>
                <w:rFonts w:ascii="宋体"/>
              </w:rPr>
            </w:pPr>
          </w:p>
        </w:tc>
        <w:tc>
          <w:tcPr>
            <w:tcW w:w="1581" w:type="dxa"/>
            <w:vMerge/>
            <w:tcBorders>
              <w:top w:val="nil"/>
              <w:bottom w:val="nil"/>
            </w:tcBorders>
          </w:tcPr>
          <w:p w:rsidR="005561E9" w:rsidRDefault="005561E9">
            <w:pPr>
              <w:rPr>
                <w:rFonts w:ascii="宋体"/>
              </w:rPr>
            </w:pPr>
          </w:p>
        </w:tc>
        <w:tc>
          <w:tcPr>
            <w:tcW w:w="5506" w:type="dxa"/>
          </w:tcPr>
          <w:p w:rsidR="005561E9" w:rsidRDefault="00CE6686">
            <w:pPr>
              <w:spacing w:before="123" w:line="184" w:lineRule="auto"/>
              <w:ind w:firstLine="108"/>
              <w:rPr>
                <w:rFonts w:ascii="宋体" w:eastAsia="宋体" w:hAnsi="宋体" w:cs="宋体"/>
                <w:szCs w:val="21"/>
              </w:rPr>
            </w:pPr>
            <w:r>
              <w:rPr>
                <w:rFonts w:ascii="Times New Roman" w:eastAsia="Times New Roman" w:hAnsi="Times New Roman" w:cs="Times New Roman"/>
                <w:spacing w:val="-2"/>
                <w:szCs w:val="21"/>
              </w:rPr>
              <w:t>2.5.3</w:t>
            </w:r>
            <w:r>
              <w:rPr>
                <w:rFonts w:ascii="Times New Roman" w:eastAsia="Times New Roman" w:hAnsi="Times New Roman" w:cs="Times New Roman"/>
                <w:spacing w:val="11"/>
                <w:w w:val="101"/>
                <w:szCs w:val="21"/>
              </w:rPr>
              <w:t xml:space="preserve">  </w:t>
            </w:r>
            <w:r>
              <w:rPr>
                <w:rFonts w:ascii="宋体" w:eastAsia="宋体" w:hAnsi="宋体" w:cs="宋体"/>
                <w:spacing w:val="-2"/>
                <w:szCs w:val="21"/>
              </w:rPr>
              <w:t>师资和条件的保障度</w:t>
            </w:r>
          </w:p>
        </w:tc>
      </w:tr>
      <w:tr w:rsidR="005561E9">
        <w:trPr>
          <w:trHeight w:val="415"/>
        </w:trPr>
        <w:tc>
          <w:tcPr>
            <w:tcW w:w="1257" w:type="dxa"/>
            <w:vMerge/>
            <w:tcBorders>
              <w:top w:val="nil"/>
              <w:bottom w:val="nil"/>
            </w:tcBorders>
          </w:tcPr>
          <w:p w:rsidR="005561E9" w:rsidRDefault="005561E9">
            <w:pPr>
              <w:rPr>
                <w:rFonts w:ascii="宋体"/>
              </w:rPr>
            </w:pPr>
          </w:p>
        </w:tc>
        <w:tc>
          <w:tcPr>
            <w:tcW w:w="1581" w:type="dxa"/>
            <w:vMerge/>
            <w:tcBorders>
              <w:top w:val="nil"/>
              <w:bottom w:val="nil"/>
            </w:tcBorders>
          </w:tcPr>
          <w:p w:rsidR="005561E9" w:rsidRDefault="005561E9">
            <w:pPr>
              <w:rPr>
                <w:rFonts w:ascii="宋体"/>
              </w:rPr>
            </w:pPr>
          </w:p>
        </w:tc>
        <w:tc>
          <w:tcPr>
            <w:tcW w:w="5506" w:type="dxa"/>
          </w:tcPr>
          <w:p w:rsidR="005561E9" w:rsidRDefault="00CE6686">
            <w:pPr>
              <w:spacing w:before="118" w:line="184" w:lineRule="auto"/>
              <w:ind w:firstLine="108"/>
              <w:rPr>
                <w:rFonts w:ascii="宋体" w:eastAsia="宋体" w:hAnsi="宋体" w:cs="宋体"/>
                <w:szCs w:val="21"/>
              </w:rPr>
            </w:pPr>
            <w:r>
              <w:rPr>
                <w:rFonts w:ascii="Times New Roman" w:eastAsia="Times New Roman" w:hAnsi="Times New Roman" w:cs="Times New Roman"/>
                <w:spacing w:val="-1"/>
                <w:szCs w:val="21"/>
              </w:rPr>
              <w:t>2.5.4</w:t>
            </w:r>
            <w:r>
              <w:rPr>
                <w:rFonts w:ascii="Times New Roman" w:eastAsia="Times New Roman" w:hAnsi="Times New Roman" w:cs="Times New Roman"/>
                <w:spacing w:val="5"/>
                <w:szCs w:val="21"/>
              </w:rPr>
              <w:t xml:space="preserve">  </w:t>
            </w:r>
            <w:r>
              <w:rPr>
                <w:rFonts w:ascii="宋体" w:eastAsia="宋体" w:hAnsi="宋体" w:cs="宋体"/>
                <w:spacing w:val="-1"/>
                <w:szCs w:val="21"/>
              </w:rPr>
              <w:t>质量保障运行的有效度</w:t>
            </w:r>
          </w:p>
        </w:tc>
      </w:tr>
      <w:tr w:rsidR="005561E9">
        <w:trPr>
          <w:trHeight w:val="421"/>
        </w:trPr>
        <w:tc>
          <w:tcPr>
            <w:tcW w:w="1257" w:type="dxa"/>
            <w:vMerge/>
            <w:tcBorders>
              <w:top w:val="nil"/>
            </w:tcBorders>
          </w:tcPr>
          <w:p w:rsidR="005561E9" w:rsidRDefault="005561E9">
            <w:pPr>
              <w:rPr>
                <w:rFonts w:ascii="宋体"/>
              </w:rPr>
            </w:pPr>
          </w:p>
        </w:tc>
        <w:tc>
          <w:tcPr>
            <w:tcW w:w="1581" w:type="dxa"/>
            <w:vMerge/>
            <w:tcBorders>
              <w:top w:val="nil"/>
            </w:tcBorders>
          </w:tcPr>
          <w:p w:rsidR="005561E9" w:rsidRDefault="005561E9">
            <w:pPr>
              <w:rPr>
                <w:rFonts w:ascii="宋体"/>
              </w:rPr>
            </w:pPr>
          </w:p>
        </w:tc>
        <w:tc>
          <w:tcPr>
            <w:tcW w:w="5506" w:type="dxa"/>
          </w:tcPr>
          <w:p w:rsidR="005561E9" w:rsidRDefault="00CE6686">
            <w:pPr>
              <w:spacing w:before="123" w:line="184" w:lineRule="auto"/>
              <w:ind w:firstLine="108"/>
              <w:rPr>
                <w:rFonts w:ascii="宋体" w:eastAsia="宋体" w:hAnsi="宋体" w:cs="宋体"/>
                <w:szCs w:val="21"/>
              </w:rPr>
            </w:pPr>
            <w:r>
              <w:rPr>
                <w:rFonts w:ascii="Times New Roman" w:eastAsia="Times New Roman" w:hAnsi="Times New Roman" w:cs="Times New Roman"/>
                <w:spacing w:val="-2"/>
                <w:szCs w:val="21"/>
              </w:rPr>
              <w:t>2.5.5</w:t>
            </w:r>
            <w:r>
              <w:rPr>
                <w:rFonts w:ascii="Times New Roman" w:eastAsia="Times New Roman" w:hAnsi="Times New Roman" w:cs="Times New Roman"/>
                <w:spacing w:val="13"/>
                <w:w w:val="101"/>
                <w:szCs w:val="21"/>
              </w:rPr>
              <w:t xml:space="preserve">  </w:t>
            </w:r>
            <w:r>
              <w:rPr>
                <w:rFonts w:ascii="宋体" w:eastAsia="宋体" w:hAnsi="宋体" w:cs="宋体"/>
                <w:spacing w:val="-2"/>
                <w:szCs w:val="21"/>
              </w:rPr>
              <w:t>学生和用人单位的满意度</w:t>
            </w:r>
          </w:p>
        </w:tc>
      </w:tr>
      <w:tr w:rsidR="005561E9">
        <w:trPr>
          <w:trHeight w:val="605"/>
        </w:trPr>
        <w:tc>
          <w:tcPr>
            <w:tcW w:w="1257" w:type="dxa"/>
            <w:vMerge w:val="restart"/>
            <w:tcBorders>
              <w:bottom w:val="nil"/>
            </w:tcBorders>
          </w:tcPr>
          <w:p w:rsidR="005561E9" w:rsidRDefault="005561E9">
            <w:pPr>
              <w:spacing w:line="264" w:lineRule="auto"/>
              <w:rPr>
                <w:rFonts w:ascii="宋体"/>
              </w:rPr>
            </w:pPr>
          </w:p>
          <w:p w:rsidR="005561E9" w:rsidRDefault="005561E9">
            <w:pPr>
              <w:spacing w:line="264" w:lineRule="auto"/>
              <w:rPr>
                <w:rFonts w:ascii="宋体"/>
              </w:rPr>
            </w:pPr>
          </w:p>
          <w:p w:rsidR="005561E9" w:rsidRDefault="00CE6686">
            <w:pPr>
              <w:spacing w:before="69" w:line="264" w:lineRule="auto"/>
              <w:ind w:left="118" w:right="150" w:hanging="2"/>
              <w:rPr>
                <w:rFonts w:ascii="宋体" w:eastAsia="宋体" w:hAnsi="宋体" w:cs="宋体"/>
                <w:spacing w:val="-6"/>
                <w:szCs w:val="21"/>
              </w:rPr>
            </w:pPr>
            <w:r>
              <w:rPr>
                <w:rFonts w:ascii="Times New Roman" w:eastAsia="Times New Roman" w:hAnsi="Times New Roman" w:cs="Times New Roman"/>
                <w:spacing w:val="-3"/>
                <w:szCs w:val="21"/>
              </w:rPr>
              <w:t>3.</w:t>
            </w:r>
            <w:r>
              <w:rPr>
                <w:rFonts w:ascii="宋体" w:eastAsia="宋体" w:hAnsi="宋体" w:cs="宋体"/>
                <w:spacing w:val="-3"/>
                <w:szCs w:val="21"/>
              </w:rPr>
              <w:t>教育教学</w:t>
            </w:r>
            <w:r>
              <w:rPr>
                <w:rFonts w:ascii="宋体" w:eastAsia="宋体" w:hAnsi="宋体" w:cs="宋体"/>
                <w:spacing w:val="5"/>
                <w:szCs w:val="21"/>
              </w:rPr>
              <w:t xml:space="preserve"> </w:t>
            </w:r>
            <w:r>
              <w:rPr>
                <w:rFonts w:ascii="宋体" w:eastAsia="宋体" w:hAnsi="宋体" w:cs="宋体"/>
                <w:spacing w:val="-6"/>
                <w:szCs w:val="21"/>
              </w:rPr>
              <w:t>水平</w:t>
            </w:r>
          </w:p>
          <w:p w:rsidR="005561E9" w:rsidRDefault="005561E9"/>
          <w:p w:rsidR="005561E9" w:rsidRDefault="005561E9"/>
          <w:p w:rsidR="005561E9" w:rsidRDefault="005561E9"/>
          <w:p w:rsidR="005561E9" w:rsidRDefault="005561E9">
            <w:pPr>
              <w:jc w:val="center"/>
            </w:pPr>
          </w:p>
        </w:tc>
        <w:tc>
          <w:tcPr>
            <w:tcW w:w="1581" w:type="dxa"/>
            <w:vMerge w:val="restart"/>
            <w:tcBorders>
              <w:bottom w:val="nil"/>
            </w:tcBorders>
          </w:tcPr>
          <w:p w:rsidR="005561E9" w:rsidRDefault="005561E9">
            <w:pPr>
              <w:spacing w:line="330" w:lineRule="auto"/>
              <w:rPr>
                <w:rFonts w:ascii="宋体"/>
              </w:rPr>
            </w:pPr>
          </w:p>
          <w:p w:rsidR="005561E9" w:rsidRDefault="005561E9">
            <w:pPr>
              <w:spacing w:line="331" w:lineRule="auto"/>
              <w:rPr>
                <w:rFonts w:ascii="宋体"/>
              </w:rPr>
            </w:pPr>
          </w:p>
          <w:p w:rsidR="005561E9" w:rsidRDefault="00CE6686">
            <w:pPr>
              <w:spacing w:before="69" w:line="184" w:lineRule="auto"/>
              <w:ind w:firstLine="112"/>
              <w:rPr>
                <w:rFonts w:ascii="宋体" w:eastAsia="宋体" w:hAnsi="宋体" w:cs="宋体"/>
                <w:szCs w:val="21"/>
              </w:rPr>
            </w:pPr>
            <w:r>
              <w:rPr>
                <w:rFonts w:ascii="Times New Roman" w:eastAsia="Times New Roman" w:hAnsi="Times New Roman" w:cs="Times New Roman"/>
                <w:spacing w:val="-5"/>
                <w:w w:val="98"/>
                <w:szCs w:val="21"/>
              </w:rPr>
              <w:t>3.</w:t>
            </w:r>
            <w:r>
              <w:rPr>
                <w:rFonts w:ascii="Times New Roman" w:eastAsia="Times New Roman" w:hAnsi="Times New Roman" w:cs="Times New Roman"/>
                <w:spacing w:val="-21"/>
                <w:szCs w:val="21"/>
              </w:rPr>
              <w:t xml:space="preserve"> </w:t>
            </w:r>
            <w:r>
              <w:rPr>
                <w:rFonts w:ascii="Times New Roman" w:eastAsia="Times New Roman" w:hAnsi="Times New Roman" w:cs="Times New Roman"/>
                <w:spacing w:val="-5"/>
                <w:w w:val="98"/>
                <w:szCs w:val="21"/>
              </w:rPr>
              <w:t>1</w:t>
            </w:r>
            <w:r>
              <w:rPr>
                <w:rFonts w:ascii="Times New Roman" w:eastAsia="Times New Roman" w:hAnsi="Times New Roman" w:cs="Times New Roman"/>
                <w:spacing w:val="15"/>
                <w:szCs w:val="21"/>
              </w:rPr>
              <w:t xml:space="preserve"> </w:t>
            </w:r>
            <w:proofErr w:type="gramStart"/>
            <w:r>
              <w:rPr>
                <w:rFonts w:ascii="宋体" w:eastAsia="宋体" w:hAnsi="宋体" w:cs="宋体"/>
                <w:spacing w:val="-5"/>
                <w:w w:val="98"/>
                <w:szCs w:val="21"/>
              </w:rPr>
              <w:t>思政教育</w:t>
            </w:r>
            <w:proofErr w:type="gramEnd"/>
          </w:p>
        </w:tc>
        <w:tc>
          <w:tcPr>
            <w:tcW w:w="5506" w:type="dxa"/>
          </w:tcPr>
          <w:p w:rsidR="005561E9" w:rsidRDefault="00CE6686">
            <w:pPr>
              <w:spacing w:before="64" w:line="224" w:lineRule="auto"/>
              <w:ind w:left="97" w:right="109" w:firstLine="15"/>
              <w:rPr>
                <w:rFonts w:ascii="宋体" w:eastAsia="宋体" w:hAnsi="宋体" w:cs="宋体"/>
                <w:szCs w:val="21"/>
              </w:rPr>
            </w:pPr>
            <w:r>
              <w:rPr>
                <w:rFonts w:ascii="Times New Roman" w:eastAsia="Times New Roman" w:hAnsi="Times New Roman" w:cs="Times New Roman"/>
                <w:spacing w:val="-5"/>
                <w:szCs w:val="21"/>
              </w:rPr>
              <w:t>3.</w:t>
            </w:r>
            <w:r>
              <w:rPr>
                <w:rFonts w:ascii="Times New Roman" w:eastAsia="Times New Roman" w:hAnsi="Times New Roman" w:cs="Times New Roman"/>
                <w:spacing w:val="-23"/>
                <w:szCs w:val="21"/>
              </w:rPr>
              <w:t xml:space="preserve"> </w:t>
            </w:r>
            <w:r>
              <w:rPr>
                <w:rFonts w:ascii="Times New Roman" w:eastAsia="Times New Roman" w:hAnsi="Times New Roman" w:cs="Times New Roman"/>
                <w:spacing w:val="-5"/>
                <w:szCs w:val="21"/>
              </w:rPr>
              <w:t>1.</w:t>
            </w:r>
            <w:r>
              <w:rPr>
                <w:rFonts w:ascii="Times New Roman" w:eastAsia="Times New Roman" w:hAnsi="Times New Roman" w:cs="Times New Roman"/>
                <w:spacing w:val="-30"/>
                <w:szCs w:val="21"/>
              </w:rPr>
              <w:t xml:space="preserve"> </w:t>
            </w:r>
            <w:r>
              <w:rPr>
                <w:rFonts w:ascii="Times New Roman" w:eastAsia="Times New Roman" w:hAnsi="Times New Roman" w:cs="Times New Roman"/>
                <w:spacing w:val="-5"/>
                <w:szCs w:val="21"/>
              </w:rPr>
              <w:t>1</w:t>
            </w:r>
            <w:r>
              <w:rPr>
                <w:rFonts w:ascii="Times New Roman" w:eastAsia="Times New Roman" w:hAnsi="Times New Roman" w:cs="Times New Roman"/>
                <w:spacing w:val="5"/>
                <w:w w:val="101"/>
                <w:szCs w:val="21"/>
              </w:rPr>
              <w:t xml:space="preserve">  </w:t>
            </w:r>
            <w:r>
              <w:rPr>
                <w:rFonts w:ascii="宋体" w:eastAsia="宋体" w:hAnsi="宋体" w:cs="宋体"/>
                <w:spacing w:val="-5"/>
                <w:szCs w:val="21"/>
              </w:rPr>
              <w:t>落实意识形态工作责任制，思想政治工作体系建设和</w:t>
            </w:r>
            <w:r>
              <w:rPr>
                <w:rFonts w:ascii="宋体" w:eastAsia="宋体" w:hAnsi="宋体" w:cs="宋体"/>
                <w:szCs w:val="21"/>
              </w:rPr>
              <w:t xml:space="preserve"> “三全育人”工作格局建立情况</w:t>
            </w:r>
          </w:p>
        </w:tc>
      </w:tr>
      <w:tr w:rsidR="005561E9">
        <w:trPr>
          <w:trHeight w:val="1207"/>
        </w:trPr>
        <w:tc>
          <w:tcPr>
            <w:tcW w:w="1257" w:type="dxa"/>
            <w:vMerge/>
            <w:tcBorders>
              <w:top w:val="nil"/>
            </w:tcBorders>
          </w:tcPr>
          <w:p w:rsidR="005561E9" w:rsidRDefault="005561E9">
            <w:pPr>
              <w:rPr>
                <w:rFonts w:ascii="宋体"/>
              </w:rPr>
            </w:pPr>
          </w:p>
        </w:tc>
        <w:tc>
          <w:tcPr>
            <w:tcW w:w="1581" w:type="dxa"/>
            <w:vMerge/>
            <w:tcBorders>
              <w:top w:val="nil"/>
            </w:tcBorders>
          </w:tcPr>
          <w:p w:rsidR="005561E9" w:rsidRDefault="005561E9">
            <w:pPr>
              <w:rPr>
                <w:rFonts w:ascii="宋体"/>
              </w:rPr>
            </w:pPr>
          </w:p>
        </w:tc>
        <w:tc>
          <w:tcPr>
            <w:tcW w:w="5506" w:type="dxa"/>
          </w:tcPr>
          <w:p w:rsidR="005561E9" w:rsidRDefault="00CE6686">
            <w:pPr>
              <w:spacing w:before="64" w:line="264" w:lineRule="auto"/>
              <w:ind w:left="111" w:right="88" w:firstLine="1"/>
              <w:rPr>
                <w:rFonts w:ascii="宋体" w:eastAsia="宋体" w:hAnsi="宋体" w:cs="宋体"/>
                <w:szCs w:val="21"/>
              </w:rPr>
            </w:pPr>
            <w:r>
              <w:rPr>
                <w:rFonts w:ascii="Times New Roman" w:eastAsia="Times New Roman" w:hAnsi="Times New Roman" w:cs="Times New Roman"/>
                <w:spacing w:val="-4"/>
                <w:szCs w:val="21"/>
              </w:rPr>
              <w:t>3.</w:t>
            </w:r>
            <w:r>
              <w:rPr>
                <w:rFonts w:ascii="Times New Roman" w:eastAsia="Times New Roman" w:hAnsi="Times New Roman" w:cs="Times New Roman"/>
                <w:spacing w:val="-6"/>
                <w:szCs w:val="21"/>
              </w:rPr>
              <w:t xml:space="preserve"> </w:t>
            </w:r>
            <w:r>
              <w:rPr>
                <w:rFonts w:ascii="Times New Roman" w:eastAsia="Times New Roman" w:hAnsi="Times New Roman" w:cs="Times New Roman"/>
                <w:spacing w:val="-4"/>
                <w:szCs w:val="21"/>
              </w:rPr>
              <w:t>1.2</w:t>
            </w:r>
            <w:r>
              <w:rPr>
                <w:rFonts w:ascii="Times New Roman" w:eastAsia="Times New Roman" w:hAnsi="Times New Roman" w:cs="Times New Roman"/>
                <w:spacing w:val="5"/>
                <w:szCs w:val="21"/>
              </w:rPr>
              <w:t xml:space="preserve">  </w:t>
            </w:r>
            <w:r>
              <w:rPr>
                <w:rFonts w:ascii="宋体" w:eastAsia="宋体" w:hAnsi="宋体" w:cs="宋体"/>
                <w:spacing w:val="-4"/>
                <w:szCs w:val="21"/>
              </w:rPr>
              <w:t>加强思想政治理论课教师队伍</w:t>
            </w:r>
            <w:proofErr w:type="gramStart"/>
            <w:r>
              <w:rPr>
                <w:rFonts w:ascii="宋体" w:eastAsia="宋体" w:hAnsi="宋体" w:cs="宋体"/>
                <w:spacing w:val="-4"/>
                <w:szCs w:val="21"/>
              </w:rPr>
              <w:t>和思政课程</w:t>
            </w:r>
            <w:proofErr w:type="gramEnd"/>
            <w:r>
              <w:rPr>
                <w:rFonts w:ascii="宋体" w:eastAsia="宋体" w:hAnsi="宋体" w:cs="宋体"/>
                <w:spacing w:val="-4"/>
                <w:szCs w:val="21"/>
              </w:rPr>
              <w:t>建设情况，</w:t>
            </w:r>
            <w:r>
              <w:rPr>
                <w:rFonts w:ascii="宋体" w:eastAsia="宋体" w:hAnsi="宋体" w:cs="宋体"/>
                <w:szCs w:val="21"/>
              </w:rPr>
              <w:t xml:space="preserve"> </w:t>
            </w:r>
            <w:r>
              <w:rPr>
                <w:rFonts w:ascii="宋体" w:eastAsia="宋体" w:hAnsi="宋体" w:cs="宋体"/>
                <w:spacing w:val="-1"/>
                <w:szCs w:val="21"/>
              </w:rPr>
              <w:t>按要求开设“习近平总书记关于教育的重要论述研究”课</w:t>
            </w:r>
            <w:r>
              <w:rPr>
                <w:rFonts w:ascii="宋体" w:eastAsia="宋体" w:hAnsi="宋体" w:cs="宋体"/>
                <w:spacing w:val="16"/>
                <w:szCs w:val="21"/>
              </w:rPr>
              <w:t xml:space="preserve"> </w:t>
            </w:r>
            <w:r>
              <w:rPr>
                <w:rFonts w:ascii="宋体" w:eastAsia="宋体" w:hAnsi="宋体" w:cs="宋体"/>
                <w:spacing w:val="-3"/>
                <w:szCs w:val="21"/>
              </w:rPr>
              <w:t>程情况</w:t>
            </w:r>
          </w:p>
          <w:p w:rsidR="005561E9" w:rsidRDefault="00CE6686">
            <w:pPr>
              <w:spacing w:line="204" w:lineRule="auto"/>
              <w:ind w:firstLine="102"/>
              <w:rPr>
                <w:rFonts w:ascii="Times New Roman" w:eastAsia="Times New Roman" w:hAnsi="Times New Roman" w:cs="Times New Roman"/>
                <w:szCs w:val="21"/>
              </w:rPr>
            </w:pPr>
            <w:r>
              <w:rPr>
                <w:rFonts w:ascii="宋体" w:eastAsia="宋体" w:hAnsi="宋体" w:cs="宋体"/>
                <w:spacing w:val="-4"/>
                <w:szCs w:val="21"/>
              </w:rPr>
              <w:t>【必选】</w:t>
            </w:r>
            <w:r>
              <w:rPr>
                <w:rFonts w:ascii="宋体" w:eastAsia="宋体" w:hAnsi="宋体" w:cs="宋体"/>
                <w:spacing w:val="-3"/>
                <w:szCs w:val="21"/>
              </w:rPr>
              <w:t xml:space="preserve"> </w:t>
            </w:r>
            <w:proofErr w:type="gramStart"/>
            <w:r>
              <w:rPr>
                <w:rFonts w:ascii="宋体" w:eastAsia="宋体" w:hAnsi="宋体" w:cs="宋体"/>
                <w:spacing w:val="-4"/>
                <w:szCs w:val="21"/>
              </w:rPr>
              <w:t>思政课</w:t>
            </w:r>
            <w:proofErr w:type="gramEnd"/>
            <w:r>
              <w:rPr>
                <w:rFonts w:ascii="宋体" w:eastAsia="宋体" w:hAnsi="宋体" w:cs="宋体"/>
                <w:spacing w:val="-4"/>
                <w:szCs w:val="21"/>
              </w:rPr>
              <w:t>专任教师与折合在校生比例≥</w:t>
            </w:r>
            <w:r>
              <w:rPr>
                <w:rFonts w:ascii="Times New Roman" w:eastAsia="Times New Roman" w:hAnsi="Times New Roman" w:cs="Times New Roman"/>
                <w:spacing w:val="-4"/>
                <w:szCs w:val="21"/>
              </w:rPr>
              <w:t>1:350</w:t>
            </w:r>
          </w:p>
        </w:tc>
      </w:tr>
    </w:tbl>
    <w:tbl>
      <w:tblPr>
        <w:tblStyle w:val="TableNormal"/>
        <w:tblpPr w:leftFromText="180" w:rightFromText="180" w:vertAnchor="text" w:horzAnchor="page" w:tblpX="1794" w:tblpY="6"/>
        <w:tblOverlap w:val="never"/>
        <w:tblW w:w="8344"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57"/>
        <w:gridCol w:w="1581"/>
        <w:gridCol w:w="5506"/>
      </w:tblGrid>
      <w:tr w:rsidR="005561E9">
        <w:trPr>
          <w:trHeight w:val="417"/>
        </w:trPr>
        <w:tc>
          <w:tcPr>
            <w:tcW w:w="1257" w:type="dxa"/>
          </w:tcPr>
          <w:p w:rsidR="005561E9" w:rsidRDefault="00CE6686">
            <w:pPr>
              <w:spacing w:before="119" w:line="186" w:lineRule="auto"/>
              <w:ind w:firstLine="217"/>
              <w:rPr>
                <w:rFonts w:ascii="黑体" w:eastAsia="黑体" w:hAnsi="黑体" w:cs="黑体"/>
                <w:szCs w:val="21"/>
              </w:rPr>
            </w:pPr>
            <w:r>
              <w:rPr>
                <w:rFonts w:ascii="黑体" w:eastAsia="黑体" w:hAnsi="黑体" w:cs="黑体"/>
                <w:spacing w:val="-4"/>
                <w:szCs w:val="21"/>
              </w:rPr>
              <w:t>一级指标</w:t>
            </w:r>
          </w:p>
        </w:tc>
        <w:tc>
          <w:tcPr>
            <w:tcW w:w="1581" w:type="dxa"/>
          </w:tcPr>
          <w:p w:rsidR="005561E9" w:rsidRDefault="00CE6686">
            <w:pPr>
              <w:spacing w:before="119" w:line="186" w:lineRule="auto"/>
              <w:ind w:firstLine="379"/>
              <w:rPr>
                <w:rFonts w:ascii="黑体" w:eastAsia="黑体" w:hAnsi="黑体" w:cs="黑体"/>
                <w:szCs w:val="21"/>
              </w:rPr>
            </w:pPr>
            <w:r>
              <w:rPr>
                <w:rFonts w:ascii="黑体" w:eastAsia="黑体" w:hAnsi="黑体" w:cs="黑体"/>
                <w:spacing w:val="-4"/>
                <w:szCs w:val="21"/>
              </w:rPr>
              <w:t>二级指标</w:t>
            </w:r>
          </w:p>
        </w:tc>
        <w:tc>
          <w:tcPr>
            <w:tcW w:w="5506" w:type="dxa"/>
          </w:tcPr>
          <w:p w:rsidR="005561E9" w:rsidRDefault="00CE6686">
            <w:pPr>
              <w:spacing w:before="119" w:line="186" w:lineRule="auto"/>
              <w:ind w:firstLine="2342"/>
              <w:rPr>
                <w:rFonts w:ascii="黑体" w:eastAsia="黑体" w:hAnsi="黑体" w:cs="黑体"/>
                <w:szCs w:val="21"/>
              </w:rPr>
            </w:pPr>
            <w:r>
              <w:rPr>
                <w:rFonts w:ascii="黑体" w:eastAsia="黑体" w:hAnsi="黑体" w:cs="黑体"/>
                <w:spacing w:val="-4"/>
                <w:szCs w:val="21"/>
              </w:rPr>
              <w:t>审核重点</w:t>
            </w:r>
          </w:p>
        </w:tc>
      </w:tr>
      <w:tr w:rsidR="005561E9">
        <w:trPr>
          <w:trHeight w:val="1504"/>
        </w:trPr>
        <w:tc>
          <w:tcPr>
            <w:tcW w:w="1257" w:type="dxa"/>
            <w:vMerge w:val="restart"/>
            <w:tcBorders>
              <w:bottom w:val="nil"/>
            </w:tcBorders>
          </w:tcPr>
          <w:p w:rsidR="005561E9" w:rsidRDefault="005561E9">
            <w:pPr>
              <w:rPr>
                <w:rFonts w:ascii="宋体"/>
              </w:rPr>
            </w:pPr>
          </w:p>
        </w:tc>
        <w:tc>
          <w:tcPr>
            <w:tcW w:w="1581" w:type="dxa"/>
            <w:vMerge w:val="restart"/>
            <w:tcBorders>
              <w:bottom w:val="nil"/>
            </w:tcBorders>
          </w:tcPr>
          <w:p w:rsidR="005561E9" w:rsidRDefault="005561E9">
            <w:pPr>
              <w:rPr>
                <w:rFonts w:ascii="宋体"/>
              </w:rPr>
            </w:pPr>
          </w:p>
        </w:tc>
        <w:tc>
          <w:tcPr>
            <w:tcW w:w="5506" w:type="dxa"/>
          </w:tcPr>
          <w:p w:rsidR="005561E9" w:rsidRDefault="00CE6686">
            <w:pPr>
              <w:spacing w:before="61" w:line="264" w:lineRule="auto"/>
              <w:ind w:left="113" w:right="146" w:hanging="11"/>
              <w:rPr>
                <w:rFonts w:ascii="宋体" w:eastAsia="宋体" w:hAnsi="宋体" w:cs="宋体"/>
                <w:szCs w:val="21"/>
              </w:rPr>
            </w:pPr>
            <w:r>
              <w:rPr>
                <w:rFonts w:ascii="宋体" w:eastAsia="宋体" w:hAnsi="宋体" w:cs="宋体"/>
                <w:spacing w:val="-4"/>
                <w:szCs w:val="21"/>
              </w:rPr>
              <w:t>【必选】</w:t>
            </w:r>
            <w:r>
              <w:rPr>
                <w:rFonts w:ascii="宋体" w:eastAsia="宋体" w:hAnsi="宋体" w:cs="宋体"/>
                <w:spacing w:val="1"/>
                <w:szCs w:val="21"/>
              </w:rPr>
              <w:t xml:space="preserve"> </w:t>
            </w:r>
            <w:proofErr w:type="gramStart"/>
            <w:r>
              <w:rPr>
                <w:rFonts w:ascii="宋体" w:eastAsia="宋体" w:hAnsi="宋体" w:cs="宋体"/>
                <w:spacing w:val="-4"/>
                <w:szCs w:val="21"/>
              </w:rPr>
              <w:t>生均思政工</w:t>
            </w:r>
            <w:proofErr w:type="gramEnd"/>
            <w:r>
              <w:rPr>
                <w:rFonts w:ascii="宋体" w:eastAsia="宋体" w:hAnsi="宋体" w:cs="宋体"/>
                <w:spacing w:val="-4"/>
                <w:szCs w:val="21"/>
              </w:rPr>
              <w:t>作和党务工作队伍建设专项经费≥</w:t>
            </w:r>
            <w:r>
              <w:rPr>
                <w:rFonts w:ascii="Times New Roman" w:eastAsia="Times New Roman" w:hAnsi="Times New Roman" w:cs="Times New Roman"/>
                <w:spacing w:val="-4"/>
                <w:szCs w:val="21"/>
              </w:rPr>
              <w:t>20</w:t>
            </w:r>
            <w:r>
              <w:rPr>
                <w:rFonts w:ascii="Times New Roman" w:eastAsia="Times New Roman" w:hAnsi="Times New Roman" w:cs="Times New Roman"/>
                <w:szCs w:val="21"/>
              </w:rPr>
              <w:t xml:space="preserve"> </w:t>
            </w:r>
            <w:r>
              <w:rPr>
                <w:rFonts w:ascii="宋体" w:eastAsia="宋体" w:hAnsi="宋体" w:cs="宋体"/>
                <w:szCs w:val="21"/>
              </w:rPr>
              <w:t>元</w:t>
            </w:r>
          </w:p>
          <w:p w:rsidR="005561E9" w:rsidRDefault="00CE6686">
            <w:pPr>
              <w:spacing w:before="1" w:line="263" w:lineRule="auto"/>
              <w:ind w:left="113" w:right="147" w:hanging="11"/>
              <w:rPr>
                <w:rFonts w:ascii="Times New Roman" w:eastAsia="Times New Roman" w:hAnsi="Times New Roman" w:cs="Times New Roman"/>
                <w:szCs w:val="21"/>
              </w:rPr>
            </w:pPr>
            <w:r>
              <w:rPr>
                <w:rFonts w:ascii="宋体" w:eastAsia="宋体" w:hAnsi="宋体" w:cs="宋体"/>
                <w:spacing w:val="-4"/>
                <w:szCs w:val="21"/>
              </w:rPr>
              <w:t>【必选】 专职党务工作人员和思想政治工作人员总数与全</w:t>
            </w:r>
            <w:r>
              <w:rPr>
                <w:rFonts w:ascii="宋体" w:eastAsia="宋体" w:hAnsi="宋体" w:cs="宋体"/>
                <w:szCs w:val="21"/>
              </w:rPr>
              <w:t xml:space="preserve"> </w:t>
            </w:r>
            <w:r>
              <w:rPr>
                <w:rFonts w:ascii="宋体" w:eastAsia="宋体" w:hAnsi="宋体" w:cs="宋体"/>
                <w:spacing w:val="-1"/>
                <w:szCs w:val="21"/>
              </w:rPr>
              <w:t>校师生人数比例≥</w:t>
            </w:r>
            <w:r>
              <w:rPr>
                <w:rFonts w:ascii="Times New Roman" w:eastAsia="Times New Roman" w:hAnsi="Times New Roman" w:cs="Times New Roman"/>
                <w:spacing w:val="-1"/>
                <w:szCs w:val="21"/>
              </w:rPr>
              <w:t>1:100</w:t>
            </w:r>
          </w:p>
          <w:p w:rsidR="005561E9" w:rsidRDefault="00CE6686">
            <w:pPr>
              <w:spacing w:line="204" w:lineRule="auto"/>
              <w:ind w:firstLine="102"/>
              <w:rPr>
                <w:rFonts w:ascii="宋体" w:eastAsia="宋体" w:hAnsi="宋体" w:cs="宋体"/>
                <w:szCs w:val="21"/>
              </w:rPr>
            </w:pPr>
            <w:r>
              <w:rPr>
                <w:rFonts w:ascii="宋体" w:eastAsia="宋体" w:hAnsi="宋体" w:cs="宋体"/>
                <w:spacing w:val="-5"/>
                <w:szCs w:val="21"/>
              </w:rPr>
              <w:t>【必选】</w:t>
            </w:r>
            <w:r>
              <w:rPr>
                <w:rFonts w:ascii="宋体" w:eastAsia="宋体" w:hAnsi="宋体" w:cs="宋体"/>
                <w:spacing w:val="-2"/>
                <w:szCs w:val="21"/>
              </w:rPr>
              <w:t xml:space="preserve"> </w:t>
            </w:r>
            <w:r>
              <w:rPr>
                <w:rFonts w:ascii="宋体" w:eastAsia="宋体" w:hAnsi="宋体" w:cs="宋体"/>
                <w:spacing w:val="-5"/>
                <w:szCs w:val="21"/>
              </w:rPr>
              <w:t>生</w:t>
            </w:r>
            <w:proofErr w:type="gramStart"/>
            <w:r>
              <w:rPr>
                <w:rFonts w:ascii="宋体" w:eastAsia="宋体" w:hAnsi="宋体" w:cs="宋体"/>
                <w:spacing w:val="-5"/>
                <w:szCs w:val="21"/>
              </w:rPr>
              <w:t>均网络思</w:t>
            </w:r>
            <w:proofErr w:type="gramEnd"/>
            <w:r>
              <w:rPr>
                <w:rFonts w:ascii="宋体" w:eastAsia="宋体" w:hAnsi="宋体" w:cs="宋体"/>
                <w:spacing w:val="-5"/>
                <w:szCs w:val="21"/>
              </w:rPr>
              <w:t>政工作专项经费≥</w:t>
            </w:r>
            <w:r>
              <w:rPr>
                <w:rFonts w:ascii="Times New Roman" w:eastAsia="Times New Roman" w:hAnsi="Times New Roman" w:cs="Times New Roman"/>
                <w:spacing w:val="-5"/>
                <w:szCs w:val="21"/>
              </w:rPr>
              <w:t>40</w:t>
            </w:r>
            <w:r>
              <w:rPr>
                <w:rFonts w:ascii="Times New Roman" w:eastAsia="Times New Roman" w:hAnsi="Times New Roman" w:cs="Times New Roman"/>
                <w:spacing w:val="9"/>
                <w:szCs w:val="21"/>
              </w:rPr>
              <w:t xml:space="preserve"> </w:t>
            </w:r>
            <w:r>
              <w:rPr>
                <w:rFonts w:ascii="宋体" w:eastAsia="宋体" w:hAnsi="宋体" w:cs="宋体"/>
                <w:spacing w:val="-5"/>
                <w:szCs w:val="21"/>
              </w:rPr>
              <w:t>元</w:t>
            </w:r>
          </w:p>
        </w:tc>
      </w:tr>
      <w:tr w:rsidR="005561E9">
        <w:trPr>
          <w:trHeight w:val="905"/>
        </w:trPr>
        <w:tc>
          <w:tcPr>
            <w:tcW w:w="1257" w:type="dxa"/>
            <w:vMerge/>
            <w:tcBorders>
              <w:top w:val="nil"/>
              <w:bottom w:val="nil"/>
            </w:tcBorders>
          </w:tcPr>
          <w:p w:rsidR="005561E9" w:rsidRDefault="005561E9">
            <w:pPr>
              <w:rPr>
                <w:rFonts w:ascii="宋体"/>
              </w:rPr>
            </w:pPr>
          </w:p>
        </w:tc>
        <w:tc>
          <w:tcPr>
            <w:tcW w:w="1581" w:type="dxa"/>
            <w:vMerge/>
            <w:tcBorders>
              <w:top w:val="nil"/>
              <w:bottom w:val="nil"/>
            </w:tcBorders>
          </w:tcPr>
          <w:p w:rsidR="005561E9" w:rsidRDefault="005561E9">
            <w:pPr>
              <w:rPr>
                <w:rFonts w:ascii="宋体"/>
              </w:rPr>
            </w:pPr>
          </w:p>
        </w:tc>
        <w:tc>
          <w:tcPr>
            <w:tcW w:w="5506" w:type="dxa"/>
          </w:tcPr>
          <w:p w:rsidR="005561E9" w:rsidRDefault="00CE6686">
            <w:pPr>
              <w:spacing w:before="62" w:line="237" w:lineRule="auto"/>
              <w:ind w:left="114" w:right="109" w:hanging="2"/>
              <w:rPr>
                <w:rFonts w:ascii="宋体" w:eastAsia="宋体" w:hAnsi="宋体" w:cs="宋体"/>
                <w:szCs w:val="21"/>
              </w:rPr>
            </w:pPr>
            <w:r>
              <w:rPr>
                <w:rFonts w:ascii="Times New Roman" w:eastAsia="Times New Roman" w:hAnsi="Times New Roman" w:cs="Times New Roman"/>
                <w:spacing w:val="-4"/>
                <w:szCs w:val="21"/>
              </w:rPr>
              <w:t>3.</w:t>
            </w:r>
            <w:r>
              <w:rPr>
                <w:rFonts w:ascii="Times New Roman" w:eastAsia="Times New Roman" w:hAnsi="Times New Roman" w:cs="Times New Roman"/>
                <w:spacing w:val="-27"/>
                <w:szCs w:val="21"/>
              </w:rPr>
              <w:t xml:space="preserve"> </w:t>
            </w:r>
            <w:r>
              <w:rPr>
                <w:rFonts w:ascii="Times New Roman" w:eastAsia="Times New Roman" w:hAnsi="Times New Roman" w:cs="Times New Roman"/>
                <w:spacing w:val="-4"/>
                <w:szCs w:val="21"/>
              </w:rPr>
              <w:t>1.3</w:t>
            </w:r>
            <w:r>
              <w:rPr>
                <w:rFonts w:ascii="Times New Roman" w:eastAsia="Times New Roman" w:hAnsi="Times New Roman" w:cs="Times New Roman"/>
                <w:spacing w:val="5"/>
                <w:szCs w:val="21"/>
              </w:rPr>
              <w:t xml:space="preserve">  </w:t>
            </w:r>
            <w:r>
              <w:rPr>
                <w:rFonts w:ascii="宋体" w:eastAsia="宋体" w:hAnsi="宋体" w:cs="宋体"/>
                <w:spacing w:val="-4"/>
                <w:szCs w:val="21"/>
              </w:rPr>
              <w:t>推动“课程思政”建设的创新举措与实施成效，课程</w:t>
            </w:r>
            <w:r>
              <w:rPr>
                <w:rFonts w:ascii="宋体" w:eastAsia="宋体" w:hAnsi="宋体" w:cs="宋体"/>
                <w:szCs w:val="21"/>
              </w:rPr>
              <w:t xml:space="preserve"> </w:t>
            </w:r>
            <w:proofErr w:type="gramStart"/>
            <w:r>
              <w:rPr>
                <w:rFonts w:ascii="宋体" w:eastAsia="宋体" w:hAnsi="宋体" w:cs="宋体"/>
                <w:spacing w:val="-1"/>
                <w:szCs w:val="21"/>
              </w:rPr>
              <w:t>思政示范</w:t>
            </w:r>
            <w:proofErr w:type="gramEnd"/>
            <w:r>
              <w:rPr>
                <w:rFonts w:ascii="宋体" w:eastAsia="宋体" w:hAnsi="宋体" w:cs="宋体"/>
                <w:spacing w:val="-1"/>
                <w:szCs w:val="21"/>
              </w:rPr>
              <w:t>课程、课程</w:t>
            </w:r>
            <w:proofErr w:type="gramStart"/>
            <w:r>
              <w:rPr>
                <w:rFonts w:ascii="宋体" w:eastAsia="宋体" w:hAnsi="宋体" w:cs="宋体"/>
                <w:spacing w:val="-1"/>
                <w:szCs w:val="21"/>
              </w:rPr>
              <w:t>思政教学</w:t>
            </w:r>
            <w:proofErr w:type="gramEnd"/>
            <w:r>
              <w:rPr>
                <w:rFonts w:ascii="宋体" w:eastAsia="宋体" w:hAnsi="宋体" w:cs="宋体"/>
                <w:spacing w:val="-1"/>
                <w:szCs w:val="21"/>
              </w:rPr>
              <w:t>研究示范中心以及</w:t>
            </w:r>
            <w:proofErr w:type="gramStart"/>
            <w:r>
              <w:rPr>
                <w:rFonts w:ascii="宋体" w:eastAsia="宋体" w:hAnsi="宋体" w:cs="宋体"/>
                <w:spacing w:val="-1"/>
                <w:szCs w:val="21"/>
              </w:rPr>
              <w:t>课程思政</w:t>
            </w:r>
            <w:proofErr w:type="gramEnd"/>
            <w:r>
              <w:rPr>
                <w:rFonts w:ascii="宋体" w:eastAsia="宋体" w:hAnsi="宋体" w:cs="宋体"/>
                <w:spacing w:val="13"/>
                <w:szCs w:val="21"/>
              </w:rPr>
              <w:t xml:space="preserve"> </w:t>
            </w:r>
            <w:r>
              <w:rPr>
                <w:rFonts w:ascii="宋体" w:eastAsia="宋体" w:hAnsi="宋体" w:cs="宋体"/>
                <w:spacing w:val="-1"/>
                <w:szCs w:val="21"/>
              </w:rPr>
              <w:t>教学名师和团队的建设及选树情况</w:t>
            </w:r>
          </w:p>
        </w:tc>
      </w:tr>
      <w:tr w:rsidR="005561E9">
        <w:trPr>
          <w:trHeight w:val="605"/>
        </w:trPr>
        <w:tc>
          <w:tcPr>
            <w:tcW w:w="1257" w:type="dxa"/>
            <w:vMerge/>
            <w:tcBorders>
              <w:top w:val="nil"/>
              <w:bottom w:val="nil"/>
            </w:tcBorders>
          </w:tcPr>
          <w:p w:rsidR="005561E9" w:rsidRDefault="005561E9">
            <w:pPr>
              <w:rPr>
                <w:rFonts w:ascii="宋体"/>
              </w:rPr>
            </w:pPr>
          </w:p>
        </w:tc>
        <w:tc>
          <w:tcPr>
            <w:tcW w:w="1581" w:type="dxa"/>
            <w:vMerge/>
            <w:tcBorders>
              <w:top w:val="nil"/>
            </w:tcBorders>
          </w:tcPr>
          <w:p w:rsidR="005561E9" w:rsidRDefault="005561E9">
            <w:pPr>
              <w:rPr>
                <w:rFonts w:ascii="宋体"/>
              </w:rPr>
            </w:pPr>
          </w:p>
        </w:tc>
        <w:tc>
          <w:tcPr>
            <w:tcW w:w="5506" w:type="dxa"/>
          </w:tcPr>
          <w:p w:rsidR="005561E9" w:rsidRDefault="00CE6686">
            <w:pPr>
              <w:spacing w:before="61" w:line="224" w:lineRule="auto"/>
              <w:ind w:left="112" w:right="109"/>
              <w:rPr>
                <w:rFonts w:ascii="宋体" w:eastAsia="宋体" w:hAnsi="宋体" w:cs="宋体"/>
                <w:szCs w:val="21"/>
              </w:rPr>
            </w:pPr>
            <w:r>
              <w:rPr>
                <w:rFonts w:ascii="Times New Roman" w:eastAsia="Times New Roman" w:hAnsi="Times New Roman" w:cs="Times New Roman"/>
                <w:spacing w:val="-5"/>
                <w:szCs w:val="21"/>
              </w:rPr>
              <w:t>3.</w:t>
            </w:r>
            <w:r>
              <w:rPr>
                <w:rFonts w:ascii="Times New Roman" w:eastAsia="Times New Roman" w:hAnsi="Times New Roman" w:cs="Times New Roman"/>
                <w:spacing w:val="-3"/>
                <w:szCs w:val="21"/>
              </w:rPr>
              <w:t xml:space="preserve"> </w:t>
            </w:r>
            <w:r>
              <w:rPr>
                <w:rFonts w:ascii="Times New Roman" w:eastAsia="Times New Roman" w:hAnsi="Times New Roman" w:cs="Times New Roman"/>
                <w:spacing w:val="-5"/>
                <w:szCs w:val="21"/>
              </w:rPr>
              <w:t>1.4</w:t>
            </w:r>
            <w:r>
              <w:rPr>
                <w:rFonts w:ascii="Times New Roman" w:eastAsia="Times New Roman" w:hAnsi="Times New Roman" w:cs="Times New Roman"/>
                <w:spacing w:val="7"/>
                <w:szCs w:val="21"/>
              </w:rPr>
              <w:t xml:space="preserve">  </w:t>
            </w:r>
            <w:r>
              <w:rPr>
                <w:rFonts w:ascii="宋体" w:eastAsia="宋体" w:hAnsi="宋体" w:cs="宋体"/>
                <w:spacing w:val="-5"/>
                <w:szCs w:val="21"/>
              </w:rPr>
              <w:t>学校对教师、学生出现思想政治、道德品质等负面问</w:t>
            </w:r>
            <w:r>
              <w:rPr>
                <w:rFonts w:ascii="宋体" w:eastAsia="宋体" w:hAnsi="宋体" w:cs="宋体"/>
                <w:szCs w:val="21"/>
              </w:rPr>
              <w:t xml:space="preserve"> </w:t>
            </w:r>
            <w:proofErr w:type="gramStart"/>
            <w:r>
              <w:rPr>
                <w:rFonts w:ascii="宋体" w:eastAsia="宋体" w:hAnsi="宋体" w:cs="宋体"/>
                <w:spacing w:val="-1"/>
                <w:szCs w:val="21"/>
              </w:rPr>
              <w:t>题能否</w:t>
            </w:r>
            <w:proofErr w:type="gramEnd"/>
            <w:r>
              <w:rPr>
                <w:rFonts w:ascii="宋体" w:eastAsia="宋体" w:hAnsi="宋体" w:cs="宋体"/>
                <w:spacing w:val="-1"/>
                <w:szCs w:val="21"/>
              </w:rPr>
              <w:t>及时发现和妥当处置情况</w:t>
            </w:r>
          </w:p>
        </w:tc>
      </w:tr>
      <w:tr w:rsidR="005561E9">
        <w:trPr>
          <w:trHeight w:val="605"/>
        </w:trPr>
        <w:tc>
          <w:tcPr>
            <w:tcW w:w="1257" w:type="dxa"/>
            <w:vMerge/>
            <w:tcBorders>
              <w:top w:val="nil"/>
              <w:bottom w:val="nil"/>
            </w:tcBorders>
          </w:tcPr>
          <w:p w:rsidR="005561E9" w:rsidRDefault="005561E9">
            <w:pPr>
              <w:rPr>
                <w:rFonts w:ascii="宋体"/>
              </w:rPr>
            </w:pPr>
          </w:p>
        </w:tc>
        <w:tc>
          <w:tcPr>
            <w:tcW w:w="1581" w:type="dxa"/>
            <w:vMerge w:val="restart"/>
            <w:tcBorders>
              <w:bottom w:val="nil"/>
            </w:tcBorders>
          </w:tcPr>
          <w:p w:rsidR="005561E9" w:rsidRDefault="005561E9">
            <w:pPr>
              <w:spacing w:line="394" w:lineRule="auto"/>
              <w:rPr>
                <w:rFonts w:ascii="宋体"/>
              </w:rPr>
            </w:pPr>
          </w:p>
          <w:p w:rsidR="005561E9" w:rsidRDefault="00CE6686">
            <w:pPr>
              <w:spacing w:before="68" w:line="184" w:lineRule="auto"/>
              <w:ind w:firstLine="112"/>
              <w:rPr>
                <w:rFonts w:ascii="宋体" w:eastAsia="宋体" w:hAnsi="宋体" w:cs="宋体"/>
                <w:szCs w:val="21"/>
              </w:rPr>
            </w:pPr>
            <w:r>
              <w:rPr>
                <w:rFonts w:ascii="Times New Roman" w:eastAsia="Times New Roman" w:hAnsi="Times New Roman" w:cs="Times New Roman"/>
                <w:spacing w:val="-3"/>
                <w:szCs w:val="21"/>
              </w:rPr>
              <w:t>3.2</w:t>
            </w:r>
            <w:r>
              <w:rPr>
                <w:rFonts w:ascii="Times New Roman" w:eastAsia="Times New Roman" w:hAnsi="Times New Roman" w:cs="Times New Roman"/>
                <w:spacing w:val="10"/>
                <w:w w:val="101"/>
                <w:szCs w:val="21"/>
              </w:rPr>
              <w:t xml:space="preserve"> </w:t>
            </w:r>
            <w:r>
              <w:rPr>
                <w:rFonts w:ascii="宋体" w:eastAsia="宋体" w:hAnsi="宋体" w:cs="宋体"/>
                <w:spacing w:val="-3"/>
                <w:szCs w:val="21"/>
              </w:rPr>
              <w:t>本科地位</w:t>
            </w:r>
          </w:p>
        </w:tc>
        <w:tc>
          <w:tcPr>
            <w:tcW w:w="5506" w:type="dxa"/>
          </w:tcPr>
          <w:p w:rsidR="005561E9" w:rsidRDefault="00CE6686">
            <w:pPr>
              <w:spacing w:before="60" w:line="224" w:lineRule="auto"/>
              <w:ind w:left="111" w:right="109" w:firstLine="1"/>
              <w:rPr>
                <w:rFonts w:ascii="宋体" w:eastAsia="宋体" w:hAnsi="宋体" w:cs="宋体"/>
                <w:szCs w:val="21"/>
              </w:rPr>
            </w:pPr>
            <w:r>
              <w:rPr>
                <w:rFonts w:ascii="Times New Roman" w:eastAsia="Times New Roman" w:hAnsi="Times New Roman" w:cs="Times New Roman"/>
                <w:spacing w:val="-5"/>
                <w:w w:val="95"/>
                <w:szCs w:val="21"/>
              </w:rPr>
              <w:t>3.2.</w:t>
            </w:r>
            <w:r>
              <w:rPr>
                <w:rFonts w:ascii="Times New Roman" w:eastAsia="Times New Roman" w:hAnsi="Times New Roman" w:cs="Times New Roman"/>
                <w:spacing w:val="-2"/>
                <w:szCs w:val="21"/>
              </w:rPr>
              <w:t xml:space="preserve"> </w:t>
            </w:r>
            <w:r>
              <w:rPr>
                <w:rFonts w:ascii="Times New Roman" w:eastAsia="Times New Roman" w:hAnsi="Times New Roman" w:cs="Times New Roman"/>
                <w:spacing w:val="-5"/>
                <w:w w:val="95"/>
                <w:szCs w:val="21"/>
              </w:rPr>
              <w:t>1</w:t>
            </w:r>
            <w:r>
              <w:rPr>
                <w:rFonts w:ascii="Times New Roman" w:eastAsia="Times New Roman" w:hAnsi="Times New Roman" w:cs="Times New Roman"/>
                <w:spacing w:val="5"/>
                <w:w w:val="101"/>
                <w:szCs w:val="21"/>
              </w:rPr>
              <w:t xml:space="preserve">  </w:t>
            </w:r>
            <w:r>
              <w:rPr>
                <w:rFonts w:ascii="宋体" w:eastAsia="宋体" w:hAnsi="宋体" w:cs="宋体"/>
                <w:spacing w:val="-5"/>
                <w:w w:val="95"/>
                <w:szCs w:val="21"/>
              </w:rPr>
              <w:t>坚持“以本为本”、</w:t>
            </w:r>
            <w:r>
              <w:rPr>
                <w:rFonts w:ascii="宋体" w:eastAsia="宋体" w:hAnsi="宋体" w:cs="宋体"/>
                <w:spacing w:val="17"/>
                <w:szCs w:val="21"/>
              </w:rPr>
              <w:t xml:space="preserve"> </w:t>
            </w:r>
            <w:r>
              <w:rPr>
                <w:rFonts w:ascii="宋体" w:eastAsia="宋体" w:hAnsi="宋体" w:cs="宋体"/>
                <w:spacing w:val="-5"/>
                <w:w w:val="95"/>
                <w:szCs w:val="21"/>
              </w:rPr>
              <w:t>推进“四个回归”情况；</w:t>
            </w:r>
            <w:r>
              <w:rPr>
                <w:rFonts w:ascii="宋体" w:eastAsia="宋体" w:hAnsi="宋体" w:cs="宋体"/>
                <w:spacing w:val="37"/>
                <w:szCs w:val="21"/>
              </w:rPr>
              <w:t xml:space="preserve"> </w:t>
            </w:r>
            <w:r>
              <w:rPr>
                <w:rFonts w:ascii="宋体" w:eastAsia="宋体" w:hAnsi="宋体" w:cs="宋体"/>
                <w:spacing w:val="-5"/>
                <w:w w:val="95"/>
                <w:szCs w:val="21"/>
              </w:rPr>
              <w:t>党委重</w:t>
            </w:r>
            <w:r>
              <w:rPr>
                <w:rFonts w:ascii="宋体" w:eastAsia="宋体" w:hAnsi="宋体" w:cs="宋体"/>
                <w:szCs w:val="21"/>
              </w:rPr>
              <w:t xml:space="preserve"> </w:t>
            </w:r>
            <w:r>
              <w:rPr>
                <w:rFonts w:ascii="宋体" w:eastAsia="宋体" w:hAnsi="宋体" w:cs="宋体"/>
                <w:spacing w:val="-1"/>
                <w:szCs w:val="21"/>
              </w:rPr>
              <w:t>视、校长主抓、院长落实一流本科教育的举措与实施成效</w:t>
            </w:r>
          </w:p>
        </w:tc>
      </w:tr>
      <w:tr w:rsidR="005561E9">
        <w:trPr>
          <w:trHeight w:val="605"/>
        </w:trPr>
        <w:tc>
          <w:tcPr>
            <w:tcW w:w="1257" w:type="dxa"/>
            <w:vMerge/>
            <w:tcBorders>
              <w:top w:val="nil"/>
              <w:bottom w:val="nil"/>
            </w:tcBorders>
          </w:tcPr>
          <w:p w:rsidR="005561E9" w:rsidRDefault="005561E9">
            <w:pPr>
              <w:rPr>
                <w:rFonts w:ascii="宋体"/>
              </w:rPr>
            </w:pPr>
          </w:p>
        </w:tc>
        <w:tc>
          <w:tcPr>
            <w:tcW w:w="1581" w:type="dxa"/>
            <w:vMerge/>
            <w:tcBorders>
              <w:top w:val="nil"/>
            </w:tcBorders>
          </w:tcPr>
          <w:p w:rsidR="005561E9" w:rsidRDefault="005561E9">
            <w:pPr>
              <w:rPr>
                <w:rFonts w:ascii="宋体"/>
              </w:rPr>
            </w:pPr>
          </w:p>
        </w:tc>
        <w:tc>
          <w:tcPr>
            <w:tcW w:w="5506" w:type="dxa"/>
          </w:tcPr>
          <w:p w:rsidR="005561E9" w:rsidRDefault="00CE6686">
            <w:pPr>
              <w:spacing w:before="62" w:line="224" w:lineRule="auto"/>
              <w:ind w:left="118" w:right="109" w:hanging="6"/>
              <w:rPr>
                <w:rFonts w:ascii="宋体" w:eastAsia="宋体" w:hAnsi="宋体" w:cs="宋体"/>
                <w:szCs w:val="21"/>
              </w:rPr>
            </w:pPr>
            <w:r>
              <w:rPr>
                <w:rFonts w:ascii="Times New Roman" w:eastAsia="Times New Roman" w:hAnsi="Times New Roman" w:cs="Times New Roman"/>
                <w:spacing w:val="-4"/>
                <w:szCs w:val="21"/>
              </w:rPr>
              <w:t>3.2.2</w:t>
            </w:r>
            <w:r>
              <w:rPr>
                <w:rFonts w:ascii="Times New Roman" w:eastAsia="Times New Roman" w:hAnsi="Times New Roman" w:cs="Times New Roman"/>
                <w:spacing w:val="17"/>
                <w:w w:val="101"/>
                <w:szCs w:val="21"/>
              </w:rPr>
              <w:t xml:space="preserve">  </w:t>
            </w:r>
            <w:r>
              <w:rPr>
                <w:rFonts w:ascii="宋体" w:eastAsia="宋体" w:hAnsi="宋体" w:cs="宋体"/>
                <w:spacing w:val="-4"/>
                <w:szCs w:val="21"/>
              </w:rPr>
              <w:t>学校在教师引进、职称评聘、绩效考核等制度设计中</w:t>
            </w:r>
            <w:r>
              <w:rPr>
                <w:rFonts w:ascii="宋体" w:eastAsia="宋体" w:hAnsi="宋体" w:cs="宋体"/>
                <w:szCs w:val="21"/>
              </w:rPr>
              <w:t xml:space="preserve"> </w:t>
            </w:r>
            <w:r>
              <w:rPr>
                <w:rFonts w:ascii="宋体" w:eastAsia="宋体" w:hAnsi="宋体" w:cs="宋体"/>
                <w:spacing w:val="-2"/>
                <w:szCs w:val="21"/>
              </w:rPr>
              <w:t>突出本科教育的具体举措与实施成效</w:t>
            </w:r>
          </w:p>
        </w:tc>
      </w:tr>
      <w:tr w:rsidR="005561E9">
        <w:trPr>
          <w:trHeight w:val="605"/>
        </w:trPr>
        <w:tc>
          <w:tcPr>
            <w:tcW w:w="1257" w:type="dxa"/>
            <w:vMerge/>
            <w:tcBorders>
              <w:top w:val="nil"/>
              <w:bottom w:val="nil"/>
            </w:tcBorders>
          </w:tcPr>
          <w:p w:rsidR="005561E9" w:rsidRDefault="005561E9">
            <w:pPr>
              <w:rPr>
                <w:rFonts w:ascii="宋体"/>
              </w:rPr>
            </w:pPr>
          </w:p>
        </w:tc>
        <w:tc>
          <w:tcPr>
            <w:tcW w:w="1581" w:type="dxa"/>
            <w:vMerge w:val="restart"/>
            <w:tcBorders>
              <w:bottom w:val="nil"/>
            </w:tcBorders>
          </w:tcPr>
          <w:p w:rsidR="005561E9" w:rsidRDefault="005561E9">
            <w:pPr>
              <w:spacing w:line="264" w:lineRule="auto"/>
              <w:rPr>
                <w:rFonts w:ascii="宋体"/>
              </w:rPr>
            </w:pPr>
          </w:p>
          <w:p w:rsidR="005561E9" w:rsidRDefault="005561E9">
            <w:pPr>
              <w:spacing w:line="264" w:lineRule="auto"/>
              <w:rPr>
                <w:rFonts w:ascii="宋体"/>
              </w:rPr>
            </w:pPr>
          </w:p>
          <w:p w:rsidR="005561E9" w:rsidRDefault="005561E9">
            <w:pPr>
              <w:spacing w:line="265" w:lineRule="auto"/>
              <w:rPr>
                <w:rFonts w:ascii="宋体"/>
              </w:rPr>
            </w:pPr>
          </w:p>
          <w:p w:rsidR="005561E9" w:rsidRDefault="005561E9">
            <w:pPr>
              <w:spacing w:line="265" w:lineRule="auto"/>
              <w:rPr>
                <w:rFonts w:ascii="宋体"/>
              </w:rPr>
            </w:pPr>
          </w:p>
          <w:p w:rsidR="005561E9" w:rsidRDefault="005561E9">
            <w:pPr>
              <w:spacing w:line="265" w:lineRule="auto"/>
              <w:rPr>
                <w:rFonts w:ascii="宋体"/>
              </w:rPr>
            </w:pPr>
          </w:p>
          <w:p w:rsidR="005561E9" w:rsidRDefault="005561E9">
            <w:pPr>
              <w:spacing w:line="265" w:lineRule="auto"/>
              <w:rPr>
                <w:rFonts w:ascii="宋体"/>
              </w:rPr>
            </w:pPr>
          </w:p>
          <w:p w:rsidR="005561E9" w:rsidRDefault="005561E9">
            <w:pPr>
              <w:spacing w:line="265" w:lineRule="auto"/>
              <w:rPr>
                <w:rFonts w:ascii="宋体"/>
              </w:rPr>
            </w:pPr>
          </w:p>
          <w:p w:rsidR="005561E9" w:rsidRDefault="00CE6686">
            <w:pPr>
              <w:spacing w:before="69" w:line="184" w:lineRule="auto"/>
              <w:ind w:firstLine="112"/>
              <w:rPr>
                <w:rFonts w:ascii="宋体" w:eastAsia="宋体" w:hAnsi="宋体" w:cs="宋体"/>
                <w:szCs w:val="21"/>
              </w:rPr>
            </w:pPr>
            <w:r>
              <w:rPr>
                <w:rFonts w:ascii="Times New Roman" w:eastAsia="Times New Roman" w:hAnsi="Times New Roman" w:cs="Times New Roman"/>
                <w:spacing w:val="-3"/>
                <w:szCs w:val="21"/>
              </w:rPr>
              <w:t>3.3</w:t>
            </w:r>
            <w:r>
              <w:rPr>
                <w:rFonts w:ascii="Times New Roman" w:eastAsia="Times New Roman" w:hAnsi="Times New Roman" w:cs="Times New Roman"/>
                <w:spacing w:val="10"/>
                <w:w w:val="101"/>
                <w:szCs w:val="21"/>
              </w:rPr>
              <w:t xml:space="preserve"> </w:t>
            </w:r>
            <w:r>
              <w:rPr>
                <w:rFonts w:ascii="宋体" w:eastAsia="宋体" w:hAnsi="宋体" w:cs="宋体"/>
                <w:spacing w:val="-3"/>
                <w:szCs w:val="21"/>
              </w:rPr>
              <w:t>教师队伍</w:t>
            </w:r>
          </w:p>
        </w:tc>
        <w:tc>
          <w:tcPr>
            <w:tcW w:w="5506" w:type="dxa"/>
          </w:tcPr>
          <w:p w:rsidR="005561E9" w:rsidRDefault="00CE6686">
            <w:pPr>
              <w:spacing w:before="62" w:line="224" w:lineRule="auto"/>
              <w:ind w:left="112" w:right="109"/>
              <w:rPr>
                <w:rFonts w:ascii="宋体" w:eastAsia="宋体" w:hAnsi="宋体" w:cs="宋体"/>
                <w:szCs w:val="21"/>
              </w:rPr>
            </w:pPr>
            <w:r>
              <w:rPr>
                <w:rFonts w:ascii="Times New Roman" w:eastAsia="Times New Roman" w:hAnsi="Times New Roman" w:cs="Times New Roman"/>
                <w:spacing w:val="-4"/>
                <w:szCs w:val="21"/>
              </w:rPr>
              <w:t>3.3.</w:t>
            </w:r>
            <w:r>
              <w:rPr>
                <w:rFonts w:ascii="Times New Roman" w:eastAsia="Times New Roman" w:hAnsi="Times New Roman" w:cs="Times New Roman"/>
                <w:spacing w:val="-26"/>
                <w:szCs w:val="21"/>
              </w:rPr>
              <w:t xml:space="preserve"> </w:t>
            </w:r>
            <w:r>
              <w:rPr>
                <w:rFonts w:ascii="Times New Roman" w:eastAsia="Times New Roman" w:hAnsi="Times New Roman" w:cs="Times New Roman"/>
                <w:spacing w:val="-4"/>
                <w:szCs w:val="21"/>
              </w:rPr>
              <w:t>1</w:t>
            </w:r>
            <w:r>
              <w:rPr>
                <w:rFonts w:ascii="Times New Roman" w:eastAsia="Times New Roman" w:hAnsi="Times New Roman" w:cs="Times New Roman"/>
                <w:spacing w:val="4"/>
                <w:w w:val="101"/>
                <w:szCs w:val="21"/>
              </w:rPr>
              <w:t xml:space="preserve">  </w:t>
            </w:r>
            <w:r>
              <w:rPr>
                <w:rFonts w:ascii="宋体" w:eastAsia="宋体" w:hAnsi="宋体" w:cs="宋体"/>
                <w:spacing w:val="-4"/>
                <w:szCs w:val="21"/>
              </w:rPr>
              <w:t>落实师德师风是评价教师第一标准的情况，落实师德</w:t>
            </w:r>
            <w:r>
              <w:rPr>
                <w:rFonts w:ascii="宋体" w:eastAsia="宋体" w:hAnsi="宋体" w:cs="宋体"/>
                <w:szCs w:val="21"/>
              </w:rPr>
              <w:t xml:space="preserve"> </w:t>
            </w:r>
            <w:r>
              <w:rPr>
                <w:rFonts w:ascii="宋体" w:eastAsia="宋体" w:hAnsi="宋体" w:cs="宋体"/>
                <w:spacing w:val="-1"/>
                <w:szCs w:val="21"/>
              </w:rPr>
              <w:t>考核贯穿于教育教学全过程等方面的情况</w:t>
            </w:r>
          </w:p>
        </w:tc>
      </w:tr>
      <w:tr w:rsidR="005561E9">
        <w:trPr>
          <w:trHeight w:val="2104"/>
        </w:trPr>
        <w:tc>
          <w:tcPr>
            <w:tcW w:w="1257" w:type="dxa"/>
            <w:vMerge/>
            <w:tcBorders>
              <w:top w:val="nil"/>
              <w:bottom w:val="nil"/>
            </w:tcBorders>
          </w:tcPr>
          <w:p w:rsidR="005561E9" w:rsidRDefault="005561E9">
            <w:pPr>
              <w:rPr>
                <w:rFonts w:ascii="宋体"/>
              </w:rPr>
            </w:pPr>
          </w:p>
        </w:tc>
        <w:tc>
          <w:tcPr>
            <w:tcW w:w="1581" w:type="dxa"/>
            <w:vMerge/>
            <w:tcBorders>
              <w:top w:val="nil"/>
              <w:bottom w:val="nil"/>
            </w:tcBorders>
          </w:tcPr>
          <w:p w:rsidR="005561E9" w:rsidRDefault="005561E9">
            <w:pPr>
              <w:rPr>
                <w:rFonts w:ascii="宋体"/>
              </w:rPr>
            </w:pPr>
          </w:p>
        </w:tc>
        <w:tc>
          <w:tcPr>
            <w:tcW w:w="5506" w:type="dxa"/>
          </w:tcPr>
          <w:p w:rsidR="005561E9" w:rsidRDefault="00CE6686">
            <w:pPr>
              <w:spacing w:before="62" w:line="184" w:lineRule="auto"/>
              <w:ind w:firstLine="112"/>
              <w:rPr>
                <w:rFonts w:ascii="宋体" w:eastAsia="宋体" w:hAnsi="宋体" w:cs="宋体"/>
                <w:szCs w:val="21"/>
              </w:rPr>
            </w:pPr>
            <w:r>
              <w:rPr>
                <w:rFonts w:ascii="Times New Roman" w:eastAsia="Times New Roman" w:hAnsi="Times New Roman" w:cs="Times New Roman"/>
                <w:spacing w:val="-4"/>
                <w:szCs w:val="21"/>
              </w:rPr>
              <w:t>3.3.2</w:t>
            </w:r>
            <w:r>
              <w:rPr>
                <w:rFonts w:ascii="Times New Roman" w:eastAsia="Times New Roman" w:hAnsi="Times New Roman" w:cs="Times New Roman"/>
                <w:spacing w:val="18"/>
                <w:szCs w:val="21"/>
              </w:rPr>
              <w:t xml:space="preserve">  </w:t>
            </w:r>
            <w:r>
              <w:rPr>
                <w:rFonts w:ascii="宋体" w:eastAsia="宋体" w:hAnsi="宋体" w:cs="宋体"/>
                <w:spacing w:val="-4"/>
                <w:szCs w:val="21"/>
              </w:rPr>
              <w:t>教师教学能力满足一流人才培养需求情况，引导高水</w:t>
            </w:r>
          </w:p>
          <w:sdt>
            <w:sdtPr>
              <w:rPr>
                <w:rFonts w:ascii="宋体" w:eastAsia="宋体" w:hAnsi="宋体" w:cs="宋体"/>
                <w:szCs w:val="21"/>
              </w:rPr>
              <w:id w:val="1"/>
              <w:docPartObj>
                <w:docPartGallery w:val="Table of Contents"/>
                <w:docPartUnique/>
              </w:docPartObj>
            </w:sdtPr>
            <w:sdtEndPr/>
            <w:sdtContent>
              <w:p w:rsidR="005561E9" w:rsidRDefault="00CE6686">
                <w:pPr>
                  <w:spacing w:before="91" w:line="237" w:lineRule="auto"/>
                  <w:ind w:left="102" w:right="147" w:firstLine="9"/>
                  <w:rPr>
                    <w:rFonts w:ascii="宋体" w:eastAsia="宋体" w:hAnsi="宋体" w:cs="宋体"/>
                    <w:szCs w:val="21"/>
                  </w:rPr>
                </w:pPr>
                <w:proofErr w:type="gramStart"/>
                <w:r>
                  <w:rPr>
                    <w:rFonts w:ascii="宋体" w:eastAsia="宋体" w:hAnsi="宋体" w:cs="宋体"/>
                    <w:spacing w:val="-1"/>
                    <w:szCs w:val="21"/>
                  </w:rPr>
                  <w:t>平教师</w:t>
                </w:r>
                <w:proofErr w:type="gramEnd"/>
                <w:r>
                  <w:rPr>
                    <w:rFonts w:ascii="宋体" w:eastAsia="宋体" w:hAnsi="宋体" w:cs="宋体"/>
                    <w:spacing w:val="-1"/>
                    <w:szCs w:val="21"/>
                  </w:rPr>
                  <w:t>投入教育教学、推动教授全员为本科生上课、上好</w:t>
                </w:r>
                <w:r>
                  <w:rPr>
                    <w:rFonts w:ascii="宋体" w:eastAsia="宋体" w:hAnsi="宋体" w:cs="宋体"/>
                    <w:spacing w:val="16"/>
                    <w:szCs w:val="21"/>
                  </w:rPr>
                  <w:t xml:space="preserve"> </w:t>
                </w:r>
                <w:r>
                  <w:rPr>
                    <w:rFonts w:ascii="宋体" w:eastAsia="宋体" w:hAnsi="宋体" w:cs="宋体"/>
                    <w:spacing w:val="-1"/>
                    <w:szCs w:val="21"/>
                  </w:rPr>
                  <w:t>课的政策、举措与实施成效</w:t>
                </w:r>
                <w:r>
                  <w:rPr>
                    <w:rFonts w:ascii="宋体" w:eastAsia="宋体" w:hAnsi="宋体" w:cs="宋体"/>
                    <w:szCs w:val="21"/>
                  </w:rPr>
                  <w:t xml:space="preserve">                           </w:t>
                </w:r>
                <w:r>
                  <w:rPr>
                    <w:rFonts w:ascii="宋体" w:eastAsia="宋体" w:hAnsi="宋体" w:cs="宋体"/>
                    <w:spacing w:val="-7"/>
                    <w:szCs w:val="21"/>
                  </w:rPr>
                  <w:t>【必选】</w:t>
                </w:r>
                <w:r>
                  <w:rPr>
                    <w:rFonts w:ascii="宋体" w:eastAsia="宋体" w:hAnsi="宋体" w:cs="宋体"/>
                    <w:spacing w:val="-8"/>
                    <w:szCs w:val="21"/>
                  </w:rPr>
                  <w:t xml:space="preserve"> </w:t>
                </w:r>
                <w:r>
                  <w:rPr>
                    <w:rFonts w:ascii="宋体" w:eastAsia="宋体" w:hAnsi="宋体" w:cs="宋体"/>
                    <w:spacing w:val="-7"/>
                    <w:szCs w:val="21"/>
                  </w:rPr>
                  <w:t>生师比（要求见备注</w:t>
                </w:r>
                <w:r>
                  <w:rPr>
                    <w:rFonts w:ascii="宋体" w:eastAsia="宋体" w:hAnsi="宋体" w:cs="宋体"/>
                    <w:spacing w:val="-44"/>
                    <w:szCs w:val="21"/>
                  </w:rPr>
                  <w:t xml:space="preserve"> </w:t>
                </w:r>
                <w:hyperlink w:anchor="_bookmark1" w:history="1">
                  <w:r>
                    <w:rPr>
                      <w:rFonts w:ascii="Times New Roman" w:eastAsia="Times New Roman" w:hAnsi="Times New Roman" w:cs="Times New Roman"/>
                      <w:spacing w:val="-7"/>
                      <w:szCs w:val="21"/>
                    </w:rPr>
                    <w:t>3</w:t>
                  </w:r>
                </w:hyperlink>
                <w:r>
                  <w:rPr>
                    <w:rFonts w:ascii="宋体" w:eastAsia="宋体" w:hAnsi="宋体" w:cs="宋体"/>
                    <w:spacing w:val="-7"/>
                    <w:szCs w:val="21"/>
                  </w:rPr>
                  <w:t>）</w:t>
                </w:r>
              </w:p>
            </w:sdtContent>
          </w:sdt>
          <w:p w:rsidR="005561E9" w:rsidRDefault="00CE6686">
            <w:pPr>
              <w:spacing w:before="91" w:line="300" w:lineRule="exact"/>
              <w:ind w:firstLine="102"/>
              <w:rPr>
                <w:rFonts w:ascii="宋体" w:eastAsia="宋体" w:hAnsi="宋体" w:cs="宋体"/>
                <w:szCs w:val="21"/>
              </w:rPr>
            </w:pPr>
            <w:r>
              <w:rPr>
                <w:rFonts w:ascii="宋体" w:eastAsia="宋体" w:hAnsi="宋体" w:cs="宋体"/>
                <w:spacing w:val="-5"/>
                <w:position w:val="6"/>
                <w:szCs w:val="21"/>
              </w:rPr>
              <w:t>【必选】</w:t>
            </w:r>
            <w:r>
              <w:rPr>
                <w:rFonts w:ascii="宋体" w:eastAsia="宋体" w:hAnsi="宋体" w:cs="宋体"/>
                <w:spacing w:val="-9"/>
                <w:position w:val="6"/>
                <w:szCs w:val="21"/>
              </w:rPr>
              <w:t xml:space="preserve"> </w:t>
            </w:r>
            <w:r>
              <w:rPr>
                <w:rFonts w:ascii="宋体" w:eastAsia="宋体" w:hAnsi="宋体" w:cs="宋体"/>
                <w:spacing w:val="-5"/>
                <w:position w:val="6"/>
                <w:szCs w:val="21"/>
              </w:rPr>
              <w:t>具有博士学位教师占专任教师比例</w:t>
            </w:r>
          </w:p>
          <w:p w:rsidR="005561E9" w:rsidRDefault="00CE6686">
            <w:pPr>
              <w:spacing w:line="204" w:lineRule="auto"/>
              <w:ind w:firstLine="102"/>
              <w:rPr>
                <w:rFonts w:ascii="宋体" w:eastAsia="宋体" w:hAnsi="宋体" w:cs="宋体"/>
                <w:szCs w:val="21"/>
              </w:rPr>
            </w:pPr>
            <w:r>
              <w:rPr>
                <w:rFonts w:ascii="宋体" w:eastAsia="宋体" w:hAnsi="宋体" w:cs="宋体"/>
                <w:spacing w:val="-5"/>
                <w:szCs w:val="21"/>
              </w:rPr>
              <w:t>【必选】</w:t>
            </w:r>
            <w:r>
              <w:rPr>
                <w:rFonts w:ascii="宋体" w:eastAsia="宋体" w:hAnsi="宋体" w:cs="宋体"/>
                <w:spacing w:val="-4"/>
                <w:szCs w:val="21"/>
              </w:rPr>
              <w:t xml:space="preserve"> </w:t>
            </w:r>
            <w:r>
              <w:rPr>
                <w:rFonts w:ascii="宋体" w:eastAsia="宋体" w:hAnsi="宋体" w:cs="宋体"/>
                <w:spacing w:val="-5"/>
                <w:szCs w:val="21"/>
              </w:rPr>
              <w:t>主讲本科课程教授占教授总数的比例</w:t>
            </w:r>
          </w:p>
          <w:p w:rsidR="005561E9" w:rsidRDefault="00CE6686">
            <w:pPr>
              <w:spacing w:before="66" w:line="184" w:lineRule="auto"/>
              <w:ind w:firstLine="102"/>
              <w:rPr>
                <w:rFonts w:ascii="宋体" w:eastAsia="宋体" w:hAnsi="宋体" w:cs="宋体"/>
                <w:szCs w:val="21"/>
              </w:rPr>
            </w:pPr>
            <w:r>
              <w:rPr>
                <w:rFonts w:ascii="宋体" w:eastAsia="宋体" w:hAnsi="宋体" w:cs="宋体"/>
                <w:spacing w:val="-6"/>
                <w:szCs w:val="21"/>
              </w:rPr>
              <w:t>【必选】</w:t>
            </w:r>
            <w:r>
              <w:rPr>
                <w:rFonts w:ascii="宋体" w:eastAsia="宋体" w:hAnsi="宋体" w:cs="宋体"/>
                <w:spacing w:val="-2"/>
                <w:szCs w:val="21"/>
              </w:rPr>
              <w:t xml:space="preserve"> </w:t>
            </w:r>
            <w:r>
              <w:rPr>
                <w:rFonts w:ascii="宋体" w:eastAsia="宋体" w:hAnsi="宋体" w:cs="宋体"/>
                <w:spacing w:val="-6"/>
                <w:szCs w:val="21"/>
              </w:rPr>
              <w:t>教授主讲本科课程人均学时数</w:t>
            </w:r>
          </w:p>
        </w:tc>
      </w:tr>
      <w:tr w:rsidR="005561E9">
        <w:trPr>
          <w:trHeight w:val="1204"/>
        </w:trPr>
        <w:tc>
          <w:tcPr>
            <w:tcW w:w="1257" w:type="dxa"/>
            <w:vMerge/>
            <w:tcBorders>
              <w:top w:val="nil"/>
              <w:bottom w:val="nil"/>
            </w:tcBorders>
          </w:tcPr>
          <w:p w:rsidR="005561E9" w:rsidRDefault="005561E9">
            <w:pPr>
              <w:rPr>
                <w:rFonts w:ascii="宋体"/>
              </w:rPr>
            </w:pPr>
          </w:p>
        </w:tc>
        <w:tc>
          <w:tcPr>
            <w:tcW w:w="1581" w:type="dxa"/>
            <w:vMerge/>
            <w:tcBorders>
              <w:top w:val="nil"/>
              <w:bottom w:val="nil"/>
            </w:tcBorders>
          </w:tcPr>
          <w:p w:rsidR="005561E9" w:rsidRDefault="005561E9">
            <w:pPr>
              <w:rPr>
                <w:rFonts w:ascii="宋体"/>
              </w:rPr>
            </w:pPr>
          </w:p>
        </w:tc>
        <w:tc>
          <w:tcPr>
            <w:tcW w:w="5506" w:type="dxa"/>
          </w:tcPr>
          <w:p w:rsidR="005561E9" w:rsidRDefault="00CE6686">
            <w:pPr>
              <w:spacing w:before="61" w:line="244" w:lineRule="auto"/>
              <w:ind w:left="111" w:right="109" w:firstLine="1"/>
              <w:rPr>
                <w:rFonts w:ascii="宋体" w:eastAsia="宋体" w:hAnsi="宋体" w:cs="宋体"/>
                <w:szCs w:val="21"/>
              </w:rPr>
            </w:pPr>
            <w:r>
              <w:rPr>
                <w:rFonts w:ascii="Times New Roman" w:eastAsia="Times New Roman" w:hAnsi="Times New Roman" w:cs="Times New Roman"/>
                <w:spacing w:val="-4"/>
                <w:szCs w:val="21"/>
              </w:rPr>
              <w:t>3.3.3</w:t>
            </w:r>
            <w:r>
              <w:rPr>
                <w:rFonts w:ascii="Times New Roman" w:eastAsia="Times New Roman" w:hAnsi="Times New Roman" w:cs="Times New Roman"/>
                <w:spacing w:val="17"/>
                <w:w w:val="101"/>
                <w:szCs w:val="21"/>
              </w:rPr>
              <w:t xml:space="preserve">  </w:t>
            </w:r>
            <w:r>
              <w:rPr>
                <w:rFonts w:ascii="宋体" w:eastAsia="宋体" w:hAnsi="宋体" w:cs="宋体"/>
                <w:spacing w:val="-4"/>
                <w:szCs w:val="21"/>
              </w:rPr>
              <w:t>重视教师培训与职业发展，</w:t>
            </w:r>
            <w:proofErr w:type="gramStart"/>
            <w:r>
              <w:rPr>
                <w:rFonts w:ascii="宋体" w:eastAsia="宋体" w:hAnsi="宋体" w:cs="宋体"/>
                <w:spacing w:val="-4"/>
                <w:szCs w:val="21"/>
              </w:rPr>
              <w:t>把习近</w:t>
            </w:r>
            <w:proofErr w:type="gramEnd"/>
            <w:r>
              <w:rPr>
                <w:rFonts w:ascii="宋体" w:eastAsia="宋体" w:hAnsi="宋体" w:cs="宋体"/>
                <w:spacing w:val="-4"/>
                <w:szCs w:val="21"/>
              </w:rPr>
              <w:t>平总书记关于教育</w:t>
            </w:r>
            <w:r>
              <w:rPr>
                <w:rFonts w:ascii="宋体" w:eastAsia="宋体" w:hAnsi="宋体" w:cs="宋体"/>
                <w:szCs w:val="21"/>
              </w:rPr>
              <w:t xml:space="preserve"> </w:t>
            </w:r>
            <w:r>
              <w:rPr>
                <w:rFonts w:ascii="宋体" w:eastAsia="宋体" w:hAnsi="宋体" w:cs="宋体"/>
                <w:spacing w:val="-1"/>
                <w:szCs w:val="21"/>
              </w:rPr>
              <w:t>的重要论述作为核心培训课程，把《习近平总书记教育重</w:t>
            </w:r>
            <w:r>
              <w:rPr>
                <w:rFonts w:ascii="宋体" w:eastAsia="宋体" w:hAnsi="宋体" w:cs="宋体"/>
                <w:spacing w:val="16"/>
                <w:szCs w:val="21"/>
              </w:rPr>
              <w:t xml:space="preserve"> </w:t>
            </w:r>
            <w:r>
              <w:rPr>
                <w:rFonts w:ascii="宋体" w:eastAsia="宋体" w:hAnsi="宋体" w:cs="宋体"/>
                <w:spacing w:val="-5"/>
                <w:szCs w:val="21"/>
              </w:rPr>
              <w:t>要论述讲义》</w:t>
            </w:r>
            <w:r>
              <w:rPr>
                <w:rFonts w:ascii="宋体" w:eastAsia="宋体" w:hAnsi="宋体" w:cs="宋体"/>
                <w:spacing w:val="11"/>
                <w:szCs w:val="21"/>
              </w:rPr>
              <w:t xml:space="preserve"> </w:t>
            </w:r>
            <w:r>
              <w:rPr>
                <w:rFonts w:ascii="宋体" w:eastAsia="宋体" w:hAnsi="宋体" w:cs="宋体"/>
                <w:spacing w:val="-5"/>
                <w:szCs w:val="21"/>
              </w:rPr>
              <w:t>作为核心培训教材，</w:t>
            </w:r>
            <w:proofErr w:type="gramStart"/>
            <w:r>
              <w:rPr>
                <w:rFonts w:ascii="宋体" w:eastAsia="宋体" w:hAnsi="宋体" w:cs="宋体"/>
                <w:spacing w:val="-5"/>
                <w:szCs w:val="21"/>
              </w:rPr>
              <w:t>加强思政与</w:t>
            </w:r>
            <w:proofErr w:type="gramEnd"/>
            <w:r>
              <w:rPr>
                <w:rFonts w:ascii="宋体" w:eastAsia="宋体" w:hAnsi="宋体" w:cs="宋体"/>
                <w:spacing w:val="-5"/>
                <w:szCs w:val="21"/>
              </w:rPr>
              <w:t>党务工作队</w:t>
            </w:r>
            <w:r>
              <w:rPr>
                <w:rFonts w:ascii="宋体" w:eastAsia="宋体" w:hAnsi="宋体" w:cs="宋体"/>
                <w:szCs w:val="21"/>
              </w:rPr>
              <w:t xml:space="preserve"> </w:t>
            </w:r>
            <w:proofErr w:type="gramStart"/>
            <w:r>
              <w:rPr>
                <w:rFonts w:ascii="宋体" w:eastAsia="宋体" w:hAnsi="宋体" w:cs="宋体"/>
                <w:spacing w:val="-1"/>
                <w:szCs w:val="21"/>
              </w:rPr>
              <w:t>伍建设</w:t>
            </w:r>
            <w:proofErr w:type="gramEnd"/>
            <w:r>
              <w:rPr>
                <w:rFonts w:ascii="宋体" w:eastAsia="宋体" w:hAnsi="宋体" w:cs="宋体"/>
                <w:spacing w:val="-1"/>
                <w:szCs w:val="21"/>
              </w:rPr>
              <w:t>的举措与成效</w:t>
            </w:r>
          </w:p>
        </w:tc>
      </w:tr>
      <w:tr w:rsidR="005561E9">
        <w:trPr>
          <w:trHeight w:val="605"/>
        </w:trPr>
        <w:tc>
          <w:tcPr>
            <w:tcW w:w="1257" w:type="dxa"/>
            <w:vMerge/>
            <w:tcBorders>
              <w:top w:val="nil"/>
              <w:bottom w:val="nil"/>
            </w:tcBorders>
          </w:tcPr>
          <w:p w:rsidR="005561E9" w:rsidRDefault="005561E9">
            <w:pPr>
              <w:rPr>
                <w:rFonts w:ascii="宋体"/>
              </w:rPr>
            </w:pPr>
          </w:p>
        </w:tc>
        <w:tc>
          <w:tcPr>
            <w:tcW w:w="1581" w:type="dxa"/>
            <w:vMerge/>
            <w:tcBorders>
              <w:top w:val="nil"/>
            </w:tcBorders>
          </w:tcPr>
          <w:p w:rsidR="005561E9" w:rsidRDefault="005561E9">
            <w:pPr>
              <w:rPr>
                <w:rFonts w:ascii="宋体"/>
              </w:rPr>
            </w:pPr>
          </w:p>
        </w:tc>
        <w:tc>
          <w:tcPr>
            <w:tcW w:w="5506" w:type="dxa"/>
          </w:tcPr>
          <w:p w:rsidR="005561E9" w:rsidRDefault="00CE6686">
            <w:pPr>
              <w:spacing w:before="63" w:line="224" w:lineRule="auto"/>
              <w:ind w:left="113" w:right="109" w:hanging="1"/>
              <w:rPr>
                <w:rFonts w:ascii="宋体" w:eastAsia="宋体" w:hAnsi="宋体" w:cs="宋体"/>
                <w:szCs w:val="21"/>
              </w:rPr>
            </w:pPr>
            <w:r>
              <w:rPr>
                <w:rFonts w:ascii="Times New Roman" w:eastAsia="Times New Roman" w:hAnsi="Times New Roman" w:cs="Times New Roman"/>
                <w:spacing w:val="-4"/>
                <w:szCs w:val="21"/>
              </w:rPr>
              <w:t>3.3.4</w:t>
            </w:r>
            <w:r>
              <w:rPr>
                <w:rFonts w:ascii="Times New Roman" w:eastAsia="Times New Roman" w:hAnsi="Times New Roman" w:cs="Times New Roman"/>
                <w:spacing w:val="17"/>
                <w:w w:val="101"/>
                <w:szCs w:val="21"/>
              </w:rPr>
              <w:t xml:space="preserve">  </w:t>
            </w:r>
            <w:r>
              <w:rPr>
                <w:rFonts w:ascii="宋体" w:eastAsia="宋体" w:hAnsi="宋体" w:cs="宋体"/>
                <w:spacing w:val="-4"/>
                <w:szCs w:val="21"/>
              </w:rPr>
              <w:t>加强教师教学发展中心、基层教学组织建设的举措与</w:t>
            </w:r>
            <w:r>
              <w:rPr>
                <w:rFonts w:ascii="宋体" w:eastAsia="宋体" w:hAnsi="宋体" w:cs="宋体"/>
                <w:szCs w:val="21"/>
              </w:rPr>
              <w:t xml:space="preserve"> </w:t>
            </w:r>
            <w:r>
              <w:rPr>
                <w:rFonts w:ascii="宋体" w:eastAsia="宋体" w:hAnsi="宋体" w:cs="宋体"/>
                <w:spacing w:val="-6"/>
                <w:szCs w:val="21"/>
              </w:rPr>
              <w:t>成效</w:t>
            </w:r>
          </w:p>
        </w:tc>
      </w:tr>
      <w:tr w:rsidR="005561E9">
        <w:trPr>
          <w:trHeight w:val="840"/>
        </w:trPr>
        <w:tc>
          <w:tcPr>
            <w:tcW w:w="1257" w:type="dxa"/>
            <w:vMerge/>
            <w:tcBorders>
              <w:top w:val="nil"/>
              <w:bottom w:val="nil"/>
            </w:tcBorders>
          </w:tcPr>
          <w:p w:rsidR="005561E9" w:rsidRDefault="005561E9">
            <w:pPr>
              <w:rPr>
                <w:rFonts w:ascii="宋体"/>
              </w:rPr>
            </w:pPr>
          </w:p>
        </w:tc>
        <w:tc>
          <w:tcPr>
            <w:tcW w:w="1581" w:type="dxa"/>
            <w:vMerge w:val="restart"/>
            <w:tcBorders>
              <w:bottom w:val="nil"/>
            </w:tcBorders>
          </w:tcPr>
          <w:p w:rsidR="005561E9" w:rsidRDefault="005561E9">
            <w:pPr>
              <w:rPr>
                <w:rFonts w:ascii="宋体"/>
              </w:rPr>
            </w:pPr>
          </w:p>
          <w:p w:rsidR="005561E9" w:rsidRDefault="005561E9">
            <w:pPr>
              <w:rPr>
                <w:rFonts w:ascii="宋体"/>
              </w:rPr>
            </w:pPr>
          </w:p>
          <w:p w:rsidR="005561E9" w:rsidRDefault="005561E9">
            <w:pPr>
              <w:spacing w:line="241" w:lineRule="auto"/>
              <w:rPr>
                <w:rFonts w:ascii="宋体"/>
              </w:rPr>
            </w:pPr>
          </w:p>
          <w:p w:rsidR="005561E9" w:rsidRDefault="005561E9">
            <w:pPr>
              <w:spacing w:line="241" w:lineRule="auto"/>
              <w:rPr>
                <w:rFonts w:ascii="宋体"/>
              </w:rPr>
            </w:pPr>
          </w:p>
          <w:p w:rsidR="005561E9" w:rsidRDefault="005561E9">
            <w:pPr>
              <w:spacing w:line="241" w:lineRule="auto"/>
              <w:rPr>
                <w:rFonts w:ascii="宋体"/>
              </w:rPr>
            </w:pPr>
          </w:p>
          <w:p w:rsidR="005561E9" w:rsidRDefault="005561E9">
            <w:pPr>
              <w:spacing w:line="241" w:lineRule="auto"/>
              <w:rPr>
                <w:rFonts w:ascii="宋体"/>
              </w:rPr>
            </w:pPr>
          </w:p>
          <w:p w:rsidR="005561E9" w:rsidRDefault="005561E9">
            <w:pPr>
              <w:spacing w:line="241" w:lineRule="auto"/>
              <w:rPr>
                <w:rFonts w:ascii="宋体"/>
              </w:rPr>
            </w:pPr>
          </w:p>
          <w:p w:rsidR="005561E9" w:rsidRDefault="00CE6686">
            <w:pPr>
              <w:spacing w:before="68" w:line="264" w:lineRule="auto"/>
              <w:ind w:left="112" w:right="108"/>
              <w:rPr>
                <w:rFonts w:ascii="宋体" w:eastAsia="宋体" w:hAnsi="宋体" w:cs="宋体"/>
                <w:szCs w:val="21"/>
              </w:rPr>
            </w:pPr>
            <w:r>
              <w:rPr>
                <w:rFonts w:ascii="Times New Roman" w:eastAsia="Times New Roman" w:hAnsi="Times New Roman" w:cs="Times New Roman"/>
                <w:spacing w:val="-3"/>
                <w:szCs w:val="21"/>
              </w:rPr>
              <w:t>3.4</w:t>
            </w:r>
            <w:r>
              <w:rPr>
                <w:rFonts w:ascii="Times New Roman" w:eastAsia="Times New Roman" w:hAnsi="Times New Roman" w:cs="Times New Roman"/>
                <w:spacing w:val="13"/>
                <w:w w:val="101"/>
                <w:szCs w:val="21"/>
              </w:rPr>
              <w:t xml:space="preserve"> </w:t>
            </w:r>
            <w:r>
              <w:rPr>
                <w:rFonts w:ascii="宋体" w:eastAsia="宋体" w:hAnsi="宋体" w:cs="宋体"/>
                <w:spacing w:val="-3"/>
                <w:szCs w:val="21"/>
              </w:rPr>
              <w:t>学生发展与</w:t>
            </w:r>
            <w:r>
              <w:rPr>
                <w:rFonts w:ascii="宋体" w:eastAsia="宋体" w:hAnsi="宋体" w:cs="宋体"/>
                <w:szCs w:val="21"/>
              </w:rPr>
              <w:t xml:space="preserve"> </w:t>
            </w:r>
            <w:r>
              <w:rPr>
                <w:rFonts w:ascii="宋体" w:eastAsia="宋体" w:hAnsi="宋体" w:cs="宋体"/>
                <w:spacing w:val="-5"/>
                <w:szCs w:val="21"/>
              </w:rPr>
              <w:t>支持</w:t>
            </w:r>
          </w:p>
        </w:tc>
        <w:tc>
          <w:tcPr>
            <w:tcW w:w="5506" w:type="dxa"/>
          </w:tcPr>
          <w:p w:rsidR="005561E9" w:rsidRDefault="00CE6686">
            <w:pPr>
              <w:spacing w:before="180" w:line="264" w:lineRule="auto"/>
              <w:ind w:left="128" w:hanging="16"/>
              <w:rPr>
                <w:rFonts w:ascii="宋体" w:eastAsia="宋体" w:hAnsi="宋体" w:cs="宋体"/>
                <w:szCs w:val="21"/>
              </w:rPr>
            </w:pPr>
            <w:r>
              <w:rPr>
                <w:rFonts w:ascii="Times New Roman" w:eastAsia="Times New Roman" w:hAnsi="Times New Roman" w:cs="Times New Roman"/>
                <w:szCs w:val="21"/>
              </w:rPr>
              <w:t>3.4.</w:t>
            </w:r>
            <w:r>
              <w:rPr>
                <w:rFonts w:ascii="Times New Roman" w:eastAsia="Times New Roman" w:hAnsi="Times New Roman" w:cs="Times New Roman"/>
                <w:spacing w:val="-27"/>
                <w:szCs w:val="21"/>
              </w:rPr>
              <w:t xml:space="preserve"> </w:t>
            </w:r>
            <w:r>
              <w:rPr>
                <w:rFonts w:ascii="Times New Roman" w:eastAsia="Times New Roman" w:hAnsi="Times New Roman" w:cs="Times New Roman"/>
                <w:szCs w:val="21"/>
              </w:rPr>
              <w:t>1</w:t>
            </w:r>
            <w:r>
              <w:rPr>
                <w:rFonts w:ascii="Times New Roman" w:eastAsia="Times New Roman" w:hAnsi="Times New Roman" w:cs="Times New Roman"/>
                <w:spacing w:val="3"/>
                <w:w w:val="101"/>
                <w:szCs w:val="21"/>
              </w:rPr>
              <w:t xml:space="preserve">  </w:t>
            </w:r>
            <w:r>
              <w:rPr>
                <w:rFonts w:ascii="宋体" w:eastAsia="宋体" w:hAnsi="宋体" w:cs="宋体"/>
                <w:szCs w:val="21"/>
              </w:rPr>
              <w:t xml:space="preserve">面向农村和贫困地区、民族地区等以及“强基计划” </w:t>
            </w:r>
            <w:r>
              <w:rPr>
                <w:rFonts w:ascii="宋体" w:eastAsia="宋体" w:hAnsi="宋体" w:cs="宋体"/>
                <w:spacing w:val="-5"/>
                <w:szCs w:val="21"/>
              </w:rPr>
              <w:t>的招生、培养举措与实施成效</w:t>
            </w:r>
          </w:p>
        </w:tc>
      </w:tr>
      <w:tr w:rsidR="005561E9">
        <w:trPr>
          <w:trHeight w:val="3606"/>
        </w:trPr>
        <w:tc>
          <w:tcPr>
            <w:tcW w:w="1257" w:type="dxa"/>
            <w:vMerge/>
            <w:tcBorders>
              <w:top w:val="nil"/>
            </w:tcBorders>
          </w:tcPr>
          <w:p w:rsidR="005561E9" w:rsidRDefault="005561E9">
            <w:pPr>
              <w:rPr>
                <w:rFonts w:ascii="宋体"/>
              </w:rPr>
            </w:pPr>
          </w:p>
        </w:tc>
        <w:tc>
          <w:tcPr>
            <w:tcW w:w="1581" w:type="dxa"/>
            <w:vMerge/>
            <w:tcBorders>
              <w:top w:val="nil"/>
            </w:tcBorders>
          </w:tcPr>
          <w:p w:rsidR="005561E9" w:rsidRDefault="005561E9">
            <w:pPr>
              <w:rPr>
                <w:rFonts w:ascii="宋体"/>
              </w:rPr>
            </w:pPr>
          </w:p>
        </w:tc>
        <w:tc>
          <w:tcPr>
            <w:tcW w:w="5506" w:type="dxa"/>
          </w:tcPr>
          <w:p w:rsidR="005561E9" w:rsidRDefault="00CE6686">
            <w:pPr>
              <w:spacing w:before="62" w:line="264" w:lineRule="auto"/>
              <w:ind w:left="113" w:right="109" w:hanging="1"/>
              <w:rPr>
                <w:rFonts w:ascii="宋体" w:eastAsia="宋体" w:hAnsi="宋体" w:cs="宋体"/>
                <w:szCs w:val="21"/>
              </w:rPr>
            </w:pPr>
            <w:r>
              <w:rPr>
                <w:rFonts w:ascii="Times New Roman" w:eastAsia="Times New Roman" w:hAnsi="Times New Roman" w:cs="Times New Roman"/>
                <w:spacing w:val="-4"/>
                <w:szCs w:val="21"/>
              </w:rPr>
              <w:t>3.4.2</w:t>
            </w:r>
            <w:r>
              <w:rPr>
                <w:rFonts w:ascii="Times New Roman" w:eastAsia="Times New Roman" w:hAnsi="Times New Roman" w:cs="Times New Roman"/>
                <w:spacing w:val="17"/>
                <w:w w:val="101"/>
                <w:szCs w:val="21"/>
              </w:rPr>
              <w:t xml:space="preserve">  </w:t>
            </w:r>
            <w:r>
              <w:rPr>
                <w:rFonts w:ascii="宋体" w:eastAsia="宋体" w:hAnsi="宋体" w:cs="宋体"/>
                <w:spacing w:val="-4"/>
                <w:szCs w:val="21"/>
              </w:rPr>
              <w:t>促进学生德智体美劳全面发展，建立系统化的学生发</w:t>
            </w:r>
            <w:r>
              <w:rPr>
                <w:rFonts w:ascii="宋体" w:eastAsia="宋体" w:hAnsi="宋体" w:cs="宋体"/>
                <w:szCs w:val="21"/>
              </w:rPr>
              <w:t xml:space="preserve"> </w:t>
            </w:r>
            <w:r>
              <w:rPr>
                <w:rFonts w:ascii="宋体" w:eastAsia="宋体" w:hAnsi="宋体" w:cs="宋体"/>
                <w:spacing w:val="-1"/>
                <w:szCs w:val="21"/>
              </w:rPr>
              <w:t>展和学业指导体系，探索学生成长增值评价，重视学生学</w:t>
            </w:r>
            <w:r>
              <w:rPr>
                <w:rFonts w:ascii="宋体" w:eastAsia="宋体" w:hAnsi="宋体" w:cs="宋体"/>
                <w:spacing w:val="14"/>
                <w:szCs w:val="21"/>
              </w:rPr>
              <w:t xml:space="preserve"> </w:t>
            </w:r>
            <w:r>
              <w:rPr>
                <w:rFonts w:ascii="宋体" w:eastAsia="宋体" w:hAnsi="宋体" w:cs="宋体"/>
                <w:spacing w:val="-1"/>
                <w:szCs w:val="21"/>
              </w:rPr>
              <w:t>习体验、自我发展能力和职业发展能力的具体措施及实施</w:t>
            </w:r>
            <w:r>
              <w:rPr>
                <w:rFonts w:ascii="宋体" w:eastAsia="宋体" w:hAnsi="宋体" w:cs="宋体"/>
                <w:spacing w:val="14"/>
                <w:szCs w:val="21"/>
              </w:rPr>
              <w:t xml:space="preserve"> </w:t>
            </w:r>
            <w:r>
              <w:rPr>
                <w:rFonts w:ascii="宋体" w:eastAsia="宋体" w:hAnsi="宋体" w:cs="宋体"/>
                <w:spacing w:val="-6"/>
                <w:szCs w:val="21"/>
              </w:rPr>
              <w:t>成效</w:t>
            </w:r>
          </w:p>
          <w:p w:rsidR="005561E9" w:rsidRDefault="00CE6686">
            <w:pPr>
              <w:spacing w:line="204" w:lineRule="auto"/>
              <w:ind w:firstLine="102"/>
              <w:rPr>
                <w:rFonts w:ascii="Times New Roman" w:eastAsia="Times New Roman" w:hAnsi="Times New Roman" w:cs="Times New Roman"/>
                <w:szCs w:val="21"/>
              </w:rPr>
            </w:pPr>
            <w:r>
              <w:rPr>
                <w:rFonts w:ascii="宋体" w:eastAsia="宋体" w:hAnsi="宋体" w:cs="宋体"/>
                <w:spacing w:val="-4"/>
                <w:szCs w:val="21"/>
              </w:rPr>
              <w:t>【必选】</w:t>
            </w:r>
            <w:r>
              <w:rPr>
                <w:rFonts w:ascii="宋体" w:eastAsia="宋体" w:hAnsi="宋体" w:cs="宋体"/>
                <w:spacing w:val="-11"/>
                <w:szCs w:val="21"/>
              </w:rPr>
              <w:t xml:space="preserve"> </w:t>
            </w:r>
            <w:r>
              <w:rPr>
                <w:rFonts w:ascii="宋体" w:eastAsia="宋体" w:hAnsi="宋体" w:cs="宋体"/>
                <w:spacing w:val="-4"/>
                <w:szCs w:val="21"/>
              </w:rPr>
              <w:t>专职辅导员岗位与在校生比例≥</w:t>
            </w:r>
            <w:r>
              <w:rPr>
                <w:rFonts w:ascii="Times New Roman" w:eastAsia="Times New Roman" w:hAnsi="Times New Roman" w:cs="Times New Roman"/>
                <w:spacing w:val="-4"/>
                <w:szCs w:val="21"/>
              </w:rPr>
              <w:t>1:200</w:t>
            </w:r>
          </w:p>
          <w:p w:rsidR="005561E9" w:rsidRDefault="00CE6686">
            <w:pPr>
              <w:spacing w:before="66" w:line="264" w:lineRule="auto"/>
              <w:ind w:left="128" w:right="567" w:hanging="26"/>
              <w:rPr>
                <w:rFonts w:ascii="宋体" w:eastAsia="宋体" w:hAnsi="宋体" w:cs="宋体"/>
                <w:szCs w:val="21"/>
              </w:rPr>
            </w:pPr>
            <w:r>
              <w:rPr>
                <w:rFonts w:ascii="宋体" w:eastAsia="宋体" w:hAnsi="宋体" w:cs="宋体"/>
                <w:spacing w:val="-4"/>
                <w:szCs w:val="21"/>
              </w:rPr>
              <w:t>【必选】</w:t>
            </w:r>
            <w:r>
              <w:rPr>
                <w:rFonts w:ascii="宋体" w:eastAsia="宋体" w:hAnsi="宋体" w:cs="宋体"/>
                <w:spacing w:val="-12"/>
                <w:szCs w:val="21"/>
              </w:rPr>
              <w:t xml:space="preserve"> </w:t>
            </w:r>
            <w:r>
              <w:rPr>
                <w:rFonts w:ascii="宋体" w:eastAsia="宋体" w:hAnsi="宋体" w:cs="宋体"/>
                <w:spacing w:val="-4"/>
                <w:szCs w:val="21"/>
              </w:rPr>
              <w:t>专职从事心理健康教育教师与在校生比例≥</w:t>
            </w:r>
            <w:r>
              <w:rPr>
                <w:rFonts w:ascii="宋体" w:eastAsia="宋体" w:hAnsi="宋体" w:cs="宋体"/>
                <w:szCs w:val="21"/>
              </w:rPr>
              <w:t xml:space="preserve"> </w:t>
            </w:r>
            <w:r>
              <w:rPr>
                <w:rFonts w:ascii="Times New Roman" w:eastAsia="Times New Roman" w:hAnsi="Times New Roman" w:cs="Times New Roman"/>
                <w:spacing w:val="-4"/>
                <w:szCs w:val="21"/>
              </w:rPr>
              <w:t>1:4000</w:t>
            </w:r>
            <w:r>
              <w:rPr>
                <w:rFonts w:ascii="Times New Roman" w:eastAsia="Times New Roman" w:hAnsi="Times New Roman" w:cs="Times New Roman"/>
                <w:spacing w:val="13"/>
                <w:w w:val="101"/>
                <w:szCs w:val="21"/>
              </w:rPr>
              <w:t xml:space="preserve"> </w:t>
            </w:r>
            <w:r>
              <w:rPr>
                <w:rFonts w:ascii="宋体" w:eastAsia="宋体" w:hAnsi="宋体" w:cs="宋体"/>
                <w:spacing w:val="-4"/>
                <w:szCs w:val="21"/>
              </w:rPr>
              <w:t>且至少</w:t>
            </w:r>
            <w:r>
              <w:rPr>
                <w:rFonts w:ascii="宋体" w:eastAsia="宋体" w:hAnsi="宋体" w:cs="宋体"/>
                <w:spacing w:val="-48"/>
                <w:szCs w:val="21"/>
              </w:rPr>
              <w:t xml:space="preserve"> </w:t>
            </w:r>
            <w:r>
              <w:rPr>
                <w:rFonts w:ascii="Times New Roman" w:eastAsia="Times New Roman" w:hAnsi="Times New Roman" w:cs="Times New Roman"/>
                <w:spacing w:val="-4"/>
                <w:szCs w:val="21"/>
              </w:rPr>
              <w:t>2</w:t>
            </w:r>
            <w:r>
              <w:rPr>
                <w:rFonts w:ascii="Times New Roman" w:eastAsia="Times New Roman" w:hAnsi="Times New Roman" w:cs="Times New Roman"/>
                <w:spacing w:val="12"/>
                <w:szCs w:val="21"/>
              </w:rPr>
              <w:t xml:space="preserve"> </w:t>
            </w:r>
            <w:r>
              <w:rPr>
                <w:rFonts w:ascii="宋体" w:eastAsia="宋体" w:hAnsi="宋体" w:cs="宋体"/>
                <w:spacing w:val="-4"/>
                <w:szCs w:val="21"/>
              </w:rPr>
              <w:t>名</w:t>
            </w:r>
          </w:p>
          <w:p w:rsidR="005561E9" w:rsidRDefault="00CE6686">
            <w:pPr>
              <w:spacing w:before="1" w:line="263" w:lineRule="auto"/>
              <w:ind w:left="111" w:right="147" w:hanging="9"/>
              <w:rPr>
                <w:rFonts w:ascii="Times New Roman" w:eastAsia="Times New Roman" w:hAnsi="Times New Roman" w:cs="Times New Roman"/>
                <w:szCs w:val="21"/>
              </w:rPr>
            </w:pPr>
            <w:r>
              <w:rPr>
                <w:rFonts w:ascii="宋体" w:eastAsia="宋体" w:hAnsi="宋体" w:cs="宋体"/>
                <w:spacing w:val="-4"/>
                <w:szCs w:val="21"/>
              </w:rPr>
              <w:t>【必选】</w:t>
            </w:r>
            <w:r>
              <w:rPr>
                <w:rFonts w:ascii="宋体" w:eastAsia="宋体" w:hAnsi="宋体" w:cs="宋体"/>
                <w:spacing w:val="-5"/>
                <w:szCs w:val="21"/>
              </w:rPr>
              <w:t xml:space="preserve"> </w:t>
            </w:r>
            <w:r>
              <w:rPr>
                <w:rFonts w:ascii="宋体" w:eastAsia="宋体" w:hAnsi="宋体" w:cs="宋体"/>
                <w:spacing w:val="-4"/>
                <w:szCs w:val="21"/>
              </w:rPr>
              <w:t>专职就业指导教师和专职就业工作人员与应届毕</w:t>
            </w:r>
            <w:r>
              <w:rPr>
                <w:rFonts w:ascii="宋体" w:eastAsia="宋体" w:hAnsi="宋体" w:cs="宋体"/>
                <w:szCs w:val="21"/>
              </w:rPr>
              <w:t xml:space="preserve"> </w:t>
            </w:r>
            <w:r>
              <w:rPr>
                <w:rFonts w:ascii="宋体" w:eastAsia="宋体" w:hAnsi="宋体" w:cs="宋体"/>
                <w:spacing w:val="-1"/>
                <w:szCs w:val="21"/>
              </w:rPr>
              <w:t>业生比例≥</w:t>
            </w:r>
            <w:r>
              <w:rPr>
                <w:rFonts w:ascii="Times New Roman" w:eastAsia="Times New Roman" w:hAnsi="Times New Roman" w:cs="Times New Roman"/>
                <w:spacing w:val="-1"/>
                <w:szCs w:val="21"/>
              </w:rPr>
              <w:t>1:500</w:t>
            </w:r>
          </w:p>
          <w:p w:rsidR="005561E9" w:rsidRDefault="00CE6686">
            <w:pPr>
              <w:spacing w:line="204" w:lineRule="auto"/>
              <w:ind w:firstLine="102"/>
              <w:rPr>
                <w:rFonts w:ascii="宋体" w:eastAsia="宋体" w:hAnsi="宋体" w:cs="宋体"/>
                <w:szCs w:val="21"/>
              </w:rPr>
            </w:pPr>
            <w:r>
              <w:rPr>
                <w:rFonts w:ascii="宋体" w:eastAsia="宋体" w:hAnsi="宋体" w:cs="宋体"/>
                <w:spacing w:val="-5"/>
                <w:szCs w:val="21"/>
              </w:rPr>
              <w:t>【必选】</w:t>
            </w:r>
            <w:r>
              <w:rPr>
                <w:rFonts w:ascii="宋体" w:eastAsia="宋体" w:hAnsi="宋体" w:cs="宋体"/>
                <w:spacing w:val="8"/>
                <w:szCs w:val="21"/>
              </w:rPr>
              <w:t xml:space="preserve"> </w:t>
            </w:r>
            <w:r>
              <w:rPr>
                <w:rFonts w:ascii="宋体" w:eastAsia="宋体" w:hAnsi="宋体" w:cs="宋体"/>
                <w:spacing w:val="-5"/>
                <w:szCs w:val="21"/>
              </w:rPr>
              <w:t>学生毕业必须修满公共艺术课程学分数≥</w:t>
            </w:r>
            <w:r>
              <w:rPr>
                <w:rFonts w:ascii="Times New Roman" w:eastAsia="Times New Roman" w:hAnsi="Times New Roman" w:cs="Times New Roman"/>
                <w:spacing w:val="-5"/>
                <w:szCs w:val="21"/>
              </w:rPr>
              <w:t>2</w:t>
            </w:r>
            <w:r>
              <w:rPr>
                <w:rFonts w:ascii="Times New Roman" w:eastAsia="Times New Roman" w:hAnsi="Times New Roman" w:cs="Times New Roman"/>
                <w:spacing w:val="14"/>
                <w:szCs w:val="21"/>
              </w:rPr>
              <w:t xml:space="preserve"> </w:t>
            </w:r>
            <w:r>
              <w:rPr>
                <w:rFonts w:ascii="宋体" w:eastAsia="宋体" w:hAnsi="宋体" w:cs="宋体"/>
                <w:spacing w:val="-5"/>
                <w:szCs w:val="21"/>
              </w:rPr>
              <w:t>学分</w:t>
            </w:r>
          </w:p>
          <w:p w:rsidR="005561E9" w:rsidRDefault="00CE6686">
            <w:pPr>
              <w:spacing w:before="67" w:line="224" w:lineRule="auto"/>
              <w:ind w:left="117" w:right="147" w:hanging="15"/>
              <w:rPr>
                <w:rFonts w:ascii="宋体" w:eastAsia="宋体" w:hAnsi="宋体" w:cs="宋体"/>
                <w:szCs w:val="21"/>
              </w:rPr>
            </w:pPr>
            <w:r>
              <w:rPr>
                <w:rFonts w:ascii="宋体" w:eastAsia="宋体" w:hAnsi="宋体" w:cs="宋体"/>
                <w:spacing w:val="-4"/>
                <w:szCs w:val="21"/>
              </w:rPr>
              <w:t>【必选】</w:t>
            </w:r>
            <w:r>
              <w:rPr>
                <w:rFonts w:ascii="宋体" w:eastAsia="宋体" w:hAnsi="宋体" w:cs="宋体"/>
                <w:spacing w:val="-5"/>
                <w:szCs w:val="21"/>
              </w:rPr>
              <w:t xml:space="preserve"> </w:t>
            </w:r>
            <w:r>
              <w:rPr>
                <w:rFonts w:ascii="宋体" w:eastAsia="宋体" w:hAnsi="宋体" w:cs="宋体"/>
                <w:spacing w:val="-4"/>
                <w:szCs w:val="21"/>
              </w:rPr>
              <w:t>劳动教育必修课或必修课程中劳动教育模块学时</w:t>
            </w:r>
            <w:r>
              <w:rPr>
                <w:rFonts w:ascii="宋体" w:eastAsia="宋体" w:hAnsi="宋体" w:cs="宋体"/>
                <w:szCs w:val="21"/>
              </w:rPr>
              <w:t xml:space="preserve"> </w:t>
            </w:r>
            <w:r>
              <w:rPr>
                <w:rFonts w:ascii="宋体" w:eastAsia="宋体" w:hAnsi="宋体" w:cs="宋体"/>
                <w:spacing w:val="-4"/>
                <w:szCs w:val="21"/>
              </w:rPr>
              <w:t>总数≥</w:t>
            </w:r>
            <w:r>
              <w:rPr>
                <w:rFonts w:ascii="Times New Roman" w:eastAsia="Times New Roman" w:hAnsi="Times New Roman" w:cs="Times New Roman"/>
                <w:spacing w:val="-4"/>
                <w:szCs w:val="21"/>
              </w:rPr>
              <w:t>32</w:t>
            </w:r>
            <w:r>
              <w:rPr>
                <w:rFonts w:ascii="Times New Roman" w:eastAsia="Times New Roman" w:hAnsi="Times New Roman" w:cs="Times New Roman"/>
                <w:spacing w:val="13"/>
                <w:szCs w:val="21"/>
              </w:rPr>
              <w:t xml:space="preserve"> </w:t>
            </w:r>
            <w:r>
              <w:rPr>
                <w:rFonts w:ascii="宋体" w:eastAsia="宋体" w:hAnsi="宋体" w:cs="宋体"/>
                <w:spacing w:val="-4"/>
                <w:szCs w:val="21"/>
              </w:rPr>
              <w:t>学时</w:t>
            </w:r>
          </w:p>
        </w:tc>
      </w:tr>
    </w:tbl>
    <w:p w:rsidR="005561E9" w:rsidRDefault="005561E9">
      <w:pPr>
        <w:rPr>
          <w:rFonts w:ascii="宋体"/>
        </w:rPr>
      </w:pPr>
    </w:p>
    <w:p w:rsidR="005561E9" w:rsidRDefault="005561E9">
      <w:pPr>
        <w:sectPr w:rsidR="005561E9">
          <w:footerReference w:type="default" r:id="rId8"/>
          <w:pgSz w:w="11906" w:h="16839"/>
          <w:pgMar w:top="1431" w:right="1778" w:bottom="1430" w:left="1778" w:header="0" w:footer="1265" w:gutter="0"/>
          <w:cols w:space="720"/>
        </w:sectPr>
      </w:pPr>
    </w:p>
    <w:p w:rsidR="005561E9" w:rsidRDefault="005561E9">
      <w:pPr>
        <w:spacing w:line="91" w:lineRule="auto"/>
        <w:rPr>
          <w:rFonts w:ascii="Arial"/>
          <w:sz w:val="2"/>
        </w:rPr>
      </w:pPr>
    </w:p>
    <w:tbl>
      <w:tblPr>
        <w:tblStyle w:val="TableNormal"/>
        <w:tblpPr w:leftFromText="180" w:rightFromText="180" w:vertAnchor="text" w:horzAnchor="page" w:tblpX="1770" w:tblpY="16"/>
        <w:tblOverlap w:val="never"/>
        <w:tblW w:w="8344"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57"/>
        <w:gridCol w:w="1581"/>
        <w:gridCol w:w="5506"/>
      </w:tblGrid>
      <w:tr w:rsidR="005561E9">
        <w:trPr>
          <w:trHeight w:val="418"/>
        </w:trPr>
        <w:tc>
          <w:tcPr>
            <w:tcW w:w="1257" w:type="dxa"/>
          </w:tcPr>
          <w:p w:rsidR="005561E9" w:rsidRDefault="00CE6686">
            <w:pPr>
              <w:spacing w:before="119" w:line="186" w:lineRule="auto"/>
              <w:ind w:firstLine="217"/>
              <w:rPr>
                <w:rFonts w:ascii="黑体" w:eastAsia="黑体" w:hAnsi="黑体" w:cs="黑体"/>
                <w:szCs w:val="21"/>
              </w:rPr>
            </w:pPr>
            <w:r>
              <w:rPr>
                <w:rFonts w:ascii="黑体" w:eastAsia="黑体" w:hAnsi="黑体" w:cs="黑体"/>
                <w:spacing w:val="-4"/>
                <w:szCs w:val="21"/>
              </w:rPr>
              <w:t>一级指标</w:t>
            </w:r>
          </w:p>
        </w:tc>
        <w:tc>
          <w:tcPr>
            <w:tcW w:w="1581" w:type="dxa"/>
          </w:tcPr>
          <w:p w:rsidR="005561E9" w:rsidRDefault="00CE6686">
            <w:pPr>
              <w:spacing w:before="119" w:line="186" w:lineRule="auto"/>
              <w:ind w:firstLine="379"/>
              <w:rPr>
                <w:rFonts w:ascii="黑体" w:eastAsia="黑体" w:hAnsi="黑体" w:cs="黑体"/>
                <w:szCs w:val="21"/>
              </w:rPr>
            </w:pPr>
            <w:r>
              <w:rPr>
                <w:rFonts w:ascii="黑体" w:eastAsia="黑体" w:hAnsi="黑体" w:cs="黑体"/>
                <w:spacing w:val="-4"/>
                <w:szCs w:val="21"/>
              </w:rPr>
              <w:t>二级指标</w:t>
            </w:r>
          </w:p>
        </w:tc>
        <w:tc>
          <w:tcPr>
            <w:tcW w:w="5506" w:type="dxa"/>
          </w:tcPr>
          <w:p w:rsidR="005561E9" w:rsidRDefault="00CE6686">
            <w:pPr>
              <w:spacing w:before="119" w:line="186" w:lineRule="auto"/>
              <w:ind w:firstLine="2342"/>
              <w:rPr>
                <w:rFonts w:ascii="黑体" w:eastAsia="黑体" w:hAnsi="黑体" w:cs="黑体"/>
                <w:szCs w:val="21"/>
              </w:rPr>
            </w:pPr>
            <w:r>
              <w:rPr>
                <w:rFonts w:ascii="黑体" w:eastAsia="黑体" w:hAnsi="黑体" w:cs="黑体"/>
                <w:spacing w:val="-4"/>
                <w:szCs w:val="21"/>
              </w:rPr>
              <w:t>审核重点</w:t>
            </w:r>
          </w:p>
        </w:tc>
      </w:tr>
      <w:tr w:rsidR="005561E9">
        <w:trPr>
          <w:trHeight w:val="2104"/>
        </w:trPr>
        <w:tc>
          <w:tcPr>
            <w:tcW w:w="1257" w:type="dxa"/>
            <w:vMerge w:val="restart"/>
            <w:tcBorders>
              <w:bottom w:val="nil"/>
            </w:tcBorders>
          </w:tcPr>
          <w:p w:rsidR="005561E9" w:rsidRDefault="005561E9">
            <w:pPr>
              <w:rPr>
                <w:rFonts w:ascii="宋体"/>
              </w:rPr>
            </w:pPr>
          </w:p>
        </w:tc>
        <w:tc>
          <w:tcPr>
            <w:tcW w:w="1581" w:type="dxa"/>
            <w:vMerge w:val="restart"/>
            <w:tcBorders>
              <w:bottom w:val="nil"/>
            </w:tcBorders>
          </w:tcPr>
          <w:p w:rsidR="005561E9" w:rsidRDefault="005561E9">
            <w:pPr>
              <w:rPr>
                <w:rFonts w:ascii="宋体"/>
              </w:rPr>
            </w:pPr>
          </w:p>
        </w:tc>
        <w:tc>
          <w:tcPr>
            <w:tcW w:w="5506" w:type="dxa"/>
          </w:tcPr>
          <w:p w:rsidR="005561E9" w:rsidRDefault="00CE6686">
            <w:pPr>
              <w:spacing w:before="61" w:line="262" w:lineRule="auto"/>
              <w:ind w:left="112" w:right="147" w:hanging="10"/>
              <w:rPr>
                <w:rFonts w:ascii="宋体" w:eastAsia="宋体" w:hAnsi="宋体" w:cs="宋体"/>
                <w:szCs w:val="21"/>
              </w:rPr>
            </w:pPr>
            <w:r>
              <w:rPr>
                <w:rFonts w:ascii="宋体" w:eastAsia="宋体" w:hAnsi="宋体" w:cs="宋体"/>
                <w:spacing w:val="-9"/>
                <w:szCs w:val="21"/>
              </w:rPr>
              <w:t>【必选】</w:t>
            </w:r>
            <w:r>
              <w:rPr>
                <w:rFonts w:ascii="宋体" w:eastAsia="宋体" w:hAnsi="宋体" w:cs="宋体"/>
                <w:spacing w:val="-1"/>
                <w:szCs w:val="21"/>
              </w:rPr>
              <w:t xml:space="preserve"> </w:t>
            </w:r>
            <w:r>
              <w:rPr>
                <w:rFonts w:ascii="宋体" w:eastAsia="宋体" w:hAnsi="宋体" w:cs="宋体"/>
                <w:spacing w:val="-9"/>
                <w:szCs w:val="21"/>
              </w:rPr>
              <w:t>实践教学学分占总学分（学时）</w:t>
            </w:r>
            <w:r>
              <w:rPr>
                <w:rFonts w:ascii="宋体" w:eastAsia="宋体" w:hAnsi="宋体" w:cs="宋体"/>
                <w:spacing w:val="16"/>
                <w:szCs w:val="21"/>
              </w:rPr>
              <w:t xml:space="preserve"> </w:t>
            </w:r>
            <w:r>
              <w:rPr>
                <w:rFonts w:ascii="宋体" w:eastAsia="宋体" w:hAnsi="宋体" w:cs="宋体"/>
                <w:spacing w:val="-9"/>
                <w:szCs w:val="21"/>
              </w:rPr>
              <w:t>比例（人文社科</w:t>
            </w:r>
            <w:r>
              <w:rPr>
                <w:rFonts w:ascii="宋体" w:eastAsia="宋体" w:hAnsi="宋体" w:cs="宋体"/>
                <w:szCs w:val="21"/>
              </w:rPr>
              <w:t xml:space="preserve"> </w:t>
            </w:r>
            <w:r>
              <w:rPr>
                <w:rFonts w:ascii="宋体" w:eastAsia="宋体" w:hAnsi="宋体" w:cs="宋体"/>
                <w:spacing w:val="-2"/>
                <w:szCs w:val="21"/>
              </w:rPr>
              <w:t>类专业≥</w:t>
            </w:r>
            <w:r>
              <w:rPr>
                <w:rFonts w:ascii="Times New Roman" w:eastAsia="Times New Roman" w:hAnsi="Times New Roman" w:cs="Times New Roman"/>
                <w:spacing w:val="-2"/>
                <w:szCs w:val="21"/>
              </w:rPr>
              <w:t>15%</w:t>
            </w:r>
            <w:r>
              <w:rPr>
                <w:rFonts w:ascii="Times New Roman" w:eastAsia="Times New Roman" w:hAnsi="Times New Roman" w:cs="Times New Roman"/>
                <w:spacing w:val="-21"/>
                <w:szCs w:val="21"/>
              </w:rPr>
              <w:t xml:space="preserve"> </w:t>
            </w:r>
            <w:r>
              <w:rPr>
                <w:rFonts w:ascii="宋体" w:eastAsia="宋体" w:hAnsi="宋体" w:cs="宋体"/>
                <w:spacing w:val="-2"/>
                <w:szCs w:val="21"/>
              </w:rPr>
              <w:t>，理工农</w:t>
            </w:r>
            <w:proofErr w:type="gramStart"/>
            <w:r>
              <w:rPr>
                <w:rFonts w:ascii="宋体" w:eastAsia="宋体" w:hAnsi="宋体" w:cs="宋体"/>
                <w:spacing w:val="-2"/>
                <w:szCs w:val="21"/>
              </w:rPr>
              <w:t>医</w:t>
            </w:r>
            <w:proofErr w:type="gramEnd"/>
            <w:r>
              <w:rPr>
                <w:rFonts w:ascii="宋体" w:eastAsia="宋体" w:hAnsi="宋体" w:cs="宋体"/>
                <w:spacing w:val="-2"/>
                <w:szCs w:val="21"/>
              </w:rPr>
              <w:t>类专业≥</w:t>
            </w:r>
            <w:r>
              <w:rPr>
                <w:rFonts w:ascii="Times New Roman" w:eastAsia="Times New Roman" w:hAnsi="Times New Roman" w:cs="Times New Roman"/>
                <w:spacing w:val="-2"/>
                <w:szCs w:val="21"/>
              </w:rPr>
              <w:t>25%</w:t>
            </w:r>
            <w:r>
              <w:rPr>
                <w:rFonts w:ascii="宋体" w:eastAsia="宋体" w:hAnsi="宋体" w:cs="宋体"/>
                <w:spacing w:val="-2"/>
                <w:szCs w:val="21"/>
              </w:rPr>
              <w:t>）</w:t>
            </w:r>
          </w:p>
          <w:p w:rsidR="005561E9" w:rsidRDefault="00CE6686">
            <w:pPr>
              <w:spacing w:before="3" w:line="262" w:lineRule="auto"/>
              <w:ind w:left="113" w:right="147" w:hanging="11"/>
              <w:rPr>
                <w:rFonts w:ascii="Times New Roman" w:eastAsia="Times New Roman" w:hAnsi="Times New Roman" w:cs="Times New Roman"/>
                <w:szCs w:val="21"/>
              </w:rPr>
            </w:pPr>
            <w:r>
              <w:rPr>
                <w:rFonts w:ascii="宋体" w:eastAsia="宋体" w:hAnsi="宋体" w:cs="宋体"/>
                <w:spacing w:val="-5"/>
                <w:szCs w:val="21"/>
              </w:rPr>
              <w:t>【必选】</w:t>
            </w:r>
            <w:r>
              <w:rPr>
                <w:rFonts w:ascii="宋体" w:eastAsia="宋体" w:hAnsi="宋体" w:cs="宋体"/>
                <w:spacing w:val="20"/>
                <w:szCs w:val="21"/>
              </w:rPr>
              <w:t xml:space="preserve"> </w:t>
            </w:r>
            <w:r>
              <w:rPr>
                <w:rFonts w:ascii="宋体" w:eastAsia="宋体" w:hAnsi="宋体" w:cs="宋体"/>
                <w:spacing w:val="-5"/>
                <w:szCs w:val="21"/>
              </w:rPr>
              <w:t>以实验、实习、工程实践和社会调查等实践性工</w:t>
            </w:r>
            <w:r>
              <w:rPr>
                <w:rFonts w:ascii="宋体" w:eastAsia="宋体" w:hAnsi="宋体" w:cs="宋体"/>
                <w:szCs w:val="21"/>
              </w:rPr>
              <w:t xml:space="preserve"> </w:t>
            </w:r>
            <w:r>
              <w:rPr>
                <w:rFonts w:ascii="宋体" w:eastAsia="宋体" w:hAnsi="宋体" w:cs="宋体"/>
                <w:spacing w:val="-7"/>
                <w:szCs w:val="21"/>
              </w:rPr>
              <w:t>作为基础的毕业论文（设计）</w:t>
            </w:r>
            <w:r>
              <w:rPr>
                <w:rFonts w:ascii="宋体" w:eastAsia="宋体" w:hAnsi="宋体" w:cs="宋体"/>
                <w:spacing w:val="19"/>
                <w:szCs w:val="21"/>
              </w:rPr>
              <w:t xml:space="preserve"> </w:t>
            </w:r>
            <w:r>
              <w:rPr>
                <w:rFonts w:ascii="宋体" w:eastAsia="宋体" w:hAnsi="宋体" w:cs="宋体"/>
                <w:spacing w:val="-7"/>
                <w:szCs w:val="21"/>
              </w:rPr>
              <w:t>比例≥</w:t>
            </w:r>
            <w:r>
              <w:rPr>
                <w:rFonts w:ascii="Times New Roman" w:eastAsia="Times New Roman" w:hAnsi="Times New Roman" w:cs="Times New Roman"/>
                <w:spacing w:val="-7"/>
                <w:szCs w:val="21"/>
              </w:rPr>
              <w:t>50%</w:t>
            </w:r>
          </w:p>
          <w:p w:rsidR="005561E9" w:rsidRDefault="00CE6686">
            <w:pPr>
              <w:spacing w:before="2" w:line="199" w:lineRule="auto"/>
              <w:ind w:firstLine="102"/>
              <w:rPr>
                <w:rFonts w:ascii="宋体" w:eastAsia="宋体" w:hAnsi="宋体" w:cs="宋体"/>
                <w:szCs w:val="21"/>
              </w:rPr>
            </w:pPr>
            <w:r>
              <w:rPr>
                <w:rFonts w:ascii="宋体" w:eastAsia="宋体" w:hAnsi="宋体" w:cs="宋体"/>
                <w:spacing w:val="-7"/>
                <w:szCs w:val="21"/>
              </w:rPr>
              <w:t>【必选】</w:t>
            </w:r>
            <w:r>
              <w:rPr>
                <w:rFonts w:ascii="宋体" w:eastAsia="宋体" w:hAnsi="宋体" w:cs="宋体"/>
                <w:spacing w:val="-6"/>
                <w:szCs w:val="21"/>
              </w:rPr>
              <w:t xml:space="preserve"> </w:t>
            </w:r>
            <w:r>
              <w:rPr>
                <w:rFonts w:ascii="宋体" w:eastAsia="宋体" w:hAnsi="宋体" w:cs="宋体"/>
                <w:spacing w:val="-7"/>
                <w:szCs w:val="21"/>
              </w:rPr>
              <w:t>本科生体质测试达标率</w:t>
            </w:r>
          </w:p>
          <w:p w:rsidR="005561E9" w:rsidRDefault="00CE6686">
            <w:pPr>
              <w:spacing w:before="73" w:line="224" w:lineRule="auto"/>
              <w:ind w:left="113" w:right="147" w:hanging="11"/>
              <w:rPr>
                <w:rFonts w:ascii="宋体" w:eastAsia="宋体" w:hAnsi="宋体" w:cs="宋体"/>
                <w:szCs w:val="21"/>
              </w:rPr>
            </w:pPr>
            <w:r>
              <w:rPr>
                <w:rFonts w:ascii="宋体" w:eastAsia="宋体" w:hAnsi="宋体" w:cs="宋体"/>
                <w:spacing w:val="-4"/>
                <w:szCs w:val="21"/>
              </w:rPr>
              <w:t>【可选】</w:t>
            </w:r>
            <w:r>
              <w:rPr>
                <w:rFonts w:ascii="宋体" w:eastAsia="宋体" w:hAnsi="宋体" w:cs="宋体"/>
                <w:spacing w:val="-5"/>
                <w:szCs w:val="21"/>
              </w:rPr>
              <w:t xml:space="preserve"> </w:t>
            </w:r>
            <w:r>
              <w:rPr>
                <w:rFonts w:ascii="宋体" w:eastAsia="宋体" w:hAnsi="宋体" w:cs="宋体"/>
                <w:spacing w:val="-4"/>
                <w:szCs w:val="21"/>
              </w:rPr>
              <w:t>本科生在国内外文艺、体育、艺术等大赛中的获</w:t>
            </w:r>
            <w:r>
              <w:rPr>
                <w:rFonts w:ascii="宋体" w:eastAsia="宋体" w:hAnsi="宋体" w:cs="宋体"/>
                <w:szCs w:val="21"/>
              </w:rPr>
              <w:t xml:space="preserve"> </w:t>
            </w:r>
            <w:r>
              <w:rPr>
                <w:rFonts w:ascii="宋体" w:eastAsia="宋体" w:hAnsi="宋体" w:cs="宋体"/>
                <w:spacing w:val="-6"/>
                <w:szCs w:val="21"/>
              </w:rPr>
              <w:t>奖数</w:t>
            </w:r>
          </w:p>
        </w:tc>
      </w:tr>
      <w:tr w:rsidR="005561E9">
        <w:trPr>
          <w:trHeight w:val="605"/>
        </w:trPr>
        <w:tc>
          <w:tcPr>
            <w:tcW w:w="1257" w:type="dxa"/>
            <w:vMerge/>
            <w:tcBorders>
              <w:top w:val="nil"/>
              <w:bottom w:val="nil"/>
            </w:tcBorders>
          </w:tcPr>
          <w:p w:rsidR="005561E9" w:rsidRDefault="005561E9">
            <w:pPr>
              <w:rPr>
                <w:rFonts w:ascii="宋体"/>
              </w:rPr>
            </w:pPr>
          </w:p>
        </w:tc>
        <w:tc>
          <w:tcPr>
            <w:tcW w:w="1581" w:type="dxa"/>
            <w:vMerge/>
            <w:tcBorders>
              <w:top w:val="nil"/>
            </w:tcBorders>
          </w:tcPr>
          <w:p w:rsidR="005561E9" w:rsidRDefault="005561E9">
            <w:pPr>
              <w:rPr>
                <w:rFonts w:ascii="宋体"/>
              </w:rPr>
            </w:pPr>
          </w:p>
        </w:tc>
        <w:tc>
          <w:tcPr>
            <w:tcW w:w="5506" w:type="dxa"/>
          </w:tcPr>
          <w:p w:rsidR="005561E9" w:rsidRDefault="00CE6686">
            <w:pPr>
              <w:spacing w:before="60" w:line="224" w:lineRule="auto"/>
              <w:ind w:left="113" w:right="253" w:hanging="1"/>
              <w:rPr>
                <w:rFonts w:ascii="宋体" w:eastAsia="宋体" w:hAnsi="宋体" w:cs="宋体"/>
                <w:szCs w:val="21"/>
              </w:rPr>
            </w:pPr>
            <w:r>
              <w:rPr>
                <w:rFonts w:ascii="Times New Roman" w:eastAsia="Times New Roman" w:hAnsi="Times New Roman" w:cs="Times New Roman"/>
                <w:spacing w:val="-1"/>
                <w:szCs w:val="21"/>
              </w:rPr>
              <w:t>3.4.3</w:t>
            </w:r>
            <w:r>
              <w:rPr>
                <w:rFonts w:ascii="Times New Roman" w:eastAsia="Times New Roman" w:hAnsi="Times New Roman" w:cs="Times New Roman"/>
                <w:spacing w:val="8"/>
                <w:szCs w:val="21"/>
              </w:rPr>
              <w:t xml:space="preserve">  </w:t>
            </w:r>
            <w:r>
              <w:rPr>
                <w:rFonts w:ascii="宋体" w:eastAsia="宋体" w:hAnsi="宋体" w:cs="宋体"/>
                <w:spacing w:val="-1"/>
                <w:szCs w:val="21"/>
              </w:rPr>
              <w:t>近五年专业领域的优秀毕业生十个典型案例及培养</w:t>
            </w:r>
            <w:r>
              <w:rPr>
                <w:rFonts w:ascii="宋体" w:eastAsia="宋体" w:hAnsi="宋体" w:cs="宋体"/>
                <w:szCs w:val="21"/>
              </w:rPr>
              <w:t xml:space="preserve"> </w:t>
            </w:r>
            <w:r>
              <w:rPr>
                <w:rFonts w:ascii="宋体" w:eastAsia="宋体" w:hAnsi="宋体" w:cs="宋体"/>
                <w:spacing w:val="-6"/>
                <w:szCs w:val="21"/>
              </w:rPr>
              <w:t>经验</w:t>
            </w:r>
          </w:p>
        </w:tc>
      </w:tr>
      <w:tr w:rsidR="005561E9">
        <w:trPr>
          <w:trHeight w:val="1504"/>
        </w:trPr>
        <w:tc>
          <w:tcPr>
            <w:tcW w:w="1257" w:type="dxa"/>
            <w:vMerge/>
            <w:tcBorders>
              <w:top w:val="nil"/>
              <w:bottom w:val="nil"/>
            </w:tcBorders>
          </w:tcPr>
          <w:p w:rsidR="005561E9" w:rsidRDefault="005561E9">
            <w:pPr>
              <w:rPr>
                <w:rFonts w:ascii="宋体"/>
              </w:rPr>
            </w:pPr>
          </w:p>
        </w:tc>
        <w:tc>
          <w:tcPr>
            <w:tcW w:w="1581" w:type="dxa"/>
            <w:vMerge w:val="restart"/>
            <w:tcBorders>
              <w:bottom w:val="nil"/>
            </w:tcBorders>
          </w:tcPr>
          <w:p w:rsidR="005561E9" w:rsidRDefault="005561E9">
            <w:pPr>
              <w:spacing w:line="249" w:lineRule="auto"/>
              <w:rPr>
                <w:rFonts w:ascii="宋体"/>
              </w:rPr>
            </w:pPr>
          </w:p>
          <w:p w:rsidR="005561E9" w:rsidRDefault="005561E9">
            <w:pPr>
              <w:spacing w:line="250" w:lineRule="auto"/>
              <w:rPr>
                <w:rFonts w:ascii="宋体"/>
              </w:rPr>
            </w:pPr>
          </w:p>
          <w:p w:rsidR="005561E9" w:rsidRDefault="005561E9">
            <w:pPr>
              <w:spacing w:line="250" w:lineRule="auto"/>
              <w:rPr>
                <w:rFonts w:ascii="宋体"/>
              </w:rPr>
            </w:pPr>
          </w:p>
          <w:p w:rsidR="005561E9" w:rsidRDefault="005561E9">
            <w:pPr>
              <w:spacing w:line="250" w:lineRule="auto"/>
              <w:rPr>
                <w:rFonts w:ascii="宋体"/>
              </w:rPr>
            </w:pPr>
          </w:p>
          <w:p w:rsidR="005561E9" w:rsidRDefault="005561E9">
            <w:pPr>
              <w:spacing w:line="250" w:lineRule="auto"/>
              <w:rPr>
                <w:rFonts w:ascii="宋体"/>
              </w:rPr>
            </w:pPr>
          </w:p>
          <w:p w:rsidR="005561E9" w:rsidRDefault="005561E9">
            <w:pPr>
              <w:spacing w:line="250" w:lineRule="auto"/>
              <w:rPr>
                <w:rFonts w:ascii="宋体"/>
              </w:rPr>
            </w:pPr>
          </w:p>
          <w:p w:rsidR="005561E9" w:rsidRDefault="005561E9">
            <w:pPr>
              <w:spacing w:line="250" w:lineRule="auto"/>
              <w:rPr>
                <w:rFonts w:ascii="宋体"/>
              </w:rPr>
            </w:pPr>
          </w:p>
          <w:p w:rsidR="005561E9" w:rsidRDefault="005561E9">
            <w:pPr>
              <w:spacing w:line="250" w:lineRule="auto"/>
              <w:rPr>
                <w:rFonts w:ascii="宋体"/>
              </w:rPr>
            </w:pPr>
          </w:p>
          <w:p w:rsidR="005561E9" w:rsidRDefault="005561E9">
            <w:pPr>
              <w:spacing w:line="250" w:lineRule="auto"/>
              <w:rPr>
                <w:rFonts w:ascii="宋体"/>
              </w:rPr>
            </w:pPr>
          </w:p>
          <w:p w:rsidR="005561E9" w:rsidRDefault="005561E9">
            <w:pPr>
              <w:spacing w:line="250" w:lineRule="auto"/>
              <w:rPr>
                <w:rFonts w:ascii="宋体"/>
              </w:rPr>
            </w:pPr>
          </w:p>
          <w:p w:rsidR="005561E9" w:rsidRDefault="005561E9">
            <w:pPr>
              <w:spacing w:line="250" w:lineRule="auto"/>
              <w:rPr>
                <w:rFonts w:ascii="宋体"/>
              </w:rPr>
            </w:pPr>
          </w:p>
          <w:p w:rsidR="005561E9" w:rsidRDefault="005561E9">
            <w:pPr>
              <w:spacing w:line="250" w:lineRule="auto"/>
              <w:rPr>
                <w:rFonts w:ascii="宋体"/>
              </w:rPr>
            </w:pPr>
          </w:p>
          <w:p w:rsidR="005561E9" w:rsidRDefault="005561E9">
            <w:pPr>
              <w:spacing w:line="250" w:lineRule="auto"/>
              <w:rPr>
                <w:rFonts w:ascii="宋体"/>
              </w:rPr>
            </w:pPr>
          </w:p>
          <w:p w:rsidR="005561E9" w:rsidRDefault="005561E9">
            <w:pPr>
              <w:spacing w:line="250" w:lineRule="auto"/>
              <w:rPr>
                <w:rFonts w:ascii="宋体"/>
              </w:rPr>
            </w:pPr>
          </w:p>
          <w:p w:rsidR="005561E9" w:rsidRDefault="005561E9">
            <w:pPr>
              <w:spacing w:line="250" w:lineRule="auto"/>
              <w:rPr>
                <w:rFonts w:ascii="宋体"/>
              </w:rPr>
            </w:pPr>
          </w:p>
          <w:p w:rsidR="005561E9" w:rsidRDefault="005561E9">
            <w:pPr>
              <w:spacing w:line="250" w:lineRule="auto"/>
              <w:rPr>
                <w:rFonts w:ascii="宋体"/>
              </w:rPr>
            </w:pPr>
          </w:p>
          <w:p w:rsidR="005561E9" w:rsidRDefault="005561E9">
            <w:pPr>
              <w:spacing w:line="250" w:lineRule="auto"/>
              <w:rPr>
                <w:rFonts w:ascii="宋体"/>
              </w:rPr>
            </w:pPr>
          </w:p>
          <w:p w:rsidR="005561E9" w:rsidRDefault="005561E9">
            <w:pPr>
              <w:spacing w:line="250" w:lineRule="auto"/>
              <w:rPr>
                <w:rFonts w:ascii="宋体"/>
              </w:rPr>
            </w:pPr>
          </w:p>
          <w:p w:rsidR="005561E9" w:rsidRDefault="00CE6686">
            <w:pPr>
              <w:spacing w:before="69" w:line="184" w:lineRule="auto"/>
              <w:ind w:firstLine="112"/>
              <w:rPr>
                <w:rFonts w:ascii="宋体" w:eastAsia="宋体" w:hAnsi="宋体" w:cs="宋体"/>
                <w:szCs w:val="21"/>
              </w:rPr>
            </w:pPr>
            <w:r>
              <w:rPr>
                <w:rFonts w:ascii="Times New Roman" w:eastAsia="Times New Roman" w:hAnsi="Times New Roman" w:cs="Times New Roman"/>
                <w:spacing w:val="-3"/>
                <w:szCs w:val="21"/>
              </w:rPr>
              <w:t>3.5</w:t>
            </w:r>
            <w:r>
              <w:rPr>
                <w:rFonts w:ascii="Times New Roman" w:eastAsia="Times New Roman" w:hAnsi="Times New Roman" w:cs="Times New Roman"/>
                <w:spacing w:val="10"/>
                <w:w w:val="101"/>
                <w:szCs w:val="21"/>
              </w:rPr>
              <w:t xml:space="preserve"> </w:t>
            </w:r>
            <w:r>
              <w:rPr>
                <w:rFonts w:ascii="宋体" w:eastAsia="宋体" w:hAnsi="宋体" w:cs="宋体"/>
                <w:spacing w:val="-3"/>
                <w:szCs w:val="21"/>
              </w:rPr>
              <w:t>卓越教学</w:t>
            </w:r>
          </w:p>
        </w:tc>
        <w:tc>
          <w:tcPr>
            <w:tcW w:w="5506" w:type="dxa"/>
          </w:tcPr>
          <w:p w:rsidR="005561E9" w:rsidRDefault="00CE6686">
            <w:pPr>
              <w:spacing w:before="59" w:line="248" w:lineRule="auto"/>
              <w:ind w:left="112" w:right="33"/>
              <w:rPr>
                <w:rFonts w:ascii="宋体" w:eastAsia="宋体" w:hAnsi="宋体" w:cs="宋体"/>
                <w:szCs w:val="21"/>
              </w:rPr>
            </w:pPr>
            <w:r>
              <w:rPr>
                <w:rFonts w:ascii="Times New Roman" w:eastAsia="Times New Roman" w:hAnsi="Times New Roman" w:cs="Times New Roman"/>
                <w:spacing w:val="-2"/>
                <w:szCs w:val="21"/>
              </w:rPr>
              <w:t>3.5.</w:t>
            </w:r>
            <w:r>
              <w:rPr>
                <w:rFonts w:ascii="Times New Roman" w:eastAsia="Times New Roman" w:hAnsi="Times New Roman" w:cs="Times New Roman"/>
                <w:spacing w:val="-22"/>
                <w:szCs w:val="21"/>
              </w:rPr>
              <w:t xml:space="preserve"> </w:t>
            </w:r>
            <w:r>
              <w:rPr>
                <w:rFonts w:ascii="Times New Roman" w:eastAsia="Times New Roman" w:hAnsi="Times New Roman" w:cs="Times New Roman"/>
                <w:spacing w:val="-2"/>
                <w:szCs w:val="21"/>
              </w:rPr>
              <w:t>1</w:t>
            </w:r>
            <w:r>
              <w:rPr>
                <w:rFonts w:ascii="Times New Roman" w:eastAsia="Times New Roman" w:hAnsi="Times New Roman" w:cs="Times New Roman"/>
                <w:spacing w:val="6"/>
                <w:w w:val="101"/>
                <w:szCs w:val="21"/>
              </w:rPr>
              <w:t xml:space="preserve">  </w:t>
            </w:r>
            <w:r>
              <w:rPr>
                <w:rFonts w:ascii="宋体" w:eastAsia="宋体" w:hAnsi="宋体" w:cs="宋体"/>
                <w:spacing w:val="-2"/>
                <w:szCs w:val="21"/>
              </w:rPr>
              <w:t>实施“六卓越</w:t>
            </w:r>
            <w:proofErr w:type="gramStart"/>
            <w:r>
              <w:rPr>
                <w:rFonts w:ascii="宋体" w:eastAsia="宋体" w:hAnsi="宋体" w:cs="宋体"/>
                <w:spacing w:val="-2"/>
                <w:szCs w:val="21"/>
              </w:rPr>
              <w:t>一</w:t>
            </w:r>
            <w:proofErr w:type="gramEnd"/>
            <w:r>
              <w:rPr>
                <w:rFonts w:ascii="宋体" w:eastAsia="宋体" w:hAnsi="宋体" w:cs="宋体"/>
                <w:spacing w:val="-2"/>
                <w:szCs w:val="21"/>
              </w:rPr>
              <w:t>拔尖”人才培养计划</w:t>
            </w:r>
            <w:r>
              <w:rPr>
                <w:rFonts w:ascii="宋体" w:eastAsia="宋体" w:hAnsi="宋体" w:cs="宋体"/>
                <w:spacing w:val="-46"/>
                <w:szCs w:val="21"/>
              </w:rPr>
              <w:t xml:space="preserve"> </w:t>
            </w:r>
            <w:r>
              <w:rPr>
                <w:rFonts w:ascii="Times New Roman" w:eastAsia="Times New Roman" w:hAnsi="Times New Roman" w:cs="Times New Roman"/>
                <w:spacing w:val="-2"/>
                <w:szCs w:val="21"/>
              </w:rPr>
              <w:t>2.0</w:t>
            </w:r>
            <w:r>
              <w:rPr>
                <w:rFonts w:ascii="Times New Roman" w:eastAsia="Times New Roman" w:hAnsi="Times New Roman" w:cs="Times New Roman"/>
                <w:spacing w:val="-31"/>
                <w:szCs w:val="21"/>
              </w:rPr>
              <w:t xml:space="preserve"> </w:t>
            </w:r>
            <w:r>
              <w:rPr>
                <w:rFonts w:ascii="宋体" w:eastAsia="宋体" w:hAnsi="宋体" w:cs="宋体"/>
                <w:spacing w:val="-2"/>
                <w:szCs w:val="21"/>
              </w:rPr>
              <w:t>、新工科、</w:t>
            </w:r>
            <w:r>
              <w:rPr>
                <w:rFonts w:ascii="宋体" w:eastAsia="宋体" w:hAnsi="宋体" w:cs="宋体"/>
                <w:szCs w:val="21"/>
              </w:rPr>
              <w:t xml:space="preserve">  </w:t>
            </w:r>
            <w:r>
              <w:rPr>
                <w:rFonts w:ascii="宋体" w:eastAsia="宋体" w:hAnsi="宋体" w:cs="宋体"/>
                <w:spacing w:val="-5"/>
                <w:szCs w:val="21"/>
              </w:rPr>
              <w:t>新农科、新医科、新文科建设以及一流专业“双万计划”、</w:t>
            </w:r>
            <w:r>
              <w:rPr>
                <w:rFonts w:ascii="宋体" w:eastAsia="宋体" w:hAnsi="宋体" w:cs="宋体"/>
                <w:spacing w:val="24"/>
                <w:szCs w:val="21"/>
              </w:rPr>
              <w:t xml:space="preserve"> </w:t>
            </w:r>
            <w:r>
              <w:rPr>
                <w:rFonts w:ascii="宋体" w:eastAsia="宋体" w:hAnsi="宋体" w:cs="宋体"/>
                <w:spacing w:val="-1"/>
                <w:szCs w:val="21"/>
              </w:rPr>
              <w:t>一流课程“双万计划”建设等举措及实施成效，围绕“培</w:t>
            </w:r>
            <w:r>
              <w:rPr>
                <w:rFonts w:ascii="宋体" w:eastAsia="宋体" w:hAnsi="宋体" w:cs="宋体"/>
                <w:spacing w:val="7"/>
                <w:szCs w:val="21"/>
              </w:rPr>
              <w:t xml:space="preserve">  </w:t>
            </w:r>
            <w:r>
              <w:rPr>
                <w:rFonts w:ascii="宋体" w:eastAsia="宋体" w:hAnsi="宋体" w:cs="宋体"/>
                <w:spacing w:val="-1"/>
                <w:szCs w:val="21"/>
              </w:rPr>
              <w:t>育高水平教学成果”开展教研教改项目建设的举措及实施</w:t>
            </w:r>
            <w:r>
              <w:rPr>
                <w:rFonts w:ascii="宋体" w:eastAsia="宋体" w:hAnsi="宋体" w:cs="宋体"/>
                <w:spacing w:val="7"/>
                <w:szCs w:val="21"/>
              </w:rPr>
              <w:t xml:space="preserve">  </w:t>
            </w:r>
            <w:r>
              <w:rPr>
                <w:rFonts w:ascii="宋体" w:eastAsia="宋体" w:hAnsi="宋体" w:cs="宋体"/>
                <w:spacing w:val="-5"/>
                <w:szCs w:val="21"/>
              </w:rPr>
              <w:t>成效</w:t>
            </w:r>
          </w:p>
        </w:tc>
      </w:tr>
      <w:tr w:rsidR="005561E9">
        <w:trPr>
          <w:trHeight w:val="2104"/>
        </w:trPr>
        <w:tc>
          <w:tcPr>
            <w:tcW w:w="1257" w:type="dxa"/>
            <w:vMerge/>
            <w:tcBorders>
              <w:top w:val="nil"/>
              <w:bottom w:val="nil"/>
            </w:tcBorders>
          </w:tcPr>
          <w:p w:rsidR="005561E9" w:rsidRDefault="005561E9">
            <w:pPr>
              <w:rPr>
                <w:rFonts w:ascii="宋体"/>
              </w:rPr>
            </w:pPr>
          </w:p>
        </w:tc>
        <w:tc>
          <w:tcPr>
            <w:tcW w:w="1581" w:type="dxa"/>
            <w:vMerge/>
            <w:tcBorders>
              <w:top w:val="nil"/>
              <w:bottom w:val="nil"/>
            </w:tcBorders>
          </w:tcPr>
          <w:p w:rsidR="005561E9" w:rsidRDefault="005561E9">
            <w:pPr>
              <w:rPr>
                <w:rFonts w:ascii="宋体"/>
              </w:rPr>
            </w:pPr>
          </w:p>
        </w:tc>
        <w:tc>
          <w:tcPr>
            <w:tcW w:w="5506" w:type="dxa"/>
          </w:tcPr>
          <w:p w:rsidR="005561E9" w:rsidRDefault="00CE6686">
            <w:pPr>
              <w:spacing w:before="60" w:line="264" w:lineRule="auto"/>
              <w:ind w:left="112" w:right="88"/>
              <w:rPr>
                <w:rFonts w:ascii="宋体" w:eastAsia="宋体" w:hAnsi="宋体" w:cs="宋体"/>
                <w:szCs w:val="21"/>
              </w:rPr>
            </w:pPr>
            <w:r>
              <w:rPr>
                <w:rFonts w:ascii="Times New Roman" w:eastAsia="Times New Roman" w:hAnsi="Times New Roman" w:cs="Times New Roman"/>
                <w:spacing w:val="-3"/>
                <w:szCs w:val="21"/>
              </w:rPr>
              <w:t>3.5.2</w:t>
            </w:r>
            <w:r>
              <w:rPr>
                <w:rFonts w:ascii="Times New Roman" w:eastAsia="Times New Roman" w:hAnsi="Times New Roman" w:cs="Times New Roman"/>
                <w:spacing w:val="14"/>
                <w:szCs w:val="21"/>
              </w:rPr>
              <w:t xml:space="preserve">  </w:t>
            </w:r>
            <w:r>
              <w:rPr>
                <w:rFonts w:ascii="宋体" w:eastAsia="宋体" w:hAnsi="宋体" w:cs="宋体"/>
                <w:spacing w:val="-3"/>
                <w:szCs w:val="21"/>
              </w:rPr>
              <w:t>推动“以学为中心、以教为主导”的课堂教学改革，</w:t>
            </w:r>
            <w:r>
              <w:rPr>
                <w:rFonts w:ascii="宋体" w:eastAsia="宋体" w:hAnsi="宋体" w:cs="宋体"/>
                <w:szCs w:val="21"/>
              </w:rPr>
              <w:t xml:space="preserve"> 推进信息技术与教学过程融合，加强线上教学资源建设，</w:t>
            </w:r>
            <w:r>
              <w:rPr>
                <w:rFonts w:ascii="宋体" w:eastAsia="宋体" w:hAnsi="宋体" w:cs="宋体"/>
                <w:spacing w:val="17"/>
                <w:szCs w:val="21"/>
              </w:rPr>
              <w:t xml:space="preserve"> </w:t>
            </w:r>
            <w:r>
              <w:rPr>
                <w:rFonts w:ascii="宋体" w:eastAsia="宋体" w:hAnsi="宋体" w:cs="宋体"/>
                <w:spacing w:val="-1"/>
                <w:szCs w:val="21"/>
              </w:rPr>
              <w:t>提高课程高阶性、创新性和挑战度的举措与实施成效</w:t>
            </w:r>
          </w:p>
          <w:p w:rsidR="005561E9" w:rsidRDefault="00CE6686">
            <w:pPr>
              <w:spacing w:line="204" w:lineRule="auto"/>
              <w:ind w:firstLine="102"/>
              <w:rPr>
                <w:rFonts w:ascii="宋体" w:eastAsia="宋体" w:hAnsi="宋体" w:cs="宋体"/>
                <w:szCs w:val="21"/>
              </w:rPr>
            </w:pPr>
            <w:r>
              <w:rPr>
                <w:rFonts w:ascii="宋体" w:eastAsia="宋体" w:hAnsi="宋体" w:cs="宋体"/>
                <w:spacing w:val="-7"/>
                <w:szCs w:val="21"/>
              </w:rPr>
              <w:t>【必选】</w:t>
            </w:r>
            <w:r>
              <w:rPr>
                <w:rFonts w:ascii="宋体" w:eastAsia="宋体" w:hAnsi="宋体" w:cs="宋体"/>
                <w:spacing w:val="-13"/>
                <w:szCs w:val="21"/>
              </w:rPr>
              <w:t xml:space="preserve"> </w:t>
            </w:r>
            <w:r>
              <w:rPr>
                <w:rFonts w:ascii="宋体" w:eastAsia="宋体" w:hAnsi="宋体" w:cs="宋体"/>
                <w:spacing w:val="-7"/>
                <w:szCs w:val="21"/>
              </w:rPr>
              <w:t>本科生生均课程门数</w:t>
            </w:r>
          </w:p>
          <w:p w:rsidR="005561E9" w:rsidRDefault="00CE6686">
            <w:pPr>
              <w:spacing w:before="67" w:line="300" w:lineRule="exact"/>
              <w:ind w:firstLine="102"/>
              <w:rPr>
                <w:rFonts w:ascii="宋体" w:eastAsia="宋体" w:hAnsi="宋体" w:cs="宋体"/>
                <w:szCs w:val="21"/>
              </w:rPr>
            </w:pPr>
            <w:r>
              <w:rPr>
                <w:rFonts w:ascii="宋体" w:eastAsia="宋体" w:hAnsi="宋体" w:cs="宋体"/>
                <w:spacing w:val="-6"/>
                <w:position w:val="6"/>
                <w:szCs w:val="21"/>
              </w:rPr>
              <w:t>【可选】</w:t>
            </w:r>
            <w:r>
              <w:rPr>
                <w:rFonts w:ascii="宋体" w:eastAsia="宋体" w:hAnsi="宋体" w:cs="宋体"/>
                <w:spacing w:val="-8"/>
                <w:position w:val="6"/>
                <w:szCs w:val="21"/>
              </w:rPr>
              <w:t xml:space="preserve"> </w:t>
            </w:r>
            <w:r>
              <w:rPr>
                <w:rFonts w:ascii="宋体" w:eastAsia="宋体" w:hAnsi="宋体" w:cs="宋体"/>
                <w:spacing w:val="-6"/>
                <w:position w:val="6"/>
                <w:szCs w:val="21"/>
              </w:rPr>
              <w:t>开出任选课和课程总数比例</w:t>
            </w:r>
          </w:p>
          <w:p w:rsidR="005561E9" w:rsidRDefault="00CE6686">
            <w:pPr>
              <w:spacing w:line="204" w:lineRule="auto"/>
              <w:ind w:firstLine="102"/>
              <w:rPr>
                <w:rFonts w:ascii="宋体" w:eastAsia="宋体" w:hAnsi="宋体" w:cs="宋体"/>
                <w:szCs w:val="21"/>
              </w:rPr>
            </w:pPr>
            <w:r>
              <w:rPr>
                <w:rFonts w:ascii="宋体" w:eastAsia="宋体" w:hAnsi="宋体" w:cs="宋体"/>
                <w:spacing w:val="-10"/>
                <w:szCs w:val="21"/>
              </w:rPr>
              <w:t>【可选】</w:t>
            </w:r>
            <w:r>
              <w:rPr>
                <w:rFonts w:ascii="宋体" w:eastAsia="宋体" w:hAnsi="宋体" w:cs="宋体"/>
                <w:spacing w:val="-4"/>
                <w:szCs w:val="21"/>
              </w:rPr>
              <w:t xml:space="preserve"> </w:t>
            </w:r>
            <w:r>
              <w:rPr>
                <w:rFonts w:ascii="宋体" w:eastAsia="宋体" w:hAnsi="宋体" w:cs="宋体"/>
                <w:spacing w:val="-10"/>
                <w:szCs w:val="21"/>
              </w:rPr>
              <w:t>小班授课比例</w:t>
            </w:r>
          </w:p>
          <w:p w:rsidR="005561E9" w:rsidRDefault="00CE6686">
            <w:pPr>
              <w:spacing w:before="66" w:line="184" w:lineRule="auto"/>
              <w:ind w:firstLine="102"/>
              <w:rPr>
                <w:rFonts w:ascii="宋体" w:eastAsia="宋体" w:hAnsi="宋体" w:cs="宋体"/>
                <w:szCs w:val="21"/>
              </w:rPr>
            </w:pPr>
            <w:r>
              <w:rPr>
                <w:rFonts w:ascii="宋体" w:eastAsia="宋体" w:hAnsi="宋体" w:cs="宋体"/>
                <w:spacing w:val="-6"/>
                <w:szCs w:val="21"/>
              </w:rPr>
              <w:t>【可选】</w:t>
            </w:r>
            <w:r>
              <w:rPr>
                <w:rFonts w:ascii="宋体" w:eastAsia="宋体" w:hAnsi="宋体" w:cs="宋体"/>
                <w:spacing w:val="-14"/>
                <w:szCs w:val="21"/>
              </w:rPr>
              <w:t xml:space="preserve"> </w:t>
            </w:r>
            <w:r>
              <w:rPr>
                <w:rFonts w:ascii="宋体" w:eastAsia="宋体" w:hAnsi="宋体" w:cs="宋体"/>
                <w:spacing w:val="-6"/>
                <w:szCs w:val="21"/>
              </w:rPr>
              <w:t>入选来华留学品牌课程数</w:t>
            </w:r>
          </w:p>
        </w:tc>
      </w:tr>
      <w:tr w:rsidR="005561E9">
        <w:trPr>
          <w:trHeight w:val="1804"/>
        </w:trPr>
        <w:tc>
          <w:tcPr>
            <w:tcW w:w="1257" w:type="dxa"/>
            <w:vMerge/>
            <w:tcBorders>
              <w:top w:val="nil"/>
              <w:bottom w:val="nil"/>
            </w:tcBorders>
          </w:tcPr>
          <w:p w:rsidR="005561E9" w:rsidRDefault="005561E9">
            <w:pPr>
              <w:rPr>
                <w:rFonts w:ascii="宋体"/>
              </w:rPr>
            </w:pPr>
          </w:p>
        </w:tc>
        <w:tc>
          <w:tcPr>
            <w:tcW w:w="1581" w:type="dxa"/>
            <w:vMerge/>
            <w:tcBorders>
              <w:top w:val="nil"/>
              <w:bottom w:val="nil"/>
            </w:tcBorders>
          </w:tcPr>
          <w:p w:rsidR="005561E9" w:rsidRDefault="005561E9">
            <w:pPr>
              <w:rPr>
                <w:rFonts w:ascii="宋体"/>
              </w:rPr>
            </w:pPr>
          </w:p>
        </w:tc>
        <w:tc>
          <w:tcPr>
            <w:tcW w:w="5506" w:type="dxa"/>
          </w:tcPr>
          <w:p w:rsidR="005561E9" w:rsidRDefault="00CE6686">
            <w:pPr>
              <w:spacing w:before="63" w:line="184" w:lineRule="auto"/>
              <w:ind w:firstLine="112"/>
              <w:rPr>
                <w:rFonts w:ascii="宋体" w:eastAsia="宋体" w:hAnsi="宋体" w:cs="宋体"/>
                <w:szCs w:val="21"/>
              </w:rPr>
            </w:pPr>
            <w:r>
              <w:rPr>
                <w:rFonts w:ascii="Times New Roman" w:eastAsia="Times New Roman" w:hAnsi="Times New Roman" w:cs="Times New Roman"/>
                <w:spacing w:val="-4"/>
                <w:szCs w:val="21"/>
              </w:rPr>
              <w:t>3.5.3</w:t>
            </w:r>
            <w:r>
              <w:rPr>
                <w:rFonts w:ascii="Times New Roman" w:eastAsia="Times New Roman" w:hAnsi="Times New Roman" w:cs="Times New Roman"/>
                <w:spacing w:val="17"/>
                <w:w w:val="101"/>
                <w:szCs w:val="21"/>
              </w:rPr>
              <w:t xml:space="preserve">  </w:t>
            </w:r>
            <w:r>
              <w:rPr>
                <w:rFonts w:ascii="宋体" w:eastAsia="宋体" w:hAnsi="宋体" w:cs="宋体"/>
                <w:spacing w:val="-4"/>
                <w:szCs w:val="21"/>
              </w:rPr>
              <w:t>学校党委高度重视教材建设与管理工作，相关工作机</w:t>
            </w:r>
          </w:p>
          <w:p w:rsidR="005561E9" w:rsidRDefault="00CE6686">
            <w:pPr>
              <w:spacing w:before="90" w:line="264" w:lineRule="auto"/>
              <w:ind w:left="111" w:right="196" w:firstLine="3"/>
              <w:rPr>
                <w:rFonts w:ascii="宋体" w:eastAsia="宋体" w:hAnsi="宋体" w:cs="宋体"/>
                <w:szCs w:val="21"/>
              </w:rPr>
            </w:pPr>
            <w:r>
              <w:rPr>
                <w:rFonts w:ascii="宋体" w:eastAsia="宋体" w:hAnsi="宋体" w:cs="宋体"/>
                <w:spacing w:val="-3"/>
                <w:szCs w:val="21"/>
              </w:rPr>
              <w:t>构、工作制度健全，教材审核选用标准和程序明确有效；</w:t>
            </w:r>
            <w:r>
              <w:rPr>
                <w:rFonts w:ascii="宋体" w:eastAsia="宋体" w:hAnsi="宋体" w:cs="宋体"/>
                <w:spacing w:val="14"/>
                <w:szCs w:val="21"/>
              </w:rPr>
              <w:t xml:space="preserve"> </w:t>
            </w:r>
            <w:r>
              <w:rPr>
                <w:rFonts w:ascii="宋体" w:eastAsia="宋体" w:hAnsi="宋体" w:cs="宋体"/>
                <w:spacing w:val="-1"/>
                <w:szCs w:val="21"/>
              </w:rPr>
              <w:t>对教材选用工作出现负面问题的处理情况</w:t>
            </w:r>
          </w:p>
          <w:p w:rsidR="005561E9" w:rsidRDefault="00CE6686">
            <w:pPr>
              <w:spacing w:before="1" w:line="263" w:lineRule="auto"/>
              <w:ind w:left="111" w:right="147" w:hanging="9"/>
              <w:rPr>
                <w:rFonts w:ascii="宋体" w:eastAsia="宋体" w:hAnsi="宋体" w:cs="宋体"/>
                <w:szCs w:val="21"/>
              </w:rPr>
            </w:pPr>
            <w:r>
              <w:rPr>
                <w:rFonts w:ascii="宋体" w:eastAsia="宋体" w:hAnsi="宋体" w:cs="宋体"/>
                <w:spacing w:val="-4"/>
                <w:szCs w:val="21"/>
              </w:rPr>
              <w:t>【必选】</w:t>
            </w:r>
            <w:r>
              <w:rPr>
                <w:rFonts w:ascii="宋体" w:eastAsia="宋体" w:hAnsi="宋体" w:cs="宋体"/>
                <w:spacing w:val="-5"/>
                <w:szCs w:val="21"/>
              </w:rPr>
              <w:t xml:space="preserve"> </w:t>
            </w:r>
            <w:r>
              <w:rPr>
                <w:rFonts w:ascii="宋体" w:eastAsia="宋体" w:hAnsi="宋体" w:cs="宋体"/>
                <w:spacing w:val="-4"/>
                <w:szCs w:val="21"/>
              </w:rPr>
              <w:t>使用马工程重点教材课程数量与学校应使用</w:t>
            </w:r>
            <w:proofErr w:type="gramStart"/>
            <w:r>
              <w:rPr>
                <w:rFonts w:ascii="宋体" w:eastAsia="宋体" w:hAnsi="宋体" w:cs="宋体"/>
                <w:spacing w:val="-4"/>
                <w:szCs w:val="21"/>
              </w:rPr>
              <w:t>马工</w:t>
            </w:r>
            <w:r>
              <w:rPr>
                <w:rFonts w:ascii="宋体" w:eastAsia="宋体" w:hAnsi="宋体" w:cs="宋体"/>
                <w:szCs w:val="21"/>
              </w:rPr>
              <w:t xml:space="preserve"> </w:t>
            </w:r>
            <w:r>
              <w:rPr>
                <w:rFonts w:ascii="宋体" w:eastAsia="宋体" w:hAnsi="宋体" w:cs="宋体"/>
                <w:spacing w:val="-1"/>
                <w:szCs w:val="21"/>
              </w:rPr>
              <w:t>程重点</w:t>
            </w:r>
            <w:proofErr w:type="gramEnd"/>
            <w:r>
              <w:rPr>
                <w:rFonts w:ascii="宋体" w:eastAsia="宋体" w:hAnsi="宋体" w:cs="宋体"/>
                <w:spacing w:val="-1"/>
                <w:szCs w:val="21"/>
              </w:rPr>
              <w:t>教材课程数量的比例</w:t>
            </w:r>
          </w:p>
          <w:p w:rsidR="005561E9" w:rsidRDefault="00CE6686">
            <w:pPr>
              <w:spacing w:line="204" w:lineRule="auto"/>
              <w:ind w:firstLine="102"/>
              <w:rPr>
                <w:rFonts w:ascii="宋体" w:eastAsia="宋体" w:hAnsi="宋体" w:cs="宋体"/>
                <w:szCs w:val="21"/>
              </w:rPr>
            </w:pPr>
            <w:r>
              <w:rPr>
                <w:rFonts w:ascii="宋体" w:eastAsia="宋体" w:hAnsi="宋体" w:cs="宋体"/>
                <w:spacing w:val="-6"/>
                <w:szCs w:val="21"/>
              </w:rPr>
              <w:t>【可选】</w:t>
            </w:r>
            <w:r>
              <w:rPr>
                <w:rFonts w:ascii="宋体" w:eastAsia="宋体" w:hAnsi="宋体" w:cs="宋体"/>
                <w:spacing w:val="-14"/>
                <w:szCs w:val="21"/>
              </w:rPr>
              <w:t xml:space="preserve"> </w:t>
            </w:r>
            <w:r>
              <w:rPr>
                <w:rFonts w:ascii="宋体" w:eastAsia="宋体" w:hAnsi="宋体" w:cs="宋体"/>
                <w:spacing w:val="-6"/>
                <w:szCs w:val="21"/>
              </w:rPr>
              <w:t>近五年公开出版的教材数</w:t>
            </w:r>
          </w:p>
        </w:tc>
      </w:tr>
      <w:tr w:rsidR="005561E9">
        <w:trPr>
          <w:trHeight w:val="3004"/>
        </w:trPr>
        <w:tc>
          <w:tcPr>
            <w:tcW w:w="1257" w:type="dxa"/>
            <w:vMerge/>
            <w:tcBorders>
              <w:top w:val="nil"/>
              <w:bottom w:val="nil"/>
            </w:tcBorders>
          </w:tcPr>
          <w:p w:rsidR="005561E9" w:rsidRDefault="005561E9">
            <w:pPr>
              <w:rPr>
                <w:rFonts w:ascii="宋体"/>
              </w:rPr>
            </w:pPr>
          </w:p>
        </w:tc>
        <w:tc>
          <w:tcPr>
            <w:tcW w:w="1581" w:type="dxa"/>
            <w:vMerge/>
            <w:tcBorders>
              <w:top w:val="nil"/>
              <w:bottom w:val="nil"/>
            </w:tcBorders>
          </w:tcPr>
          <w:p w:rsidR="005561E9" w:rsidRDefault="005561E9">
            <w:pPr>
              <w:rPr>
                <w:rFonts w:ascii="宋体"/>
              </w:rPr>
            </w:pPr>
          </w:p>
        </w:tc>
        <w:tc>
          <w:tcPr>
            <w:tcW w:w="5506" w:type="dxa"/>
          </w:tcPr>
          <w:p w:rsidR="005561E9" w:rsidRDefault="00CE6686">
            <w:pPr>
              <w:spacing w:before="64" w:line="184" w:lineRule="auto"/>
              <w:ind w:firstLine="112"/>
              <w:rPr>
                <w:rFonts w:ascii="宋体" w:eastAsia="宋体" w:hAnsi="宋体" w:cs="宋体"/>
                <w:szCs w:val="21"/>
              </w:rPr>
            </w:pPr>
            <w:r>
              <w:rPr>
                <w:rFonts w:ascii="Times New Roman" w:eastAsia="Times New Roman" w:hAnsi="Times New Roman" w:cs="Times New Roman"/>
                <w:spacing w:val="-4"/>
                <w:szCs w:val="21"/>
              </w:rPr>
              <w:t>3.5.4</w:t>
            </w:r>
            <w:r>
              <w:rPr>
                <w:rFonts w:ascii="Times New Roman" w:eastAsia="Times New Roman" w:hAnsi="Times New Roman" w:cs="Times New Roman"/>
                <w:spacing w:val="17"/>
                <w:w w:val="101"/>
                <w:szCs w:val="21"/>
              </w:rPr>
              <w:t xml:space="preserve">  </w:t>
            </w:r>
            <w:r>
              <w:rPr>
                <w:rFonts w:ascii="宋体" w:eastAsia="宋体" w:hAnsi="宋体" w:cs="宋体"/>
                <w:spacing w:val="-4"/>
                <w:szCs w:val="21"/>
              </w:rPr>
              <w:t>资源建设，特别是优质的学科资源、科研资源转化应</w:t>
            </w:r>
          </w:p>
          <w:sdt>
            <w:sdtPr>
              <w:rPr>
                <w:rFonts w:ascii="宋体" w:eastAsia="宋体" w:hAnsi="宋体" w:cs="宋体"/>
                <w:szCs w:val="21"/>
              </w:rPr>
              <w:id w:val="2"/>
              <w:docPartObj>
                <w:docPartGallery w:val="Table of Contents"/>
                <w:docPartUnique/>
              </w:docPartObj>
            </w:sdtPr>
            <w:sdtEndPr/>
            <w:sdtContent>
              <w:p w:rsidR="005561E9" w:rsidRDefault="00CE6686">
                <w:pPr>
                  <w:spacing w:before="90" w:line="224" w:lineRule="auto"/>
                  <w:ind w:left="102" w:right="369" w:firstLine="11"/>
                  <w:rPr>
                    <w:rFonts w:ascii="宋体" w:eastAsia="宋体" w:hAnsi="宋体" w:cs="宋体"/>
                    <w:szCs w:val="21"/>
                  </w:rPr>
                </w:pPr>
                <w:r>
                  <w:rPr>
                    <w:rFonts w:ascii="宋体" w:eastAsia="宋体" w:hAnsi="宋体" w:cs="宋体"/>
                    <w:spacing w:val="-1"/>
                    <w:szCs w:val="21"/>
                  </w:rPr>
                  <w:t>用于本科教育教学的情况</w:t>
                </w:r>
                <w:r>
                  <w:rPr>
                    <w:rFonts w:ascii="宋体" w:eastAsia="宋体" w:hAnsi="宋体" w:cs="宋体"/>
                    <w:szCs w:val="21"/>
                  </w:rPr>
                  <w:t xml:space="preserve">                           </w:t>
                </w:r>
                <w:r>
                  <w:rPr>
                    <w:rFonts w:ascii="宋体" w:eastAsia="宋体" w:hAnsi="宋体" w:cs="宋体"/>
                    <w:spacing w:val="-5"/>
                    <w:szCs w:val="21"/>
                  </w:rPr>
                  <w:t>【必选】</w:t>
                </w:r>
                <w:r>
                  <w:rPr>
                    <w:rFonts w:ascii="宋体" w:eastAsia="宋体" w:hAnsi="宋体" w:cs="宋体"/>
                    <w:spacing w:val="-1"/>
                    <w:szCs w:val="21"/>
                  </w:rPr>
                  <w:t xml:space="preserve"> </w:t>
                </w:r>
                <w:r>
                  <w:rPr>
                    <w:rFonts w:ascii="宋体" w:eastAsia="宋体" w:hAnsi="宋体" w:cs="宋体"/>
                    <w:spacing w:val="-5"/>
                    <w:szCs w:val="21"/>
                  </w:rPr>
                  <w:t>生均</w:t>
                </w:r>
                <w:proofErr w:type="gramStart"/>
                <w:r>
                  <w:rPr>
                    <w:rFonts w:ascii="宋体" w:eastAsia="宋体" w:hAnsi="宋体" w:cs="宋体"/>
                    <w:spacing w:val="-5"/>
                    <w:szCs w:val="21"/>
                  </w:rPr>
                  <w:t>年教学</w:t>
                </w:r>
                <w:proofErr w:type="gramEnd"/>
                <w:r>
                  <w:rPr>
                    <w:rFonts w:ascii="宋体" w:eastAsia="宋体" w:hAnsi="宋体" w:cs="宋体"/>
                    <w:spacing w:val="-5"/>
                    <w:szCs w:val="21"/>
                  </w:rPr>
                  <w:t>日常运行支出≥</w:t>
                </w:r>
                <w:r>
                  <w:rPr>
                    <w:rFonts w:ascii="Times New Roman" w:eastAsia="Times New Roman" w:hAnsi="Times New Roman" w:cs="Times New Roman"/>
                    <w:spacing w:val="-5"/>
                    <w:szCs w:val="21"/>
                  </w:rPr>
                  <w:t>1200</w:t>
                </w:r>
                <w:r>
                  <w:rPr>
                    <w:rFonts w:ascii="Times New Roman" w:eastAsia="Times New Roman" w:hAnsi="Times New Roman" w:cs="Times New Roman"/>
                    <w:spacing w:val="9"/>
                    <w:szCs w:val="21"/>
                  </w:rPr>
                  <w:t xml:space="preserve"> </w:t>
                </w:r>
                <w:r>
                  <w:rPr>
                    <w:rFonts w:ascii="宋体" w:eastAsia="宋体" w:hAnsi="宋体" w:cs="宋体"/>
                    <w:spacing w:val="-5"/>
                    <w:szCs w:val="21"/>
                  </w:rPr>
                  <w:t>元（备注</w:t>
                </w:r>
                <w:r>
                  <w:rPr>
                    <w:rFonts w:ascii="宋体" w:eastAsia="宋体" w:hAnsi="宋体" w:cs="宋体"/>
                    <w:spacing w:val="-47"/>
                    <w:szCs w:val="21"/>
                  </w:rPr>
                  <w:t xml:space="preserve"> </w:t>
                </w:r>
                <w:hyperlink w:anchor="_bookmark2" w:history="1">
                  <w:r>
                    <w:rPr>
                      <w:rFonts w:ascii="Times New Roman" w:eastAsia="Times New Roman" w:hAnsi="Times New Roman" w:cs="Times New Roman"/>
                      <w:spacing w:val="-5"/>
                      <w:szCs w:val="21"/>
                    </w:rPr>
                    <w:t>4</w:t>
                  </w:r>
                </w:hyperlink>
                <w:r>
                  <w:rPr>
                    <w:rFonts w:ascii="宋体" w:eastAsia="宋体" w:hAnsi="宋体" w:cs="宋体"/>
                    <w:spacing w:val="-5"/>
                    <w:szCs w:val="21"/>
                  </w:rPr>
                  <w:t>）</w:t>
                </w:r>
              </w:p>
            </w:sdtContent>
          </w:sdt>
          <w:p w:rsidR="005561E9" w:rsidRDefault="00CE6686">
            <w:pPr>
              <w:spacing w:before="91" w:line="247" w:lineRule="auto"/>
              <w:ind w:left="112" w:right="147" w:hanging="10"/>
              <w:rPr>
                <w:rFonts w:ascii="宋体" w:eastAsia="宋体" w:hAnsi="宋体" w:cs="宋体"/>
                <w:szCs w:val="21"/>
              </w:rPr>
            </w:pPr>
            <w:r>
              <w:rPr>
                <w:rFonts w:ascii="宋体" w:eastAsia="宋体" w:hAnsi="宋体" w:cs="宋体"/>
                <w:spacing w:val="-4"/>
                <w:szCs w:val="21"/>
              </w:rPr>
              <w:t>【必选】</w:t>
            </w:r>
            <w:r>
              <w:rPr>
                <w:rFonts w:ascii="宋体" w:eastAsia="宋体" w:hAnsi="宋体" w:cs="宋体"/>
                <w:spacing w:val="-5"/>
                <w:szCs w:val="21"/>
              </w:rPr>
              <w:t xml:space="preserve"> </w:t>
            </w:r>
            <w:r>
              <w:rPr>
                <w:rFonts w:ascii="宋体" w:eastAsia="宋体" w:hAnsi="宋体" w:cs="宋体"/>
                <w:spacing w:val="-4"/>
                <w:szCs w:val="21"/>
              </w:rPr>
              <w:t>教学日常运行支出占经常性预算内教育事业费拨</w:t>
            </w:r>
            <w:r>
              <w:rPr>
                <w:rFonts w:ascii="宋体" w:eastAsia="宋体" w:hAnsi="宋体" w:cs="宋体"/>
                <w:szCs w:val="21"/>
              </w:rPr>
              <w:t xml:space="preserve"> </w:t>
            </w:r>
            <w:r>
              <w:rPr>
                <w:rFonts w:ascii="宋体" w:eastAsia="宋体" w:hAnsi="宋体" w:cs="宋体"/>
                <w:spacing w:val="-6"/>
                <w:szCs w:val="21"/>
              </w:rPr>
              <w:t>款（</w:t>
            </w:r>
            <w:r>
              <w:rPr>
                <w:rFonts w:ascii="Times New Roman" w:eastAsia="Times New Roman" w:hAnsi="Times New Roman" w:cs="Times New Roman"/>
                <w:spacing w:val="-6"/>
                <w:szCs w:val="21"/>
              </w:rPr>
              <w:t>205</w:t>
            </w:r>
            <w:r>
              <w:rPr>
                <w:rFonts w:ascii="Times New Roman" w:eastAsia="Times New Roman" w:hAnsi="Times New Roman" w:cs="Times New Roman"/>
                <w:spacing w:val="22"/>
                <w:w w:val="101"/>
                <w:szCs w:val="21"/>
              </w:rPr>
              <w:t xml:space="preserve"> </w:t>
            </w:r>
            <w:r>
              <w:rPr>
                <w:rFonts w:ascii="宋体" w:eastAsia="宋体" w:hAnsi="宋体" w:cs="宋体"/>
                <w:spacing w:val="-6"/>
                <w:szCs w:val="21"/>
              </w:rPr>
              <w:t>类教育拨款扣除专项拨款）</w:t>
            </w:r>
            <w:r>
              <w:rPr>
                <w:rFonts w:ascii="宋体" w:eastAsia="宋体" w:hAnsi="宋体" w:cs="宋体"/>
                <w:spacing w:val="18"/>
                <w:szCs w:val="21"/>
              </w:rPr>
              <w:t xml:space="preserve"> </w:t>
            </w:r>
            <w:r>
              <w:rPr>
                <w:rFonts w:ascii="宋体" w:eastAsia="宋体" w:hAnsi="宋体" w:cs="宋体"/>
                <w:spacing w:val="-6"/>
                <w:szCs w:val="21"/>
              </w:rPr>
              <w:t>与学费收入之和的比</w:t>
            </w:r>
            <w:r>
              <w:rPr>
                <w:rFonts w:ascii="宋体" w:eastAsia="宋体" w:hAnsi="宋体" w:cs="宋体"/>
                <w:szCs w:val="21"/>
              </w:rPr>
              <w:t xml:space="preserve"> </w:t>
            </w:r>
            <w:r>
              <w:rPr>
                <w:rFonts w:ascii="宋体" w:eastAsia="宋体" w:hAnsi="宋体" w:cs="宋体"/>
                <w:spacing w:val="-1"/>
                <w:szCs w:val="21"/>
              </w:rPr>
              <w:t>例≥</w:t>
            </w:r>
            <w:r>
              <w:rPr>
                <w:rFonts w:ascii="Times New Roman" w:eastAsia="Times New Roman" w:hAnsi="Times New Roman" w:cs="Times New Roman"/>
                <w:spacing w:val="-1"/>
                <w:szCs w:val="21"/>
              </w:rPr>
              <w:t>13%</w:t>
            </w:r>
            <w:r>
              <w:rPr>
                <w:rFonts w:ascii="宋体" w:eastAsia="宋体" w:hAnsi="宋体" w:cs="宋体"/>
                <w:spacing w:val="-1"/>
                <w:szCs w:val="21"/>
              </w:rPr>
              <w:t>（教学日常运行支出统计要求见备注</w:t>
            </w:r>
            <w:r>
              <w:rPr>
                <w:rFonts w:ascii="宋体" w:eastAsia="宋体" w:hAnsi="宋体" w:cs="宋体"/>
                <w:spacing w:val="-39"/>
                <w:szCs w:val="21"/>
              </w:rPr>
              <w:t xml:space="preserve"> </w:t>
            </w:r>
            <w:r>
              <w:rPr>
                <w:rFonts w:ascii="Times New Roman" w:eastAsia="Times New Roman" w:hAnsi="Times New Roman" w:cs="Times New Roman"/>
                <w:spacing w:val="-1"/>
                <w:szCs w:val="21"/>
              </w:rPr>
              <w:t>4</w:t>
            </w:r>
            <w:r>
              <w:rPr>
                <w:rFonts w:ascii="宋体" w:eastAsia="宋体" w:hAnsi="宋体" w:cs="宋体"/>
                <w:spacing w:val="-1"/>
                <w:szCs w:val="21"/>
              </w:rPr>
              <w:t>）</w:t>
            </w:r>
          </w:p>
          <w:p w:rsidR="005561E9" w:rsidRDefault="00CE6686">
            <w:pPr>
              <w:spacing w:before="55" w:line="264" w:lineRule="auto"/>
              <w:ind w:left="114" w:right="147" w:hanging="12"/>
              <w:rPr>
                <w:rFonts w:ascii="宋体" w:eastAsia="宋体" w:hAnsi="宋体" w:cs="宋体"/>
                <w:szCs w:val="21"/>
              </w:rPr>
            </w:pPr>
            <w:r>
              <w:rPr>
                <w:rFonts w:ascii="宋体" w:eastAsia="宋体" w:hAnsi="宋体" w:cs="宋体"/>
                <w:spacing w:val="-4"/>
                <w:szCs w:val="21"/>
              </w:rPr>
              <w:t>【必选】 年新增教学科研仪器设备所占比例（要求见备注</w:t>
            </w:r>
            <w:r>
              <w:rPr>
                <w:rFonts w:ascii="宋体" w:eastAsia="宋体" w:hAnsi="宋体" w:cs="宋体"/>
                <w:szCs w:val="21"/>
              </w:rPr>
              <w:t xml:space="preserve"> </w:t>
            </w:r>
            <w:r>
              <w:rPr>
                <w:rFonts w:ascii="Times New Roman" w:eastAsia="Times New Roman" w:hAnsi="Times New Roman" w:cs="Times New Roman"/>
                <w:spacing w:val="-5"/>
                <w:szCs w:val="21"/>
              </w:rPr>
              <w:t>5</w:t>
            </w:r>
            <w:r>
              <w:rPr>
                <w:rFonts w:ascii="宋体" w:eastAsia="宋体" w:hAnsi="宋体" w:cs="宋体"/>
                <w:spacing w:val="-5"/>
                <w:szCs w:val="21"/>
              </w:rPr>
              <w:t>）</w:t>
            </w:r>
          </w:p>
          <w:p w:rsidR="005561E9" w:rsidRDefault="00CE6686">
            <w:pPr>
              <w:spacing w:before="2" w:line="223" w:lineRule="auto"/>
              <w:ind w:left="102" w:right="633"/>
              <w:rPr>
                <w:rFonts w:ascii="宋体" w:eastAsia="宋体" w:hAnsi="宋体" w:cs="宋体"/>
                <w:szCs w:val="21"/>
              </w:rPr>
            </w:pPr>
            <w:r>
              <w:rPr>
                <w:rFonts w:ascii="宋体" w:eastAsia="宋体" w:hAnsi="宋体" w:cs="宋体"/>
                <w:spacing w:val="-5"/>
                <w:szCs w:val="21"/>
              </w:rPr>
              <w:t>【必选】</w:t>
            </w:r>
            <w:r>
              <w:rPr>
                <w:rFonts w:ascii="宋体" w:eastAsia="宋体" w:hAnsi="宋体" w:cs="宋体"/>
                <w:spacing w:val="-12"/>
                <w:szCs w:val="21"/>
              </w:rPr>
              <w:t xml:space="preserve"> </w:t>
            </w:r>
            <w:r>
              <w:rPr>
                <w:rFonts w:ascii="宋体" w:eastAsia="宋体" w:hAnsi="宋体" w:cs="宋体"/>
                <w:spacing w:val="-5"/>
                <w:szCs w:val="21"/>
              </w:rPr>
              <w:t>生</w:t>
            </w:r>
            <w:proofErr w:type="gramStart"/>
            <w:r>
              <w:rPr>
                <w:rFonts w:ascii="宋体" w:eastAsia="宋体" w:hAnsi="宋体" w:cs="宋体"/>
                <w:spacing w:val="-5"/>
                <w:szCs w:val="21"/>
              </w:rPr>
              <w:t>均教学</w:t>
            </w:r>
            <w:proofErr w:type="gramEnd"/>
            <w:r>
              <w:rPr>
                <w:rFonts w:ascii="宋体" w:eastAsia="宋体" w:hAnsi="宋体" w:cs="宋体"/>
                <w:spacing w:val="-5"/>
                <w:szCs w:val="21"/>
              </w:rPr>
              <w:t>科研仪器设备值（要求见备注</w:t>
            </w:r>
            <w:r>
              <w:rPr>
                <w:rFonts w:ascii="宋体" w:eastAsia="宋体" w:hAnsi="宋体" w:cs="宋体"/>
                <w:spacing w:val="-43"/>
                <w:szCs w:val="21"/>
              </w:rPr>
              <w:t xml:space="preserve"> </w:t>
            </w:r>
            <w:r>
              <w:rPr>
                <w:rFonts w:ascii="Times New Roman" w:eastAsia="Times New Roman" w:hAnsi="Times New Roman" w:cs="Times New Roman"/>
                <w:spacing w:val="-5"/>
                <w:szCs w:val="21"/>
              </w:rPr>
              <w:t>6</w:t>
            </w:r>
            <w:r>
              <w:rPr>
                <w:rFonts w:ascii="宋体" w:eastAsia="宋体" w:hAnsi="宋体" w:cs="宋体"/>
                <w:spacing w:val="-5"/>
                <w:szCs w:val="21"/>
              </w:rPr>
              <w:t>）</w:t>
            </w:r>
            <w:r>
              <w:rPr>
                <w:rFonts w:ascii="宋体" w:eastAsia="宋体" w:hAnsi="宋体" w:cs="宋体"/>
                <w:szCs w:val="21"/>
              </w:rPr>
              <w:t xml:space="preserve"> </w:t>
            </w:r>
            <w:r>
              <w:rPr>
                <w:rFonts w:ascii="宋体" w:eastAsia="宋体" w:hAnsi="宋体" w:cs="宋体"/>
                <w:spacing w:val="-10"/>
                <w:szCs w:val="21"/>
              </w:rPr>
              <w:t>【可选】</w:t>
            </w:r>
            <w:r>
              <w:rPr>
                <w:rFonts w:ascii="宋体" w:eastAsia="宋体" w:hAnsi="宋体" w:cs="宋体"/>
                <w:spacing w:val="9"/>
                <w:szCs w:val="21"/>
              </w:rPr>
              <w:t xml:space="preserve"> </w:t>
            </w:r>
            <w:r>
              <w:rPr>
                <w:rFonts w:ascii="宋体" w:eastAsia="宋体" w:hAnsi="宋体" w:cs="宋体"/>
                <w:spacing w:val="-10"/>
                <w:szCs w:val="21"/>
              </w:rPr>
              <w:t>国家级教学育人基地（平台、中心）</w:t>
            </w:r>
            <w:r>
              <w:rPr>
                <w:rFonts w:ascii="宋体" w:eastAsia="宋体" w:hAnsi="宋体" w:cs="宋体"/>
                <w:spacing w:val="2"/>
                <w:szCs w:val="21"/>
              </w:rPr>
              <w:t xml:space="preserve"> </w:t>
            </w:r>
            <w:r>
              <w:rPr>
                <w:rFonts w:ascii="宋体" w:eastAsia="宋体" w:hAnsi="宋体" w:cs="宋体"/>
                <w:spacing w:val="-10"/>
                <w:szCs w:val="21"/>
              </w:rPr>
              <w:t>数</w:t>
            </w:r>
          </w:p>
        </w:tc>
      </w:tr>
      <w:tr w:rsidR="005561E9">
        <w:trPr>
          <w:trHeight w:val="305"/>
        </w:trPr>
        <w:tc>
          <w:tcPr>
            <w:tcW w:w="1257" w:type="dxa"/>
            <w:vMerge/>
            <w:tcBorders>
              <w:top w:val="nil"/>
              <w:bottom w:val="nil"/>
            </w:tcBorders>
          </w:tcPr>
          <w:p w:rsidR="005561E9" w:rsidRDefault="005561E9">
            <w:pPr>
              <w:rPr>
                <w:rFonts w:ascii="宋体"/>
              </w:rPr>
            </w:pPr>
          </w:p>
        </w:tc>
        <w:tc>
          <w:tcPr>
            <w:tcW w:w="1581" w:type="dxa"/>
            <w:vMerge/>
            <w:tcBorders>
              <w:top w:val="nil"/>
              <w:bottom w:val="nil"/>
            </w:tcBorders>
          </w:tcPr>
          <w:p w:rsidR="005561E9" w:rsidRDefault="005561E9">
            <w:pPr>
              <w:rPr>
                <w:rFonts w:ascii="宋体"/>
              </w:rPr>
            </w:pPr>
          </w:p>
        </w:tc>
        <w:tc>
          <w:tcPr>
            <w:tcW w:w="5506" w:type="dxa"/>
          </w:tcPr>
          <w:p w:rsidR="005561E9" w:rsidRDefault="00CE6686">
            <w:pPr>
              <w:spacing w:before="65" w:line="184" w:lineRule="auto"/>
              <w:ind w:firstLine="112"/>
              <w:rPr>
                <w:rFonts w:ascii="宋体" w:eastAsia="宋体" w:hAnsi="宋体" w:cs="宋体"/>
                <w:szCs w:val="21"/>
              </w:rPr>
            </w:pPr>
            <w:r>
              <w:rPr>
                <w:rFonts w:ascii="Times New Roman" w:eastAsia="Times New Roman" w:hAnsi="Times New Roman" w:cs="Times New Roman"/>
                <w:spacing w:val="-1"/>
                <w:szCs w:val="21"/>
              </w:rPr>
              <w:t>3.5.5</w:t>
            </w:r>
            <w:r>
              <w:rPr>
                <w:rFonts w:ascii="Times New Roman" w:eastAsia="Times New Roman" w:hAnsi="Times New Roman" w:cs="Times New Roman"/>
                <w:spacing w:val="6"/>
                <w:szCs w:val="21"/>
              </w:rPr>
              <w:t xml:space="preserve">  </w:t>
            </w:r>
            <w:r>
              <w:rPr>
                <w:rFonts w:ascii="宋体" w:eastAsia="宋体" w:hAnsi="宋体" w:cs="宋体"/>
                <w:spacing w:val="-1"/>
                <w:szCs w:val="21"/>
              </w:rPr>
              <w:t>推动招生与培养联动改革的举措及成效</w:t>
            </w:r>
          </w:p>
        </w:tc>
      </w:tr>
      <w:tr w:rsidR="005561E9">
        <w:trPr>
          <w:trHeight w:val="1807"/>
        </w:trPr>
        <w:tc>
          <w:tcPr>
            <w:tcW w:w="1257" w:type="dxa"/>
            <w:vMerge/>
            <w:tcBorders>
              <w:top w:val="nil"/>
            </w:tcBorders>
          </w:tcPr>
          <w:p w:rsidR="005561E9" w:rsidRDefault="005561E9">
            <w:pPr>
              <w:rPr>
                <w:rFonts w:ascii="宋体"/>
              </w:rPr>
            </w:pPr>
          </w:p>
        </w:tc>
        <w:tc>
          <w:tcPr>
            <w:tcW w:w="1581" w:type="dxa"/>
            <w:vMerge/>
            <w:tcBorders>
              <w:top w:val="nil"/>
            </w:tcBorders>
          </w:tcPr>
          <w:p w:rsidR="005561E9" w:rsidRDefault="005561E9">
            <w:pPr>
              <w:rPr>
                <w:rFonts w:ascii="宋体"/>
              </w:rPr>
            </w:pPr>
          </w:p>
        </w:tc>
        <w:tc>
          <w:tcPr>
            <w:tcW w:w="5506" w:type="dxa"/>
          </w:tcPr>
          <w:p w:rsidR="005561E9" w:rsidRDefault="00CE6686">
            <w:pPr>
              <w:spacing w:before="64" w:line="184" w:lineRule="auto"/>
              <w:ind w:firstLine="112"/>
              <w:rPr>
                <w:rFonts w:ascii="宋体" w:eastAsia="宋体" w:hAnsi="宋体" w:cs="宋体"/>
                <w:szCs w:val="21"/>
              </w:rPr>
            </w:pPr>
            <w:r>
              <w:rPr>
                <w:rFonts w:ascii="Times New Roman" w:eastAsia="Times New Roman" w:hAnsi="Times New Roman" w:cs="Times New Roman"/>
                <w:spacing w:val="-1"/>
                <w:szCs w:val="21"/>
              </w:rPr>
              <w:t>3.5.6</w:t>
            </w:r>
            <w:r>
              <w:rPr>
                <w:rFonts w:ascii="Times New Roman" w:eastAsia="Times New Roman" w:hAnsi="Times New Roman" w:cs="Times New Roman"/>
                <w:spacing w:val="6"/>
                <w:szCs w:val="21"/>
              </w:rPr>
              <w:t xml:space="preserve">  </w:t>
            </w:r>
            <w:r>
              <w:rPr>
                <w:rFonts w:ascii="宋体" w:eastAsia="宋体" w:hAnsi="宋体" w:cs="宋体"/>
                <w:spacing w:val="-1"/>
                <w:szCs w:val="21"/>
              </w:rPr>
              <w:t>推动人才培养国际化的具体举措与成效</w:t>
            </w:r>
          </w:p>
          <w:p w:rsidR="005561E9" w:rsidRDefault="00CE6686">
            <w:pPr>
              <w:spacing w:before="90" w:line="264" w:lineRule="auto"/>
              <w:ind w:left="135" w:right="147" w:hanging="33"/>
              <w:rPr>
                <w:rFonts w:ascii="宋体" w:eastAsia="宋体" w:hAnsi="宋体" w:cs="宋体"/>
                <w:szCs w:val="21"/>
              </w:rPr>
            </w:pPr>
            <w:r>
              <w:rPr>
                <w:rFonts w:ascii="宋体" w:eastAsia="宋体" w:hAnsi="宋体" w:cs="宋体"/>
                <w:spacing w:val="-8"/>
                <w:szCs w:val="21"/>
              </w:rPr>
              <w:t>【可选】</w:t>
            </w:r>
            <w:r>
              <w:rPr>
                <w:rFonts w:ascii="宋体" w:eastAsia="宋体" w:hAnsi="宋体" w:cs="宋体"/>
                <w:spacing w:val="-5"/>
                <w:szCs w:val="21"/>
              </w:rPr>
              <w:t xml:space="preserve"> </w:t>
            </w:r>
            <w:r>
              <w:rPr>
                <w:rFonts w:ascii="宋体" w:eastAsia="宋体" w:hAnsi="宋体" w:cs="宋体"/>
                <w:spacing w:val="-8"/>
                <w:szCs w:val="21"/>
              </w:rPr>
              <w:t>专任教师中具有一年以上国（境）</w:t>
            </w:r>
            <w:r>
              <w:rPr>
                <w:rFonts w:ascii="宋体" w:eastAsia="宋体" w:hAnsi="宋体" w:cs="宋体"/>
                <w:spacing w:val="-5"/>
                <w:szCs w:val="21"/>
              </w:rPr>
              <w:t xml:space="preserve"> </w:t>
            </w:r>
            <w:proofErr w:type="gramStart"/>
            <w:r>
              <w:rPr>
                <w:rFonts w:ascii="宋体" w:eastAsia="宋体" w:hAnsi="宋体" w:cs="宋体"/>
                <w:spacing w:val="-8"/>
                <w:szCs w:val="21"/>
              </w:rPr>
              <w:t>外经历</w:t>
            </w:r>
            <w:proofErr w:type="gramEnd"/>
            <w:r>
              <w:rPr>
                <w:rFonts w:ascii="宋体" w:eastAsia="宋体" w:hAnsi="宋体" w:cs="宋体"/>
                <w:spacing w:val="-8"/>
                <w:szCs w:val="21"/>
              </w:rPr>
              <w:t>的教师</w:t>
            </w:r>
            <w:r>
              <w:rPr>
                <w:rFonts w:ascii="宋体" w:eastAsia="宋体" w:hAnsi="宋体" w:cs="宋体"/>
                <w:szCs w:val="21"/>
              </w:rPr>
              <w:t xml:space="preserve"> </w:t>
            </w:r>
            <w:r>
              <w:rPr>
                <w:rFonts w:ascii="宋体" w:eastAsia="宋体" w:hAnsi="宋体" w:cs="宋体"/>
                <w:spacing w:val="-16"/>
                <w:szCs w:val="21"/>
              </w:rPr>
              <w:t>比例</w:t>
            </w:r>
          </w:p>
          <w:p w:rsidR="005561E9" w:rsidRDefault="00CE6686">
            <w:pPr>
              <w:spacing w:before="1" w:line="263" w:lineRule="auto"/>
              <w:ind w:left="113" w:right="147" w:hanging="11"/>
              <w:rPr>
                <w:rFonts w:ascii="宋体" w:eastAsia="宋体" w:hAnsi="宋体" w:cs="宋体"/>
                <w:szCs w:val="21"/>
              </w:rPr>
            </w:pPr>
            <w:r>
              <w:rPr>
                <w:rFonts w:ascii="宋体" w:eastAsia="宋体" w:hAnsi="宋体" w:cs="宋体"/>
                <w:spacing w:val="-8"/>
                <w:szCs w:val="21"/>
              </w:rPr>
              <w:t>【可选】</w:t>
            </w:r>
            <w:r>
              <w:rPr>
                <w:rFonts w:ascii="宋体" w:eastAsia="宋体" w:hAnsi="宋体" w:cs="宋体"/>
                <w:spacing w:val="-5"/>
                <w:szCs w:val="21"/>
              </w:rPr>
              <w:t xml:space="preserve"> </w:t>
            </w:r>
            <w:r>
              <w:rPr>
                <w:rFonts w:ascii="宋体" w:eastAsia="宋体" w:hAnsi="宋体" w:cs="宋体"/>
                <w:spacing w:val="-8"/>
                <w:szCs w:val="21"/>
              </w:rPr>
              <w:t>在学期间赴国（境）</w:t>
            </w:r>
            <w:r>
              <w:rPr>
                <w:rFonts w:ascii="宋体" w:eastAsia="宋体" w:hAnsi="宋体" w:cs="宋体"/>
                <w:spacing w:val="-5"/>
                <w:szCs w:val="21"/>
              </w:rPr>
              <w:t xml:space="preserve"> </w:t>
            </w:r>
            <w:r>
              <w:rPr>
                <w:rFonts w:ascii="宋体" w:eastAsia="宋体" w:hAnsi="宋体" w:cs="宋体"/>
                <w:spacing w:val="-8"/>
                <w:szCs w:val="21"/>
              </w:rPr>
              <w:t>外高校访学的学生数占在校</w:t>
            </w:r>
            <w:r>
              <w:rPr>
                <w:rFonts w:ascii="宋体" w:eastAsia="宋体" w:hAnsi="宋体" w:cs="宋体"/>
                <w:szCs w:val="21"/>
              </w:rPr>
              <w:t xml:space="preserve"> </w:t>
            </w:r>
            <w:r>
              <w:rPr>
                <w:rFonts w:ascii="宋体" w:eastAsia="宋体" w:hAnsi="宋体" w:cs="宋体"/>
                <w:spacing w:val="-3"/>
                <w:szCs w:val="21"/>
              </w:rPr>
              <w:t>生数的比例</w:t>
            </w:r>
          </w:p>
          <w:p w:rsidR="005561E9" w:rsidRDefault="00CE6686">
            <w:pPr>
              <w:spacing w:line="204" w:lineRule="auto"/>
              <w:ind w:firstLine="102"/>
              <w:rPr>
                <w:rFonts w:ascii="宋体" w:eastAsia="宋体" w:hAnsi="宋体" w:cs="宋体"/>
                <w:szCs w:val="21"/>
              </w:rPr>
            </w:pPr>
            <w:r>
              <w:rPr>
                <w:rFonts w:ascii="宋体" w:eastAsia="宋体" w:hAnsi="宋体" w:cs="宋体"/>
                <w:spacing w:val="-10"/>
                <w:szCs w:val="21"/>
              </w:rPr>
              <w:t>【可选】</w:t>
            </w:r>
            <w:r>
              <w:rPr>
                <w:rFonts w:ascii="宋体" w:eastAsia="宋体" w:hAnsi="宋体" w:cs="宋体"/>
                <w:spacing w:val="3"/>
                <w:szCs w:val="21"/>
              </w:rPr>
              <w:t xml:space="preserve"> </w:t>
            </w:r>
            <w:r>
              <w:rPr>
                <w:rFonts w:ascii="宋体" w:eastAsia="宋体" w:hAnsi="宋体" w:cs="宋体"/>
                <w:spacing w:val="-10"/>
                <w:szCs w:val="21"/>
              </w:rPr>
              <w:t>国（境）</w:t>
            </w:r>
            <w:r>
              <w:rPr>
                <w:rFonts w:ascii="宋体" w:eastAsia="宋体" w:hAnsi="宋体" w:cs="宋体"/>
                <w:spacing w:val="-2"/>
                <w:szCs w:val="21"/>
              </w:rPr>
              <w:t xml:space="preserve"> </w:t>
            </w:r>
            <w:r>
              <w:rPr>
                <w:rFonts w:ascii="宋体" w:eastAsia="宋体" w:hAnsi="宋体" w:cs="宋体"/>
                <w:spacing w:val="-10"/>
                <w:szCs w:val="21"/>
              </w:rPr>
              <w:t>外高校本科生来校访学学生数</w:t>
            </w:r>
          </w:p>
        </w:tc>
      </w:tr>
    </w:tbl>
    <w:p w:rsidR="005561E9" w:rsidRDefault="005561E9">
      <w:pPr>
        <w:sectPr w:rsidR="005561E9">
          <w:footerReference w:type="default" r:id="rId9"/>
          <w:pgSz w:w="11906" w:h="16839"/>
          <w:pgMar w:top="1431" w:right="1778" w:bottom="1430" w:left="1778" w:header="0" w:footer="1265" w:gutter="0"/>
          <w:cols w:space="720"/>
        </w:sectPr>
      </w:pPr>
    </w:p>
    <w:tbl>
      <w:tblPr>
        <w:tblStyle w:val="TableNormal"/>
        <w:tblpPr w:leftFromText="180" w:rightFromText="180" w:vertAnchor="text" w:horzAnchor="page" w:tblpX="1770" w:tblpY="10"/>
        <w:tblOverlap w:val="never"/>
        <w:tblW w:w="8344"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57"/>
        <w:gridCol w:w="1581"/>
        <w:gridCol w:w="5506"/>
      </w:tblGrid>
      <w:tr w:rsidR="005561E9">
        <w:trPr>
          <w:trHeight w:val="412"/>
        </w:trPr>
        <w:tc>
          <w:tcPr>
            <w:tcW w:w="1257" w:type="dxa"/>
          </w:tcPr>
          <w:p w:rsidR="005561E9" w:rsidRDefault="00CE6686">
            <w:pPr>
              <w:spacing w:before="119" w:line="186" w:lineRule="auto"/>
              <w:ind w:firstLine="217"/>
              <w:rPr>
                <w:rFonts w:ascii="黑体" w:eastAsia="黑体" w:hAnsi="黑体" w:cs="黑体"/>
                <w:szCs w:val="21"/>
              </w:rPr>
            </w:pPr>
            <w:bookmarkStart w:id="1" w:name="_bookmark1"/>
            <w:bookmarkEnd w:id="1"/>
            <w:r>
              <w:rPr>
                <w:rFonts w:ascii="黑体" w:eastAsia="黑体" w:hAnsi="黑体" w:cs="黑体"/>
                <w:spacing w:val="-4"/>
                <w:szCs w:val="21"/>
              </w:rPr>
              <w:lastRenderedPageBreak/>
              <w:t>一级指标</w:t>
            </w:r>
          </w:p>
        </w:tc>
        <w:tc>
          <w:tcPr>
            <w:tcW w:w="1581" w:type="dxa"/>
          </w:tcPr>
          <w:p w:rsidR="005561E9" w:rsidRDefault="00CE6686">
            <w:pPr>
              <w:spacing w:before="119" w:line="186" w:lineRule="auto"/>
              <w:ind w:firstLine="379"/>
              <w:rPr>
                <w:rFonts w:ascii="黑体" w:eastAsia="黑体" w:hAnsi="黑体" w:cs="黑体"/>
                <w:szCs w:val="21"/>
              </w:rPr>
            </w:pPr>
            <w:r>
              <w:rPr>
                <w:rFonts w:ascii="黑体" w:eastAsia="黑体" w:hAnsi="黑体" w:cs="黑体"/>
                <w:spacing w:val="-4"/>
                <w:szCs w:val="21"/>
              </w:rPr>
              <w:t>二级指标</w:t>
            </w:r>
          </w:p>
        </w:tc>
        <w:tc>
          <w:tcPr>
            <w:tcW w:w="5506" w:type="dxa"/>
          </w:tcPr>
          <w:p w:rsidR="005561E9" w:rsidRDefault="00CE6686">
            <w:pPr>
              <w:spacing w:before="119" w:line="186" w:lineRule="auto"/>
              <w:ind w:firstLine="2342"/>
              <w:rPr>
                <w:rFonts w:ascii="黑体" w:eastAsia="黑体" w:hAnsi="黑体" w:cs="黑体"/>
                <w:szCs w:val="21"/>
              </w:rPr>
            </w:pPr>
            <w:r>
              <w:rPr>
                <w:rFonts w:ascii="黑体" w:eastAsia="黑体" w:hAnsi="黑体" w:cs="黑体"/>
                <w:spacing w:val="-4"/>
                <w:szCs w:val="21"/>
              </w:rPr>
              <w:t>审核重点</w:t>
            </w:r>
          </w:p>
        </w:tc>
      </w:tr>
      <w:tr w:rsidR="005561E9">
        <w:trPr>
          <w:trHeight w:val="1782"/>
        </w:trPr>
        <w:tc>
          <w:tcPr>
            <w:tcW w:w="1257" w:type="dxa"/>
            <w:vMerge w:val="restart"/>
            <w:tcBorders>
              <w:bottom w:val="nil"/>
            </w:tcBorders>
          </w:tcPr>
          <w:p w:rsidR="005561E9" w:rsidRDefault="005561E9">
            <w:pPr>
              <w:rPr>
                <w:rFonts w:ascii="宋体"/>
              </w:rPr>
            </w:pPr>
          </w:p>
        </w:tc>
        <w:tc>
          <w:tcPr>
            <w:tcW w:w="1581" w:type="dxa"/>
            <w:vMerge w:val="restart"/>
            <w:tcBorders>
              <w:bottom w:val="nil"/>
            </w:tcBorders>
          </w:tcPr>
          <w:p w:rsidR="005561E9" w:rsidRDefault="005561E9">
            <w:pPr>
              <w:spacing w:line="265" w:lineRule="auto"/>
              <w:rPr>
                <w:rFonts w:ascii="宋体"/>
              </w:rPr>
            </w:pPr>
          </w:p>
          <w:p w:rsidR="005561E9" w:rsidRDefault="005561E9">
            <w:pPr>
              <w:spacing w:line="265" w:lineRule="auto"/>
              <w:rPr>
                <w:rFonts w:ascii="宋体"/>
              </w:rPr>
            </w:pPr>
          </w:p>
          <w:p w:rsidR="005561E9" w:rsidRDefault="005561E9">
            <w:pPr>
              <w:spacing w:line="265" w:lineRule="auto"/>
              <w:rPr>
                <w:rFonts w:ascii="宋体"/>
              </w:rPr>
            </w:pPr>
          </w:p>
          <w:p w:rsidR="005561E9" w:rsidRDefault="005561E9">
            <w:pPr>
              <w:spacing w:line="266" w:lineRule="auto"/>
              <w:rPr>
                <w:rFonts w:ascii="宋体"/>
              </w:rPr>
            </w:pPr>
          </w:p>
          <w:p w:rsidR="005561E9" w:rsidRDefault="00CE6686">
            <w:pPr>
              <w:spacing w:before="68" w:line="264" w:lineRule="auto"/>
              <w:ind w:left="111" w:right="108"/>
              <w:rPr>
                <w:rFonts w:ascii="宋体" w:eastAsia="宋体" w:hAnsi="宋体" w:cs="宋体"/>
                <w:szCs w:val="21"/>
              </w:rPr>
            </w:pPr>
            <w:r>
              <w:rPr>
                <w:rFonts w:ascii="Times New Roman" w:eastAsia="Times New Roman" w:hAnsi="Times New Roman" w:cs="Times New Roman"/>
                <w:spacing w:val="-3"/>
                <w:szCs w:val="21"/>
              </w:rPr>
              <w:t>3.6</w:t>
            </w:r>
            <w:r>
              <w:rPr>
                <w:rFonts w:ascii="Times New Roman" w:eastAsia="Times New Roman" w:hAnsi="Times New Roman" w:cs="Times New Roman"/>
                <w:spacing w:val="13"/>
                <w:w w:val="101"/>
                <w:szCs w:val="21"/>
              </w:rPr>
              <w:t xml:space="preserve"> </w:t>
            </w:r>
            <w:r>
              <w:rPr>
                <w:rFonts w:ascii="宋体" w:eastAsia="宋体" w:hAnsi="宋体" w:cs="宋体"/>
                <w:spacing w:val="-3"/>
                <w:szCs w:val="21"/>
              </w:rPr>
              <w:t>就业与创新</w:t>
            </w:r>
            <w:r>
              <w:rPr>
                <w:rFonts w:ascii="宋体" w:eastAsia="宋体" w:hAnsi="宋体" w:cs="宋体"/>
                <w:szCs w:val="21"/>
              </w:rPr>
              <w:t xml:space="preserve"> </w:t>
            </w:r>
            <w:r>
              <w:rPr>
                <w:rFonts w:ascii="宋体" w:eastAsia="宋体" w:hAnsi="宋体" w:cs="宋体"/>
                <w:spacing w:val="-3"/>
                <w:szCs w:val="21"/>
              </w:rPr>
              <w:t>创业教育</w:t>
            </w:r>
          </w:p>
        </w:tc>
        <w:tc>
          <w:tcPr>
            <w:tcW w:w="5506" w:type="dxa"/>
          </w:tcPr>
          <w:p w:rsidR="005561E9" w:rsidRDefault="00CE6686">
            <w:pPr>
              <w:spacing w:before="66" w:line="184" w:lineRule="auto"/>
              <w:ind w:firstLine="112"/>
              <w:rPr>
                <w:rFonts w:ascii="宋体" w:eastAsia="宋体" w:hAnsi="宋体" w:cs="宋体"/>
                <w:szCs w:val="21"/>
              </w:rPr>
            </w:pPr>
            <w:r>
              <w:rPr>
                <w:rFonts w:ascii="Times New Roman" w:eastAsia="Times New Roman" w:hAnsi="Times New Roman" w:cs="Times New Roman"/>
                <w:spacing w:val="-4"/>
                <w:szCs w:val="21"/>
              </w:rPr>
              <w:t>3.6.</w:t>
            </w:r>
            <w:r>
              <w:rPr>
                <w:rFonts w:ascii="Times New Roman" w:eastAsia="Times New Roman" w:hAnsi="Times New Roman" w:cs="Times New Roman"/>
                <w:spacing w:val="-23"/>
                <w:szCs w:val="21"/>
              </w:rPr>
              <w:t xml:space="preserve"> </w:t>
            </w:r>
            <w:r>
              <w:rPr>
                <w:rFonts w:ascii="Times New Roman" w:eastAsia="Times New Roman" w:hAnsi="Times New Roman" w:cs="Times New Roman"/>
                <w:spacing w:val="-4"/>
                <w:szCs w:val="21"/>
              </w:rPr>
              <w:t>1</w:t>
            </w:r>
            <w:r>
              <w:rPr>
                <w:rFonts w:ascii="Times New Roman" w:eastAsia="Times New Roman" w:hAnsi="Times New Roman" w:cs="Times New Roman"/>
                <w:spacing w:val="3"/>
                <w:szCs w:val="21"/>
              </w:rPr>
              <w:t xml:space="preserve">  </w:t>
            </w:r>
            <w:r>
              <w:rPr>
                <w:rFonts w:ascii="宋体" w:eastAsia="宋体" w:hAnsi="宋体" w:cs="宋体"/>
                <w:spacing w:val="-4"/>
                <w:szCs w:val="21"/>
              </w:rPr>
              <w:t>将创新创业教育贯穿于人才培养全过程、融入专业教</w:t>
            </w:r>
          </w:p>
          <w:p w:rsidR="005561E9" w:rsidRDefault="00CE6686">
            <w:pPr>
              <w:spacing w:before="90" w:line="184" w:lineRule="auto"/>
              <w:ind w:firstLine="120"/>
              <w:rPr>
                <w:rFonts w:ascii="宋体" w:eastAsia="宋体" w:hAnsi="宋体" w:cs="宋体"/>
                <w:szCs w:val="21"/>
              </w:rPr>
            </w:pPr>
            <w:r>
              <w:rPr>
                <w:rFonts w:ascii="宋体" w:eastAsia="宋体" w:hAnsi="宋体" w:cs="宋体"/>
                <w:spacing w:val="-3"/>
                <w:szCs w:val="21"/>
              </w:rPr>
              <w:t>育的举措及成效</w:t>
            </w:r>
          </w:p>
          <w:p w:rsidR="005561E9" w:rsidRDefault="00CE6686">
            <w:pPr>
              <w:spacing w:before="90" w:line="184" w:lineRule="auto"/>
              <w:ind w:firstLine="102"/>
              <w:rPr>
                <w:rFonts w:ascii="宋体" w:eastAsia="宋体" w:hAnsi="宋体" w:cs="宋体"/>
                <w:szCs w:val="21"/>
              </w:rPr>
            </w:pPr>
            <w:r>
              <w:rPr>
                <w:rFonts w:ascii="宋体" w:eastAsia="宋体" w:hAnsi="宋体" w:cs="宋体"/>
                <w:spacing w:val="-6"/>
                <w:szCs w:val="21"/>
              </w:rPr>
              <w:t>【可选】</w:t>
            </w:r>
            <w:r>
              <w:rPr>
                <w:rFonts w:ascii="宋体" w:eastAsia="宋体" w:hAnsi="宋体" w:cs="宋体"/>
                <w:spacing w:val="-14"/>
                <w:szCs w:val="21"/>
              </w:rPr>
              <w:t xml:space="preserve"> </w:t>
            </w:r>
            <w:r>
              <w:rPr>
                <w:rFonts w:ascii="宋体" w:eastAsia="宋体" w:hAnsi="宋体" w:cs="宋体"/>
                <w:spacing w:val="-6"/>
                <w:szCs w:val="21"/>
              </w:rPr>
              <w:t>产学合作协同育人项目数</w:t>
            </w:r>
          </w:p>
          <w:p w:rsidR="005561E9" w:rsidRDefault="00CE6686">
            <w:pPr>
              <w:spacing w:before="90" w:line="224" w:lineRule="auto"/>
              <w:ind w:left="112" w:right="147" w:hanging="10"/>
              <w:rPr>
                <w:rFonts w:ascii="宋体" w:eastAsia="宋体" w:hAnsi="宋体" w:cs="宋体"/>
                <w:szCs w:val="21"/>
              </w:rPr>
            </w:pPr>
            <w:r>
              <w:rPr>
                <w:rFonts w:ascii="宋体" w:eastAsia="宋体" w:hAnsi="宋体" w:cs="宋体"/>
                <w:spacing w:val="-4"/>
                <w:szCs w:val="21"/>
              </w:rPr>
              <w:t>【可选】</w:t>
            </w:r>
            <w:r>
              <w:rPr>
                <w:rFonts w:ascii="宋体" w:eastAsia="宋体" w:hAnsi="宋体" w:cs="宋体"/>
                <w:spacing w:val="-5"/>
                <w:szCs w:val="21"/>
              </w:rPr>
              <w:t xml:space="preserve"> </w:t>
            </w:r>
            <w:r>
              <w:rPr>
                <w:rFonts w:ascii="宋体" w:eastAsia="宋体" w:hAnsi="宋体" w:cs="宋体"/>
                <w:spacing w:val="-4"/>
                <w:szCs w:val="21"/>
              </w:rPr>
              <w:t>本科生参加各级各</w:t>
            </w:r>
            <w:proofErr w:type="gramStart"/>
            <w:r>
              <w:rPr>
                <w:rFonts w:ascii="宋体" w:eastAsia="宋体" w:hAnsi="宋体" w:cs="宋体"/>
                <w:spacing w:val="-4"/>
                <w:szCs w:val="21"/>
              </w:rPr>
              <w:t>类创新</w:t>
            </w:r>
            <w:proofErr w:type="gramEnd"/>
            <w:r>
              <w:rPr>
                <w:rFonts w:ascii="宋体" w:eastAsia="宋体" w:hAnsi="宋体" w:cs="宋体"/>
                <w:spacing w:val="-4"/>
                <w:szCs w:val="21"/>
              </w:rPr>
              <w:t>创业实践活动人数及比</w:t>
            </w:r>
            <w:r>
              <w:rPr>
                <w:rFonts w:ascii="宋体" w:eastAsia="宋体" w:hAnsi="宋体" w:cs="宋体"/>
                <w:szCs w:val="21"/>
              </w:rPr>
              <w:t xml:space="preserve"> 例</w:t>
            </w:r>
          </w:p>
          <w:p w:rsidR="005561E9" w:rsidRDefault="00CE6686">
            <w:pPr>
              <w:spacing w:before="53" w:line="253" w:lineRule="exact"/>
              <w:ind w:firstLine="102"/>
              <w:rPr>
                <w:rFonts w:ascii="宋体" w:eastAsia="宋体" w:hAnsi="宋体" w:cs="宋体"/>
                <w:sz w:val="19"/>
                <w:szCs w:val="19"/>
              </w:rPr>
            </w:pPr>
            <w:r>
              <w:rPr>
                <w:rFonts w:ascii="宋体" w:eastAsia="宋体" w:hAnsi="宋体" w:cs="宋体"/>
                <w:spacing w:val="11"/>
                <w:w w:val="102"/>
                <w:sz w:val="19"/>
                <w:szCs w:val="19"/>
              </w:rPr>
              <w:t>【可选】“互联网</w:t>
            </w:r>
            <w:r>
              <w:rPr>
                <w:rFonts w:ascii="Times New Roman" w:eastAsia="Times New Roman" w:hAnsi="Times New Roman" w:cs="Times New Roman"/>
                <w:spacing w:val="11"/>
                <w:w w:val="102"/>
                <w:sz w:val="19"/>
                <w:szCs w:val="19"/>
              </w:rPr>
              <w:t>+</w:t>
            </w:r>
            <w:r>
              <w:rPr>
                <w:rFonts w:ascii="宋体" w:eastAsia="宋体" w:hAnsi="宋体" w:cs="宋体"/>
                <w:spacing w:val="11"/>
                <w:w w:val="102"/>
                <w:sz w:val="19"/>
                <w:szCs w:val="19"/>
              </w:rPr>
              <w:t>”大学生创新创业大赛获奖数</w:t>
            </w:r>
          </w:p>
        </w:tc>
      </w:tr>
      <w:tr w:rsidR="005561E9">
        <w:trPr>
          <w:trHeight w:val="893"/>
        </w:trPr>
        <w:tc>
          <w:tcPr>
            <w:tcW w:w="1257" w:type="dxa"/>
            <w:vMerge/>
            <w:tcBorders>
              <w:top w:val="nil"/>
              <w:bottom w:val="nil"/>
            </w:tcBorders>
          </w:tcPr>
          <w:p w:rsidR="005561E9" w:rsidRDefault="005561E9">
            <w:pPr>
              <w:rPr>
                <w:rFonts w:ascii="宋体"/>
              </w:rPr>
            </w:pPr>
          </w:p>
        </w:tc>
        <w:tc>
          <w:tcPr>
            <w:tcW w:w="1581" w:type="dxa"/>
            <w:vMerge/>
            <w:tcBorders>
              <w:top w:val="nil"/>
              <w:bottom w:val="nil"/>
            </w:tcBorders>
          </w:tcPr>
          <w:p w:rsidR="005561E9" w:rsidRDefault="005561E9">
            <w:pPr>
              <w:rPr>
                <w:rFonts w:ascii="宋体"/>
              </w:rPr>
            </w:pPr>
          </w:p>
        </w:tc>
        <w:tc>
          <w:tcPr>
            <w:tcW w:w="5506" w:type="dxa"/>
          </w:tcPr>
          <w:p w:rsidR="005561E9" w:rsidRDefault="00CE6686">
            <w:pPr>
              <w:spacing w:before="90" w:line="262" w:lineRule="auto"/>
              <w:ind w:left="102" w:right="109" w:firstLine="10"/>
              <w:rPr>
                <w:rFonts w:ascii="宋体" w:eastAsia="宋体" w:hAnsi="宋体" w:cs="宋体"/>
                <w:szCs w:val="21"/>
              </w:rPr>
            </w:pPr>
            <w:r>
              <w:rPr>
                <w:rFonts w:ascii="Times New Roman" w:eastAsia="Times New Roman" w:hAnsi="Times New Roman" w:cs="Times New Roman"/>
                <w:spacing w:val="-2"/>
                <w:szCs w:val="21"/>
              </w:rPr>
              <w:t>3.6.2</w:t>
            </w:r>
            <w:r>
              <w:rPr>
                <w:rFonts w:ascii="Times New Roman" w:eastAsia="Times New Roman" w:hAnsi="Times New Roman" w:cs="Times New Roman"/>
                <w:spacing w:val="21"/>
                <w:w w:val="101"/>
                <w:szCs w:val="21"/>
              </w:rPr>
              <w:t xml:space="preserve">  </w:t>
            </w:r>
            <w:r>
              <w:rPr>
                <w:rFonts w:ascii="宋体" w:eastAsia="宋体" w:hAnsi="宋体" w:cs="宋体"/>
                <w:spacing w:val="-2"/>
                <w:szCs w:val="21"/>
              </w:rPr>
              <w:t>以高水平的科学研究提高学生创新创业能力的情况</w:t>
            </w:r>
            <w:r>
              <w:rPr>
                <w:rFonts w:ascii="宋体" w:eastAsia="宋体" w:hAnsi="宋体" w:cs="宋体"/>
                <w:szCs w:val="21"/>
              </w:rPr>
              <w:t xml:space="preserve">  </w:t>
            </w:r>
            <w:r>
              <w:rPr>
                <w:rFonts w:ascii="宋体" w:eastAsia="宋体" w:hAnsi="宋体" w:cs="宋体"/>
                <w:spacing w:val="-4"/>
                <w:szCs w:val="21"/>
              </w:rPr>
              <w:t>【可选】</w:t>
            </w:r>
            <w:r>
              <w:rPr>
                <w:rFonts w:ascii="宋体" w:eastAsia="宋体" w:hAnsi="宋体" w:cs="宋体"/>
                <w:spacing w:val="-20"/>
                <w:szCs w:val="21"/>
              </w:rPr>
              <w:t xml:space="preserve"> </w:t>
            </w:r>
            <w:r>
              <w:rPr>
                <w:rFonts w:ascii="宋体" w:eastAsia="宋体" w:hAnsi="宋体" w:cs="宋体"/>
                <w:spacing w:val="-4"/>
                <w:szCs w:val="21"/>
              </w:rPr>
              <w:t>本科生以第一作者</w:t>
            </w:r>
            <w:r>
              <w:rPr>
                <w:rFonts w:ascii="Times New Roman" w:eastAsia="Times New Roman" w:hAnsi="Times New Roman" w:cs="Times New Roman"/>
                <w:spacing w:val="-4"/>
                <w:szCs w:val="21"/>
              </w:rPr>
              <w:t>/</w:t>
            </w:r>
            <w:r>
              <w:rPr>
                <w:rFonts w:ascii="宋体" w:eastAsia="宋体" w:hAnsi="宋体" w:cs="宋体"/>
                <w:spacing w:val="-4"/>
                <w:szCs w:val="21"/>
              </w:rPr>
              <w:t>通讯作者在核心期刊发表的论</w:t>
            </w:r>
          </w:p>
          <w:p w:rsidR="005561E9" w:rsidRDefault="00CE6686">
            <w:pPr>
              <w:spacing w:before="2" w:line="188" w:lineRule="auto"/>
              <w:ind w:firstLine="114"/>
              <w:rPr>
                <w:rFonts w:ascii="宋体" w:eastAsia="宋体" w:hAnsi="宋体" w:cs="宋体"/>
                <w:sz w:val="20"/>
                <w:szCs w:val="20"/>
              </w:rPr>
            </w:pPr>
            <w:proofErr w:type="gramStart"/>
            <w:r>
              <w:rPr>
                <w:rFonts w:ascii="宋体" w:eastAsia="宋体" w:hAnsi="宋体" w:cs="宋体"/>
                <w:spacing w:val="9"/>
                <w:sz w:val="20"/>
                <w:szCs w:val="20"/>
              </w:rPr>
              <w:t>文数及</w:t>
            </w:r>
            <w:proofErr w:type="gramEnd"/>
            <w:r>
              <w:rPr>
                <w:rFonts w:ascii="宋体" w:eastAsia="宋体" w:hAnsi="宋体" w:cs="宋体"/>
                <w:spacing w:val="9"/>
                <w:sz w:val="20"/>
                <w:szCs w:val="20"/>
              </w:rPr>
              <w:t>以第一作者获</w:t>
            </w:r>
            <w:proofErr w:type="gramStart"/>
            <w:r>
              <w:rPr>
                <w:rFonts w:ascii="宋体" w:eastAsia="宋体" w:hAnsi="宋体" w:cs="宋体"/>
                <w:spacing w:val="9"/>
                <w:sz w:val="20"/>
                <w:szCs w:val="20"/>
              </w:rPr>
              <w:t>批国家</w:t>
            </w:r>
            <w:proofErr w:type="gramEnd"/>
            <w:r>
              <w:rPr>
                <w:rFonts w:ascii="宋体" w:eastAsia="宋体" w:hAnsi="宋体" w:cs="宋体"/>
                <w:spacing w:val="9"/>
                <w:sz w:val="20"/>
                <w:szCs w:val="20"/>
              </w:rPr>
              <w:t>发明专利数</w:t>
            </w:r>
          </w:p>
        </w:tc>
      </w:tr>
      <w:tr w:rsidR="005561E9">
        <w:trPr>
          <w:trHeight w:val="301"/>
        </w:trPr>
        <w:tc>
          <w:tcPr>
            <w:tcW w:w="1257" w:type="dxa"/>
            <w:vMerge/>
            <w:tcBorders>
              <w:top w:val="nil"/>
            </w:tcBorders>
          </w:tcPr>
          <w:p w:rsidR="005561E9" w:rsidRDefault="005561E9">
            <w:pPr>
              <w:rPr>
                <w:rFonts w:ascii="宋体"/>
              </w:rPr>
            </w:pPr>
          </w:p>
        </w:tc>
        <w:tc>
          <w:tcPr>
            <w:tcW w:w="1581" w:type="dxa"/>
            <w:vMerge/>
            <w:tcBorders>
              <w:top w:val="nil"/>
            </w:tcBorders>
          </w:tcPr>
          <w:p w:rsidR="005561E9" w:rsidRDefault="005561E9">
            <w:pPr>
              <w:rPr>
                <w:rFonts w:ascii="宋体"/>
              </w:rPr>
            </w:pPr>
          </w:p>
        </w:tc>
        <w:tc>
          <w:tcPr>
            <w:tcW w:w="5506" w:type="dxa"/>
          </w:tcPr>
          <w:p w:rsidR="005561E9" w:rsidRDefault="00CE6686">
            <w:pPr>
              <w:spacing w:before="100" w:line="185" w:lineRule="auto"/>
              <w:ind w:firstLine="112"/>
              <w:rPr>
                <w:rFonts w:ascii="宋体" w:eastAsia="宋体" w:hAnsi="宋体" w:cs="宋体"/>
                <w:sz w:val="20"/>
                <w:szCs w:val="20"/>
              </w:rPr>
            </w:pPr>
            <w:r>
              <w:rPr>
                <w:rFonts w:ascii="Times New Roman" w:eastAsia="Times New Roman" w:hAnsi="Times New Roman" w:cs="Times New Roman"/>
                <w:spacing w:val="7"/>
                <w:sz w:val="20"/>
                <w:szCs w:val="20"/>
              </w:rPr>
              <w:t>3</w:t>
            </w:r>
            <w:r>
              <w:rPr>
                <w:rFonts w:ascii="Times New Roman" w:eastAsia="Times New Roman" w:hAnsi="Times New Roman" w:cs="Times New Roman"/>
                <w:spacing w:val="26"/>
                <w:sz w:val="20"/>
                <w:szCs w:val="20"/>
              </w:rPr>
              <w:t xml:space="preserve"> </w:t>
            </w:r>
            <w:r>
              <w:rPr>
                <w:rFonts w:ascii="Times New Roman" w:eastAsia="Times New Roman" w:hAnsi="Times New Roman" w:cs="Times New Roman"/>
                <w:spacing w:val="7"/>
                <w:sz w:val="20"/>
                <w:szCs w:val="20"/>
              </w:rPr>
              <w:t>6</w:t>
            </w:r>
            <w:r>
              <w:rPr>
                <w:rFonts w:ascii="Times New Roman" w:eastAsia="Times New Roman" w:hAnsi="Times New Roman" w:cs="Times New Roman"/>
                <w:spacing w:val="12"/>
                <w:w w:val="101"/>
                <w:sz w:val="20"/>
                <w:szCs w:val="20"/>
              </w:rPr>
              <w:t xml:space="preserve"> </w:t>
            </w:r>
            <w:r>
              <w:rPr>
                <w:rFonts w:ascii="Times New Roman" w:eastAsia="Times New Roman" w:hAnsi="Times New Roman" w:cs="Times New Roman"/>
                <w:spacing w:val="7"/>
                <w:sz w:val="20"/>
                <w:szCs w:val="20"/>
              </w:rPr>
              <w:t>3</w:t>
            </w:r>
            <w:r>
              <w:rPr>
                <w:rFonts w:ascii="Times New Roman" w:eastAsia="Times New Roman" w:hAnsi="Times New Roman" w:cs="Times New Roman"/>
                <w:spacing w:val="6"/>
                <w:w w:val="101"/>
                <w:sz w:val="20"/>
                <w:szCs w:val="20"/>
              </w:rPr>
              <w:t xml:space="preserve">  </w:t>
            </w:r>
            <w:r>
              <w:rPr>
                <w:rFonts w:ascii="宋体" w:eastAsia="宋体" w:hAnsi="宋体" w:cs="宋体"/>
                <w:spacing w:val="7"/>
                <w:sz w:val="20"/>
                <w:szCs w:val="20"/>
              </w:rPr>
              <w:t>开展大学生职业生涯规划教育的举措及成效</w:t>
            </w:r>
          </w:p>
        </w:tc>
      </w:tr>
      <w:tr w:rsidR="005561E9">
        <w:trPr>
          <w:trHeight w:val="755"/>
        </w:trPr>
        <w:tc>
          <w:tcPr>
            <w:tcW w:w="1257" w:type="dxa"/>
          </w:tcPr>
          <w:p w:rsidR="005561E9" w:rsidRDefault="00CE6686">
            <w:pPr>
              <w:spacing w:before="157" w:line="300" w:lineRule="exact"/>
              <w:ind w:firstLine="118"/>
              <w:rPr>
                <w:rFonts w:ascii="宋体" w:eastAsia="宋体" w:hAnsi="宋体" w:cs="宋体"/>
                <w:szCs w:val="21"/>
              </w:rPr>
            </w:pPr>
            <w:r>
              <w:rPr>
                <w:rFonts w:ascii="宋体" w:eastAsia="宋体" w:hAnsi="宋体" w:cs="宋体"/>
                <w:spacing w:val="-3"/>
                <w:position w:val="6"/>
                <w:szCs w:val="21"/>
              </w:rPr>
              <w:t>教育教学</w:t>
            </w:r>
          </w:p>
          <w:p w:rsidR="005561E9" w:rsidRDefault="00CE6686">
            <w:pPr>
              <w:spacing w:line="204" w:lineRule="auto"/>
              <w:ind w:firstLine="118"/>
              <w:rPr>
                <w:rFonts w:ascii="宋体" w:eastAsia="宋体" w:hAnsi="宋体" w:cs="宋体"/>
                <w:szCs w:val="21"/>
              </w:rPr>
            </w:pPr>
            <w:r>
              <w:rPr>
                <w:rFonts w:ascii="宋体" w:eastAsia="宋体" w:hAnsi="宋体" w:cs="宋体"/>
                <w:spacing w:val="-3"/>
                <w:szCs w:val="21"/>
              </w:rPr>
              <w:t>综合改革</w:t>
            </w:r>
          </w:p>
        </w:tc>
        <w:tc>
          <w:tcPr>
            <w:tcW w:w="7087" w:type="dxa"/>
            <w:gridSpan w:val="2"/>
          </w:tcPr>
          <w:p w:rsidR="005561E9" w:rsidRDefault="00CE6686">
            <w:pPr>
              <w:spacing w:before="156" w:line="224" w:lineRule="auto"/>
              <w:ind w:left="111" w:right="49" w:firstLine="4"/>
              <w:rPr>
                <w:rFonts w:ascii="宋体" w:eastAsia="宋体" w:hAnsi="宋体" w:cs="宋体"/>
                <w:szCs w:val="21"/>
              </w:rPr>
            </w:pPr>
            <w:r>
              <w:rPr>
                <w:rFonts w:ascii="宋体" w:eastAsia="宋体" w:hAnsi="宋体" w:cs="宋体"/>
                <w:spacing w:val="-7"/>
                <w:szCs w:val="21"/>
              </w:rPr>
              <w:t>学校系统性、整体性、前瞻性、协同性的本科教育教学综合改革与创新实践，</w:t>
            </w:r>
            <w:r>
              <w:rPr>
                <w:rFonts w:ascii="宋体" w:eastAsia="宋体" w:hAnsi="宋体" w:cs="宋体"/>
                <w:spacing w:val="14"/>
                <w:szCs w:val="21"/>
              </w:rPr>
              <w:t xml:space="preserve"> </w:t>
            </w:r>
            <w:r>
              <w:rPr>
                <w:rFonts w:ascii="宋体" w:eastAsia="宋体" w:hAnsi="宋体" w:cs="宋体"/>
                <w:spacing w:val="-1"/>
                <w:szCs w:val="21"/>
              </w:rPr>
              <w:t>且在国际上具有一定代表性</w:t>
            </w:r>
          </w:p>
        </w:tc>
      </w:tr>
    </w:tbl>
    <w:p w:rsidR="005561E9" w:rsidRDefault="005561E9">
      <w:pPr>
        <w:spacing w:before="68" w:line="184" w:lineRule="auto"/>
        <w:rPr>
          <w:rFonts w:ascii="宋体" w:eastAsia="宋体" w:hAnsi="宋体" w:cs="宋体"/>
          <w:spacing w:val="-4"/>
          <w:szCs w:val="21"/>
          <w14:textOutline w14:w="3797" w14:cap="sq" w14:cmpd="sng" w14:algn="ctr">
            <w14:solidFill>
              <w14:srgbClr w14:val="000000"/>
            </w14:solidFill>
            <w14:prstDash w14:val="solid"/>
            <w14:bevel/>
          </w14:textOutline>
        </w:rPr>
      </w:pPr>
    </w:p>
    <w:p w:rsidR="005561E9" w:rsidRDefault="00CE6686">
      <w:pPr>
        <w:spacing w:before="68" w:line="320" w:lineRule="exact"/>
        <w:rPr>
          <w:rFonts w:ascii="宋体" w:eastAsia="宋体" w:hAnsi="宋体" w:cs="宋体"/>
          <w:sz w:val="24"/>
        </w:rPr>
      </w:pPr>
      <w:r>
        <w:rPr>
          <w:rFonts w:ascii="宋体" w:eastAsia="宋体" w:hAnsi="宋体" w:cs="宋体"/>
          <w:spacing w:val="-4"/>
          <w:sz w:val="24"/>
          <w14:textOutline w14:w="3797" w14:cap="sq" w14:cmpd="sng" w14:algn="ctr">
            <w14:solidFill>
              <w14:srgbClr w14:val="000000"/>
            </w14:solidFill>
            <w14:prstDash w14:val="solid"/>
            <w14:bevel/>
          </w14:textOutline>
        </w:rPr>
        <w:t>备注：</w:t>
      </w:r>
    </w:p>
    <w:p w:rsidR="005561E9" w:rsidRDefault="00CE6686">
      <w:pPr>
        <w:spacing w:before="91" w:line="320" w:lineRule="exact"/>
        <w:ind w:left="30" w:firstLine="435"/>
        <w:rPr>
          <w:rFonts w:ascii="宋体" w:eastAsia="宋体" w:hAnsi="宋体" w:cs="宋体"/>
          <w:sz w:val="24"/>
        </w:rPr>
      </w:pPr>
      <w:r>
        <w:rPr>
          <w:rFonts w:ascii="Times New Roman" w:eastAsia="Times New Roman" w:hAnsi="Times New Roman" w:cs="Times New Roman"/>
          <w:spacing w:val="-2"/>
          <w:sz w:val="24"/>
        </w:rPr>
        <w:t>1.</w:t>
      </w:r>
      <w:r>
        <w:rPr>
          <w:rFonts w:ascii="宋体" w:eastAsia="宋体" w:hAnsi="宋体" w:cs="宋体"/>
          <w:spacing w:val="-2"/>
          <w:sz w:val="24"/>
        </w:rPr>
        <w:t>审核重点中定量指标的具体要求可参考国家相关标准。其中，【必选】是指该定量</w:t>
      </w:r>
      <w:r>
        <w:rPr>
          <w:rFonts w:ascii="宋体" w:eastAsia="宋体" w:hAnsi="宋体" w:cs="宋体"/>
          <w:spacing w:val="-7"/>
          <w:sz w:val="24"/>
        </w:rPr>
        <w:t>指标学校必须选择；【可选】是指该定量指标学校可结合办学实际和优势特色，从高等教育</w:t>
      </w:r>
      <w:r>
        <w:rPr>
          <w:rFonts w:ascii="宋体" w:eastAsia="宋体" w:hAnsi="宋体" w:cs="宋体"/>
          <w:spacing w:val="-4"/>
          <w:sz w:val="24"/>
        </w:rPr>
        <w:t>质量监测国家数据平台提供的教学基本状态常态监测数据中自主选择，进行等量或超量替换。</w:t>
      </w:r>
    </w:p>
    <w:p w:rsidR="005561E9" w:rsidRDefault="00CE6686">
      <w:pPr>
        <w:spacing w:before="90" w:line="320" w:lineRule="exact"/>
        <w:ind w:left="35" w:right="186" w:firstLine="411"/>
        <w:rPr>
          <w:rFonts w:ascii="宋体" w:eastAsia="宋体" w:hAnsi="宋体" w:cs="宋体"/>
          <w:sz w:val="24"/>
        </w:rPr>
      </w:pPr>
      <w:r>
        <w:rPr>
          <w:rFonts w:ascii="Times New Roman" w:eastAsia="Times New Roman" w:hAnsi="Times New Roman" w:cs="Times New Roman"/>
          <w:spacing w:val="-4"/>
          <w:sz w:val="24"/>
        </w:rPr>
        <w:t>2.</w:t>
      </w:r>
      <w:r>
        <w:rPr>
          <w:rFonts w:ascii="宋体" w:eastAsia="宋体" w:hAnsi="宋体" w:cs="宋体"/>
          <w:spacing w:val="-4"/>
          <w:sz w:val="24"/>
        </w:rPr>
        <w:t>表中定量指标计算原则上参照《中国教育监测与评价统计指标体系（</w:t>
      </w:r>
      <w:r>
        <w:rPr>
          <w:rFonts w:ascii="Times New Roman" w:eastAsia="Times New Roman" w:hAnsi="Times New Roman" w:cs="Times New Roman"/>
          <w:spacing w:val="-4"/>
          <w:sz w:val="24"/>
        </w:rPr>
        <w:t>2020</w:t>
      </w:r>
      <w:r>
        <w:rPr>
          <w:rFonts w:ascii="Times New Roman" w:eastAsia="Times New Roman" w:hAnsi="Times New Roman" w:cs="Times New Roman"/>
          <w:spacing w:val="8"/>
          <w:sz w:val="24"/>
        </w:rPr>
        <w:t xml:space="preserve"> </w:t>
      </w:r>
      <w:r>
        <w:rPr>
          <w:rFonts w:ascii="宋体" w:eastAsia="宋体" w:hAnsi="宋体" w:cs="宋体"/>
          <w:spacing w:val="-4"/>
          <w:sz w:val="24"/>
        </w:rPr>
        <w:t>年版）》</w:t>
      </w:r>
      <w:r>
        <w:rPr>
          <w:rFonts w:ascii="宋体" w:eastAsia="宋体" w:hAnsi="宋体" w:cs="宋体"/>
          <w:spacing w:val="-10"/>
          <w:w w:val="99"/>
          <w:sz w:val="24"/>
        </w:rPr>
        <w:t>（教发〔</w:t>
      </w:r>
      <w:r>
        <w:rPr>
          <w:rFonts w:ascii="Times New Roman" w:eastAsia="Times New Roman" w:hAnsi="Times New Roman" w:cs="Times New Roman"/>
          <w:spacing w:val="-10"/>
          <w:w w:val="99"/>
          <w:sz w:val="24"/>
        </w:rPr>
        <w:t>2020</w:t>
      </w:r>
      <w:r>
        <w:rPr>
          <w:rFonts w:ascii="宋体" w:eastAsia="宋体" w:hAnsi="宋体" w:cs="宋体"/>
          <w:spacing w:val="-10"/>
          <w:w w:val="99"/>
          <w:sz w:val="24"/>
        </w:rPr>
        <w:t>〕</w:t>
      </w:r>
      <w:r>
        <w:rPr>
          <w:rFonts w:ascii="Times New Roman" w:eastAsia="Times New Roman" w:hAnsi="Times New Roman" w:cs="Times New Roman"/>
          <w:spacing w:val="-10"/>
          <w:w w:val="99"/>
          <w:sz w:val="24"/>
        </w:rPr>
        <w:t>6</w:t>
      </w:r>
      <w:r>
        <w:rPr>
          <w:rFonts w:ascii="宋体" w:eastAsia="宋体" w:hAnsi="宋体" w:cs="宋体"/>
          <w:spacing w:val="-10"/>
          <w:w w:val="99"/>
          <w:sz w:val="24"/>
        </w:rPr>
        <w:t>号）</w:t>
      </w:r>
      <w:r>
        <w:rPr>
          <w:rFonts w:ascii="宋体" w:eastAsia="宋体" w:hAnsi="宋体" w:cs="宋体"/>
          <w:spacing w:val="2"/>
          <w:sz w:val="24"/>
        </w:rPr>
        <w:t xml:space="preserve"> </w:t>
      </w:r>
      <w:r>
        <w:rPr>
          <w:rFonts w:ascii="宋体" w:eastAsia="宋体" w:hAnsi="宋体" w:cs="宋体"/>
          <w:spacing w:val="-10"/>
          <w:w w:val="99"/>
          <w:sz w:val="24"/>
        </w:rPr>
        <w:t>。</w:t>
      </w:r>
    </w:p>
    <w:p w:rsidR="005561E9" w:rsidRDefault="00CE6686">
      <w:pPr>
        <w:spacing w:before="53" w:line="320" w:lineRule="exact"/>
        <w:ind w:left="33" w:right="146" w:firstLine="417"/>
        <w:rPr>
          <w:rFonts w:ascii="宋体" w:eastAsia="宋体" w:hAnsi="宋体" w:cs="宋体"/>
          <w:sz w:val="24"/>
        </w:rPr>
      </w:pPr>
      <w:r>
        <w:rPr>
          <w:rFonts w:ascii="Times New Roman" w:eastAsia="Times New Roman" w:hAnsi="Times New Roman" w:cs="Times New Roman"/>
          <w:spacing w:val="-2"/>
          <w:sz w:val="24"/>
        </w:rPr>
        <w:t>3.</w:t>
      </w:r>
      <w:r>
        <w:rPr>
          <w:rFonts w:ascii="宋体" w:eastAsia="宋体" w:hAnsi="宋体" w:cs="宋体"/>
          <w:spacing w:val="-2"/>
          <w:sz w:val="24"/>
        </w:rPr>
        <w:t>生师比</w:t>
      </w:r>
      <w:r>
        <w:rPr>
          <w:rFonts w:ascii="Times New Roman" w:eastAsia="Times New Roman" w:hAnsi="Times New Roman" w:cs="Times New Roman"/>
          <w:spacing w:val="-2"/>
          <w:sz w:val="24"/>
        </w:rPr>
        <w:t>=</w:t>
      </w:r>
      <w:r>
        <w:rPr>
          <w:rFonts w:ascii="宋体" w:eastAsia="宋体" w:hAnsi="宋体" w:cs="宋体"/>
          <w:spacing w:val="-2"/>
          <w:sz w:val="24"/>
        </w:rPr>
        <w:t>折合在校生数</w:t>
      </w:r>
      <w:r>
        <w:rPr>
          <w:rFonts w:ascii="Times New Roman" w:eastAsia="Times New Roman" w:hAnsi="Times New Roman" w:cs="Times New Roman"/>
          <w:spacing w:val="-2"/>
          <w:sz w:val="24"/>
        </w:rPr>
        <w:t>/</w:t>
      </w:r>
      <w:r>
        <w:rPr>
          <w:rFonts w:ascii="宋体" w:eastAsia="宋体" w:hAnsi="宋体" w:cs="宋体"/>
          <w:spacing w:val="-2"/>
          <w:sz w:val="24"/>
        </w:rPr>
        <w:t>专任教师总数（参照教育部教发〔</w:t>
      </w:r>
      <w:r>
        <w:rPr>
          <w:rFonts w:ascii="Times New Roman" w:eastAsia="Times New Roman" w:hAnsi="Times New Roman" w:cs="Times New Roman"/>
          <w:spacing w:val="-2"/>
          <w:sz w:val="24"/>
        </w:rPr>
        <w:t>2004</w:t>
      </w:r>
      <w:r>
        <w:rPr>
          <w:rFonts w:ascii="宋体" w:eastAsia="宋体" w:hAnsi="宋体" w:cs="宋体"/>
          <w:spacing w:val="-2"/>
          <w:sz w:val="24"/>
        </w:rPr>
        <w:t>〕</w:t>
      </w:r>
      <w:r>
        <w:rPr>
          <w:rFonts w:ascii="Times New Roman" w:eastAsia="Times New Roman" w:hAnsi="Times New Roman" w:cs="Times New Roman"/>
          <w:spacing w:val="-2"/>
          <w:sz w:val="24"/>
        </w:rPr>
        <w:t>2</w:t>
      </w:r>
      <w:r>
        <w:rPr>
          <w:rFonts w:ascii="宋体" w:eastAsia="宋体" w:hAnsi="宋体" w:cs="宋体"/>
          <w:spacing w:val="-2"/>
          <w:sz w:val="24"/>
        </w:rPr>
        <w:t>号文件</w:t>
      </w:r>
      <w:r>
        <w:rPr>
          <w:rFonts w:ascii="宋体" w:eastAsia="宋体" w:hAnsi="宋体" w:cs="宋体"/>
          <w:spacing w:val="-56"/>
          <w:sz w:val="24"/>
        </w:rPr>
        <w:t>）</w:t>
      </w:r>
      <w:r>
        <w:rPr>
          <w:rFonts w:ascii="宋体" w:eastAsia="宋体" w:hAnsi="宋体" w:cs="宋体"/>
          <w:spacing w:val="25"/>
          <w:sz w:val="24"/>
        </w:rPr>
        <w:t xml:space="preserve"> </w:t>
      </w:r>
      <w:r>
        <w:rPr>
          <w:rFonts w:ascii="宋体" w:eastAsia="宋体" w:hAnsi="宋体" w:cs="宋体"/>
          <w:spacing w:val="-56"/>
          <w:sz w:val="24"/>
        </w:rPr>
        <w:t>，</w:t>
      </w:r>
      <w:r>
        <w:rPr>
          <w:rFonts w:ascii="宋体" w:eastAsia="宋体" w:hAnsi="宋体" w:cs="宋体"/>
          <w:spacing w:val="-2"/>
          <w:sz w:val="24"/>
        </w:rPr>
        <w:t>综合、</w:t>
      </w:r>
      <w:r>
        <w:rPr>
          <w:rFonts w:ascii="宋体" w:eastAsia="宋体" w:hAnsi="宋体" w:cs="宋体"/>
          <w:spacing w:val="-1"/>
          <w:sz w:val="24"/>
        </w:rPr>
        <w:t>师范、民族院校</w:t>
      </w:r>
      <w:r>
        <w:rPr>
          <w:rFonts w:ascii="宋体" w:eastAsia="宋体" w:hAnsi="宋体" w:cs="宋体" w:hint="eastAsia"/>
          <w:spacing w:val="-1"/>
          <w:sz w:val="24"/>
        </w:rPr>
        <w:t>，</w:t>
      </w:r>
      <w:r>
        <w:rPr>
          <w:rFonts w:ascii="宋体" w:eastAsia="宋体" w:hAnsi="宋体" w:cs="宋体"/>
          <w:spacing w:val="-1"/>
          <w:sz w:val="24"/>
        </w:rPr>
        <w:t>工科、农、林院校和语文、财经、政法院校≤</w:t>
      </w:r>
      <w:r>
        <w:rPr>
          <w:rFonts w:ascii="Times New Roman" w:eastAsia="Times New Roman" w:hAnsi="Times New Roman" w:cs="Times New Roman"/>
          <w:spacing w:val="-1"/>
          <w:sz w:val="24"/>
        </w:rPr>
        <w:t>18:1</w:t>
      </w:r>
      <w:r>
        <w:rPr>
          <w:rFonts w:ascii="宋体" w:eastAsia="宋体" w:hAnsi="宋体" w:cs="宋体"/>
          <w:spacing w:val="-1"/>
          <w:sz w:val="24"/>
        </w:rPr>
        <w:t>；医学院校≤</w:t>
      </w:r>
      <w:r>
        <w:rPr>
          <w:rFonts w:ascii="Times New Roman" w:eastAsia="Times New Roman" w:hAnsi="Times New Roman" w:cs="Times New Roman"/>
          <w:spacing w:val="-1"/>
          <w:sz w:val="24"/>
        </w:rPr>
        <w:t>16:1</w:t>
      </w:r>
      <w:r>
        <w:rPr>
          <w:rFonts w:ascii="宋体" w:eastAsia="宋体" w:hAnsi="宋体" w:cs="宋体"/>
          <w:spacing w:val="-1"/>
          <w:sz w:val="24"/>
        </w:rPr>
        <w:t>；体育、艺术院校≤</w:t>
      </w:r>
      <w:r>
        <w:rPr>
          <w:rFonts w:ascii="Times New Roman" w:eastAsia="Times New Roman" w:hAnsi="Times New Roman" w:cs="Times New Roman"/>
          <w:spacing w:val="-1"/>
          <w:sz w:val="24"/>
        </w:rPr>
        <w:t>11:1</w:t>
      </w:r>
      <w:r>
        <w:rPr>
          <w:rFonts w:ascii="宋体" w:eastAsia="宋体" w:hAnsi="宋体" w:cs="宋体"/>
          <w:spacing w:val="-1"/>
          <w:sz w:val="24"/>
        </w:rPr>
        <w:t>。</w:t>
      </w:r>
    </w:p>
    <w:p w:rsidR="005561E9" w:rsidRDefault="00CE6686">
      <w:pPr>
        <w:spacing w:before="55" w:line="320" w:lineRule="exact"/>
        <w:ind w:left="29" w:right="176" w:firstLine="422"/>
        <w:rPr>
          <w:rFonts w:ascii="宋体" w:eastAsia="宋体" w:hAnsi="宋体" w:cs="宋体"/>
          <w:sz w:val="24"/>
        </w:rPr>
      </w:pPr>
      <w:r>
        <w:rPr>
          <w:rFonts w:ascii="宋体" w:eastAsia="宋体" w:hAnsi="宋体" w:cs="宋体"/>
          <w:spacing w:val="5"/>
          <w:sz w:val="24"/>
        </w:rPr>
        <w:t>折合在校生数</w:t>
      </w:r>
      <w:r>
        <w:rPr>
          <w:rFonts w:ascii="Times New Roman" w:eastAsia="Times New Roman" w:hAnsi="Times New Roman" w:cs="Times New Roman"/>
          <w:spacing w:val="5"/>
          <w:sz w:val="24"/>
        </w:rPr>
        <w:t>=</w:t>
      </w:r>
      <w:r>
        <w:rPr>
          <w:rFonts w:ascii="宋体" w:eastAsia="宋体" w:hAnsi="宋体" w:cs="宋体"/>
          <w:spacing w:val="5"/>
          <w:sz w:val="24"/>
        </w:rPr>
        <w:t>普通本专科在校生数</w:t>
      </w:r>
      <w:r>
        <w:rPr>
          <w:rFonts w:ascii="Times New Roman" w:eastAsia="Times New Roman" w:hAnsi="Times New Roman" w:cs="Times New Roman"/>
          <w:spacing w:val="5"/>
          <w:sz w:val="24"/>
        </w:rPr>
        <w:t>+</w:t>
      </w:r>
      <w:r>
        <w:rPr>
          <w:rFonts w:ascii="宋体" w:eastAsia="宋体" w:hAnsi="宋体" w:cs="宋体"/>
          <w:spacing w:val="5"/>
          <w:sz w:val="24"/>
        </w:rPr>
        <w:t>硕士研究生在校生数</w:t>
      </w:r>
      <w:r>
        <w:rPr>
          <w:rFonts w:ascii="Times New Roman" w:eastAsia="Times New Roman" w:hAnsi="Times New Roman" w:cs="Times New Roman"/>
          <w:spacing w:val="5"/>
          <w:sz w:val="24"/>
        </w:rPr>
        <w:t>*1.5+</w:t>
      </w:r>
      <w:r>
        <w:rPr>
          <w:rFonts w:ascii="宋体" w:eastAsia="宋体" w:hAnsi="宋体" w:cs="宋体"/>
          <w:spacing w:val="5"/>
          <w:sz w:val="24"/>
        </w:rPr>
        <w:t>博士研究生在校生数</w:t>
      </w:r>
      <w:r>
        <w:rPr>
          <w:rFonts w:ascii="Times New Roman" w:eastAsia="Times New Roman" w:hAnsi="Times New Roman" w:cs="Times New Roman"/>
          <w:spacing w:val="2"/>
          <w:sz w:val="24"/>
        </w:rPr>
        <w:t>*2+</w:t>
      </w:r>
      <w:r>
        <w:rPr>
          <w:rFonts w:ascii="宋体" w:eastAsia="宋体" w:hAnsi="宋体" w:cs="宋体"/>
          <w:spacing w:val="2"/>
          <w:sz w:val="24"/>
        </w:rPr>
        <w:t>普通本专科留学生在校生数</w:t>
      </w:r>
      <w:r>
        <w:rPr>
          <w:rFonts w:ascii="Times New Roman" w:eastAsia="Times New Roman" w:hAnsi="Times New Roman" w:cs="Times New Roman"/>
          <w:spacing w:val="2"/>
          <w:sz w:val="24"/>
        </w:rPr>
        <w:t>+</w:t>
      </w:r>
      <w:r>
        <w:rPr>
          <w:rFonts w:ascii="宋体" w:eastAsia="宋体" w:hAnsi="宋体" w:cs="宋体"/>
          <w:spacing w:val="2"/>
          <w:sz w:val="24"/>
        </w:rPr>
        <w:t>硕士留学生在校生数</w:t>
      </w:r>
      <w:r>
        <w:rPr>
          <w:rFonts w:ascii="Times New Roman" w:eastAsia="Times New Roman" w:hAnsi="Times New Roman" w:cs="Times New Roman"/>
          <w:spacing w:val="2"/>
          <w:sz w:val="24"/>
        </w:rPr>
        <w:t>*1.5+</w:t>
      </w:r>
      <w:r>
        <w:rPr>
          <w:rFonts w:ascii="宋体" w:eastAsia="宋体" w:hAnsi="宋体" w:cs="宋体"/>
          <w:spacing w:val="2"/>
          <w:sz w:val="24"/>
        </w:rPr>
        <w:t>博士留学生在校生数</w:t>
      </w:r>
      <w:r>
        <w:rPr>
          <w:rFonts w:ascii="Times New Roman" w:eastAsia="Times New Roman" w:hAnsi="Times New Roman" w:cs="Times New Roman"/>
          <w:spacing w:val="2"/>
          <w:sz w:val="24"/>
        </w:rPr>
        <w:t>*2+</w:t>
      </w:r>
      <w:r>
        <w:rPr>
          <w:rFonts w:ascii="宋体" w:eastAsia="宋体" w:hAnsi="宋体" w:cs="宋体"/>
          <w:spacing w:val="2"/>
          <w:sz w:val="24"/>
        </w:rPr>
        <w:t>普通预</w:t>
      </w:r>
      <w:r>
        <w:rPr>
          <w:rFonts w:ascii="宋体" w:eastAsia="宋体" w:hAnsi="宋体" w:cs="宋体"/>
          <w:spacing w:val="18"/>
          <w:sz w:val="24"/>
        </w:rPr>
        <w:t xml:space="preserve"> </w:t>
      </w:r>
      <w:r>
        <w:rPr>
          <w:rFonts w:ascii="宋体" w:eastAsia="宋体" w:hAnsi="宋体" w:cs="宋体"/>
          <w:sz w:val="24"/>
        </w:rPr>
        <w:t>科</w:t>
      </w:r>
      <w:proofErr w:type="gramStart"/>
      <w:r>
        <w:rPr>
          <w:rFonts w:ascii="宋体" w:eastAsia="宋体" w:hAnsi="宋体" w:cs="宋体"/>
          <w:sz w:val="24"/>
        </w:rPr>
        <w:t>生注册</w:t>
      </w:r>
      <w:proofErr w:type="gramEnd"/>
      <w:r>
        <w:rPr>
          <w:rFonts w:ascii="宋体" w:eastAsia="宋体" w:hAnsi="宋体" w:cs="宋体"/>
          <w:sz w:val="24"/>
        </w:rPr>
        <w:t>生数</w:t>
      </w:r>
      <w:r>
        <w:rPr>
          <w:rFonts w:ascii="Times New Roman" w:eastAsia="Times New Roman" w:hAnsi="Times New Roman" w:cs="Times New Roman"/>
          <w:sz w:val="24"/>
        </w:rPr>
        <w:t>+</w:t>
      </w:r>
      <w:r>
        <w:rPr>
          <w:rFonts w:ascii="宋体" w:eastAsia="宋体" w:hAnsi="宋体" w:cs="宋体"/>
          <w:sz w:val="24"/>
        </w:rPr>
        <w:t>成人业余本专科在校生数</w:t>
      </w:r>
      <w:r>
        <w:rPr>
          <w:rFonts w:ascii="Times New Roman" w:eastAsia="Times New Roman" w:hAnsi="Times New Roman" w:cs="Times New Roman"/>
          <w:sz w:val="24"/>
        </w:rPr>
        <w:t>*0.3+</w:t>
      </w:r>
      <w:r>
        <w:rPr>
          <w:rFonts w:ascii="宋体" w:eastAsia="宋体" w:hAnsi="宋体" w:cs="宋体"/>
          <w:sz w:val="24"/>
        </w:rPr>
        <w:t>成人函授本专科在校生数</w:t>
      </w:r>
      <w:r>
        <w:rPr>
          <w:rFonts w:ascii="Times New Roman" w:eastAsia="Times New Roman" w:hAnsi="Times New Roman" w:cs="Times New Roman"/>
          <w:sz w:val="24"/>
        </w:rPr>
        <w:t>*0.</w:t>
      </w:r>
      <w:r>
        <w:rPr>
          <w:rFonts w:ascii="Times New Roman" w:eastAsia="Times New Roman" w:hAnsi="Times New Roman" w:cs="Times New Roman"/>
          <w:spacing w:val="16"/>
          <w:sz w:val="24"/>
        </w:rPr>
        <w:t xml:space="preserve"> </w:t>
      </w:r>
      <w:r>
        <w:rPr>
          <w:rFonts w:ascii="Times New Roman" w:eastAsia="Times New Roman" w:hAnsi="Times New Roman" w:cs="Times New Roman"/>
          <w:sz w:val="24"/>
        </w:rPr>
        <w:t>1+</w:t>
      </w:r>
      <w:r>
        <w:rPr>
          <w:rFonts w:ascii="宋体" w:eastAsia="宋体" w:hAnsi="宋体" w:cs="宋体"/>
          <w:sz w:val="24"/>
        </w:rPr>
        <w:t xml:space="preserve">网络本专科在 </w:t>
      </w:r>
      <w:r>
        <w:rPr>
          <w:rFonts w:ascii="宋体" w:eastAsia="宋体" w:hAnsi="宋体" w:cs="宋体"/>
          <w:spacing w:val="-3"/>
          <w:sz w:val="24"/>
        </w:rPr>
        <w:t>校生</w:t>
      </w:r>
      <w:r>
        <w:rPr>
          <w:rFonts w:ascii="Times New Roman" w:eastAsia="Times New Roman" w:hAnsi="Times New Roman" w:cs="Times New Roman"/>
          <w:spacing w:val="-3"/>
          <w:sz w:val="24"/>
        </w:rPr>
        <w:t>*0.</w:t>
      </w:r>
      <w:r>
        <w:rPr>
          <w:rFonts w:ascii="Times New Roman" w:eastAsia="Times New Roman" w:hAnsi="Times New Roman" w:cs="Times New Roman"/>
          <w:spacing w:val="1"/>
          <w:sz w:val="24"/>
        </w:rPr>
        <w:t xml:space="preserve"> </w:t>
      </w:r>
      <w:r>
        <w:rPr>
          <w:rFonts w:ascii="Times New Roman" w:eastAsia="Times New Roman" w:hAnsi="Times New Roman" w:cs="Times New Roman"/>
          <w:spacing w:val="-3"/>
          <w:sz w:val="24"/>
        </w:rPr>
        <w:t>1+</w:t>
      </w:r>
      <w:r>
        <w:rPr>
          <w:rFonts w:ascii="宋体" w:eastAsia="宋体" w:hAnsi="宋体" w:cs="宋体"/>
          <w:spacing w:val="-3"/>
          <w:sz w:val="24"/>
        </w:rPr>
        <w:t>本校中职在校生数</w:t>
      </w:r>
      <w:r>
        <w:rPr>
          <w:rFonts w:ascii="Times New Roman" w:eastAsia="Times New Roman" w:hAnsi="Times New Roman" w:cs="Times New Roman"/>
          <w:spacing w:val="-3"/>
          <w:sz w:val="24"/>
        </w:rPr>
        <w:t>+</w:t>
      </w:r>
      <w:r>
        <w:rPr>
          <w:rFonts w:ascii="宋体" w:eastAsia="宋体" w:hAnsi="宋体" w:cs="宋体"/>
          <w:spacing w:val="-3"/>
          <w:sz w:val="24"/>
        </w:rPr>
        <w:t>其他（占用教学资源的学历教育学生数，例如成人脱产本专科</w:t>
      </w:r>
      <w:r>
        <w:rPr>
          <w:rFonts w:ascii="宋体" w:eastAsia="宋体" w:hAnsi="宋体" w:cs="宋体"/>
          <w:sz w:val="24"/>
        </w:rPr>
        <w:t xml:space="preserve"> </w:t>
      </w:r>
      <w:r>
        <w:rPr>
          <w:rFonts w:ascii="宋体" w:eastAsia="宋体" w:hAnsi="宋体" w:cs="宋体"/>
          <w:spacing w:val="-20"/>
          <w:sz w:val="24"/>
        </w:rPr>
        <w:t>在校生数）</w:t>
      </w:r>
      <w:r>
        <w:rPr>
          <w:rFonts w:ascii="宋体" w:eastAsia="宋体" w:hAnsi="宋体" w:cs="宋体"/>
          <w:spacing w:val="6"/>
          <w:sz w:val="24"/>
        </w:rPr>
        <w:t xml:space="preserve"> </w:t>
      </w:r>
      <w:r>
        <w:rPr>
          <w:rFonts w:ascii="宋体" w:eastAsia="宋体" w:hAnsi="宋体" w:cs="宋体"/>
          <w:spacing w:val="-20"/>
          <w:sz w:val="24"/>
        </w:rPr>
        <w:t>。</w:t>
      </w:r>
    </w:p>
    <w:p w:rsidR="005561E9" w:rsidRDefault="00CE6686">
      <w:pPr>
        <w:spacing w:before="27" w:line="320" w:lineRule="exact"/>
        <w:ind w:left="28" w:right="176" w:firstLine="422"/>
        <w:rPr>
          <w:rFonts w:ascii="宋体" w:eastAsia="宋体" w:hAnsi="宋体" w:cs="宋体"/>
          <w:sz w:val="24"/>
        </w:rPr>
      </w:pPr>
      <w:r>
        <w:rPr>
          <w:rFonts w:ascii="宋体" w:eastAsia="宋体" w:hAnsi="宋体" w:cs="宋体"/>
          <w:sz w:val="24"/>
        </w:rPr>
        <w:t>专任教师总数</w:t>
      </w:r>
      <w:r>
        <w:rPr>
          <w:rFonts w:ascii="Times New Roman" w:eastAsia="Times New Roman" w:hAnsi="Times New Roman" w:cs="Times New Roman"/>
          <w:sz w:val="24"/>
        </w:rPr>
        <w:t>=</w:t>
      </w:r>
      <w:r>
        <w:rPr>
          <w:rFonts w:ascii="宋体" w:eastAsia="宋体" w:hAnsi="宋体" w:cs="宋体"/>
          <w:sz w:val="24"/>
        </w:rPr>
        <w:t>本校专任教师数</w:t>
      </w:r>
      <w:r>
        <w:rPr>
          <w:rFonts w:ascii="Times New Roman" w:eastAsia="Times New Roman" w:hAnsi="Times New Roman" w:cs="Times New Roman"/>
          <w:sz w:val="24"/>
        </w:rPr>
        <w:t>+</w:t>
      </w:r>
      <w:r>
        <w:rPr>
          <w:rFonts w:ascii="宋体" w:eastAsia="宋体" w:hAnsi="宋体" w:cs="宋体"/>
          <w:sz w:val="24"/>
        </w:rPr>
        <w:t>本学年聘请校外教师数</w:t>
      </w:r>
      <w:r>
        <w:rPr>
          <w:rFonts w:ascii="Times New Roman" w:eastAsia="Times New Roman" w:hAnsi="Times New Roman" w:cs="Times New Roman"/>
          <w:sz w:val="24"/>
        </w:rPr>
        <w:t>*0.5+</w:t>
      </w:r>
      <w:r>
        <w:rPr>
          <w:rFonts w:ascii="宋体" w:eastAsia="宋体" w:hAnsi="宋体" w:cs="宋体"/>
          <w:sz w:val="24"/>
        </w:rPr>
        <w:t>临床教师数</w:t>
      </w:r>
      <w:r>
        <w:rPr>
          <w:rFonts w:ascii="Times New Roman" w:eastAsia="Times New Roman" w:hAnsi="Times New Roman" w:cs="Times New Roman"/>
          <w:sz w:val="24"/>
        </w:rPr>
        <w:t>*0.5</w:t>
      </w:r>
      <w:r>
        <w:rPr>
          <w:rFonts w:ascii="宋体" w:eastAsia="宋体" w:hAnsi="宋体" w:cs="宋体"/>
          <w:sz w:val="24"/>
        </w:rPr>
        <w:t>；其中：</w:t>
      </w:r>
      <w:r>
        <w:rPr>
          <w:rFonts w:ascii="宋体" w:eastAsia="宋体" w:hAnsi="宋体" w:cs="宋体"/>
          <w:spacing w:val="-3"/>
          <w:sz w:val="24"/>
        </w:rPr>
        <w:t>本校专任教师须承担教学任务且人事关系在本校（原则上须连续</w:t>
      </w:r>
      <w:r>
        <w:rPr>
          <w:rFonts w:ascii="宋体" w:eastAsia="宋体" w:hAnsi="宋体" w:cs="宋体"/>
          <w:spacing w:val="-43"/>
          <w:sz w:val="24"/>
        </w:rPr>
        <w:t xml:space="preserve"> </w:t>
      </w:r>
      <w:r>
        <w:rPr>
          <w:rFonts w:ascii="Times New Roman" w:eastAsia="Times New Roman" w:hAnsi="Times New Roman" w:cs="Times New Roman"/>
          <w:spacing w:val="-3"/>
          <w:sz w:val="24"/>
        </w:rPr>
        <w:t>6</w:t>
      </w:r>
      <w:r>
        <w:rPr>
          <w:rFonts w:ascii="Times New Roman" w:eastAsia="Times New Roman" w:hAnsi="Times New Roman" w:cs="Times New Roman"/>
          <w:spacing w:val="8"/>
          <w:sz w:val="24"/>
        </w:rPr>
        <w:t xml:space="preserve"> </w:t>
      </w:r>
      <w:proofErr w:type="gramStart"/>
      <w:r>
        <w:rPr>
          <w:rFonts w:ascii="宋体" w:eastAsia="宋体" w:hAnsi="宋体" w:cs="宋体"/>
          <w:spacing w:val="-3"/>
          <w:sz w:val="24"/>
        </w:rPr>
        <w:t>个</w:t>
      </w:r>
      <w:proofErr w:type="gramEnd"/>
      <w:r>
        <w:rPr>
          <w:rFonts w:ascii="宋体" w:eastAsia="宋体" w:hAnsi="宋体" w:cs="宋体"/>
          <w:spacing w:val="-3"/>
          <w:sz w:val="24"/>
        </w:rPr>
        <w:t>月缴纳人员养老险等社</w:t>
      </w:r>
      <w:r>
        <w:rPr>
          <w:rFonts w:ascii="宋体" w:eastAsia="宋体" w:hAnsi="宋体" w:cs="宋体"/>
          <w:spacing w:val="-2"/>
          <w:sz w:val="24"/>
        </w:rPr>
        <w:t>保或人员档案在本校</w:t>
      </w:r>
      <w:r>
        <w:rPr>
          <w:rFonts w:ascii="宋体" w:eastAsia="宋体" w:hAnsi="宋体" w:cs="宋体"/>
          <w:spacing w:val="-57"/>
          <w:sz w:val="24"/>
        </w:rPr>
        <w:t>）</w:t>
      </w:r>
      <w:r>
        <w:rPr>
          <w:rFonts w:ascii="宋体" w:eastAsia="宋体" w:hAnsi="宋体" w:cs="宋体"/>
          <w:spacing w:val="-15"/>
          <w:sz w:val="24"/>
        </w:rPr>
        <w:t xml:space="preserve"> </w:t>
      </w:r>
      <w:r>
        <w:rPr>
          <w:rFonts w:ascii="宋体" w:eastAsia="宋体" w:hAnsi="宋体" w:cs="宋体"/>
          <w:spacing w:val="-57"/>
          <w:sz w:val="24"/>
        </w:rPr>
        <w:t>；</w:t>
      </w:r>
      <w:r>
        <w:rPr>
          <w:rFonts w:ascii="宋体" w:eastAsia="宋体" w:hAnsi="宋体" w:cs="宋体"/>
          <w:spacing w:val="-2"/>
          <w:sz w:val="24"/>
        </w:rPr>
        <w:t>校外教师须承担本校教学任务、有聘用合同和劳务费发放记录，聘</w:t>
      </w:r>
      <w:r>
        <w:rPr>
          <w:rFonts w:ascii="宋体" w:eastAsia="宋体" w:hAnsi="宋体" w:cs="宋体"/>
          <w:spacing w:val="-5"/>
          <w:sz w:val="24"/>
        </w:rPr>
        <w:t>请校外教师折算数（本学年聘请校外教师数</w:t>
      </w:r>
      <w:r>
        <w:rPr>
          <w:rFonts w:ascii="Times New Roman" w:eastAsia="Times New Roman" w:hAnsi="Times New Roman" w:cs="Times New Roman"/>
          <w:spacing w:val="-5"/>
          <w:sz w:val="24"/>
        </w:rPr>
        <w:t>*0.5</w:t>
      </w:r>
      <w:r>
        <w:rPr>
          <w:rFonts w:ascii="宋体" w:eastAsia="宋体" w:hAnsi="宋体" w:cs="宋体"/>
          <w:spacing w:val="-5"/>
          <w:sz w:val="24"/>
        </w:rPr>
        <w:t>）不超过专任教师总数的四分之一；临床教</w:t>
      </w:r>
      <w:r>
        <w:rPr>
          <w:rFonts w:ascii="宋体" w:eastAsia="宋体" w:hAnsi="宋体" w:cs="宋体"/>
          <w:spacing w:val="-1"/>
          <w:sz w:val="24"/>
        </w:rPr>
        <w:t>师须承担教学任务且人事关系在本校或直属附属医院。</w:t>
      </w:r>
    </w:p>
    <w:p w:rsidR="005561E9" w:rsidRDefault="00CE6686">
      <w:pPr>
        <w:spacing w:before="51" w:line="320" w:lineRule="exact"/>
        <w:ind w:right="86"/>
        <w:rPr>
          <w:rFonts w:ascii="宋体" w:eastAsia="宋体" w:hAnsi="宋体" w:cs="宋体"/>
          <w:sz w:val="24"/>
        </w:rPr>
      </w:pPr>
      <w:r>
        <w:rPr>
          <w:rFonts w:ascii="Times New Roman" w:eastAsia="Times New Roman" w:hAnsi="Times New Roman" w:cs="Times New Roman"/>
          <w:spacing w:val="1"/>
          <w:sz w:val="24"/>
        </w:rPr>
        <w:t>4.</w:t>
      </w:r>
      <w:r>
        <w:rPr>
          <w:rFonts w:ascii="宋体" w:eastAsia="宋体" w:hAnsi="宋体" w:cs="宋体"/>
          <w:spacing w:val="1"/>
          <w:sz w:val="24"/>
        </w:rPr>
        <w:t>生均</w:t>
      </w:r>
      <w:proofErr w:type="gramStart"/>
      <w:r>
        <w:rPr>
          <w:rFonts w:ascii="宋体" w:eastAsia="宋体" w:hAnsi="宋体" w:cs="宋体"/>
          <w:spacing w:val="1"/>
          <w:sz w:val="24"/>
        </w:rPr>
        <w:t>年教学</w:t>
      </w:r>
      <w:proofErr w:type="gramEnd"/>
      <w:r>
        <w:rPr>
          <w:rFonts w:ascii="宋体" w:eastAsia="宋体" w:hAnsi="宋体" w:cs="宋体"/>
          <w:spacing w:val="1"/>
          <w:sz w:val="24"/>
        </w:rPr>
        <w:t>日常运行支出</w:t>
      </w:r>
      <w:r>
        <w:rPr>
          <w:rFonts w:ascii="Times New Roman" w:eastAsia="Times New Roman" w:hAnsi="Times New Roman" w:cs="Times New Roman"/>
          <w:spacing w:val="1"/>
          <w:sz w:val="24"/>
        </w:rPr>
        <w:t>=</w:t>
      </w:r>
      <w:r>
        <w:rPr>
          <w:rFonts w:ascii="宋体" w:eastAsia="宋体" w:hAnsi="宋体" w:cs="宋体"/>
          <w:spacing w:val="1"/>
          <w:sz w:val="24"/>
        </w:rPr>
        <w:t>教学日常运行支出</w:t>
      </w:r>
      <w:r>
        <w:rPr>
          <w:rFonts w:ascii="Times New Roman" w:eastAsia="Times New Roman" w:hAnsi="Times New Roman" w:cs="Times New Roman"/>
          <w:spacing w:val="1"/>
          <w:sz w:val="24"/>
        </w:rPr>
        <w:t>/</w:t>
      </w:r>
      <w:r>
        <w:rPr>
          <w:rFonts w:ascii="宋体" w:eastAsia="宋体" w:hAnsi="宋体" w:cs="宋体"/>
          <w:spacing w:val="1"/>
          <w:sz w:val="24"/>
        </w:rPr>
        <w:t>折合在校生数。教学日常运行支出</w:t>
      </w:r>
      <w:r>
        <w:rPr>
          <w:rFonts w:ascii="宋体" w:eastAsia="宋体" w:hAnsi="宋体" w:cs="宋体" w:hint="eastAsia"/>
          <w:spacing w:val="1"/>
          <w:sz w:val="24"/>
        </w:rPr>
        <w:t>：</w:t>
      </w:r>
      <w:r>
        <w:rPr>
          <w:rFonts w:ascii="宋体" w:eastAsia="宋体" w:hAnsi="宋体" w:cs="宋体"/>
          <w:spacing w:val="-3"/>
          <w:sz w:val="24"/>
        </w:rPr>
        <w:t>指学校开展普通本专科教学活动及其辅助活动发生的支出，仅指教学基本支出中的商品和服</w:t>
      </w:r>
      <w:r>
        <w:rPr>
          <w:rFonts w:ascii="宋体" w:eastAsia="宋体" w:hAnsi="宋体" w:cs="宋体"/>
          <w:spacing w:val="-5"/>
          <w:sz w:val="24"/>
        </w:rPr>
        <w:t>务支出（</w:t>
      </w:r>
      <w:r>
        <w:rPr>
          <w:rFonts w:ascii="Times New Roman" w:eastAsia="Times New Roman" w:hAnsi="Times New Roman" w:cs="Times New Roman"/>
          <w:spacing w:val="-5"/>
          <w:sz w:val="24"/>
        </w:rPr>
        <w:t>302</w:t>
      </w:r>
      <w:r>
        <w:rPr>
          <w:rFonts w:ascii="Times New Roman" w:eastAsia="Times New Roman" w:hAnsi="Times New Roman" w:cs="Times New Roman"/>
          <w:spacing w:val="10"/>
          <w:sz w:val="24"/>
        </w:rPr>
        <w:t xml:space="preserve"> </w:t>
      </w:r>
      <w:r>
        <w:rPr>
          <w:rFonts w:ascii="宋体" w:eastAsia="宋体" w:hAnsi="宋体" w:cs="宋体"/>
          <w:spacing w:val="-5"/>
          <w:sz w:val="24"/>
        </w:rPr>
        <w:t>类</w:t>
      </w:r>
      <w:r>
        <w:rPr>
          <w:rFonts w:ascii="宋体" w:eastAsia="宋体" w:hAnsi="宋体" w:cs="宋体"/>
          <w:spacing w:val="-57"/>
          <w:sz w:val="24"/>
        </w:rPr>
        <w:t>）</w:t>
      </w:r>
      <w:r>
        <w:rPr>
          <w:rFonts w:ascii="宋体" w:eastAsia="宋体" w:hAnsi="宋体" w:cs="宋体" w:hint="eastAsia"/>
          <w:spacing w:val="-7"/>
          <w:sz w:val="24"/>
        </w:rPr>
        <w:t>（不</w:t>
      </w:r>
      <w:r>
        <w:rPr>
          <w:rFonts w:ascii="宋体" w:eastAsia="宋体" w:hAnsi="宋体" w:cs="宋体"/>
          <w:spacing w:val="-5"/>
          <w:sz w:val="24"/>
        </w:rPr>
        <w:t>含教学专项拨款支出</w:t>
      </w:r>
      <w:r>
        <w:rPr>
          <w:rFonts w:ascii="宋体" w:eastAsia="宋体" w:hAnsi="宋体" w:cs="宋体"/>
          <w:spacing w:val="-57"/>
          <w:sz w:val="24"/>
        </w:rPr>
        <w:t>）</w:t>
      </w:r>
      <w:r>
        <w:rPr>
          <w:rFonts w:ascii="宋体" w:eastAsia="宋体" w:hAnsi="宋体" w:cs="宋体"/>
          <w:spacing w:val="4"/>
          <w:sz w:val="24"/>
        </w:rPr>
        <w:t xml:space="preserve"> </w:t>
      </w:r>
      <w:r>
        <w:rPr>
          <w:rFonts w:ascii="宋体" w:eastAsia="宋体" w:hAnsi="宋体" w:cs="宋体"/>
          <w:spacing w:val="-57"/>
          <w:sz w:val="24"/>
        </w:rPr>
        <w:t>，</w:t>
      </w:r>
      <w:r>
        <w:rPr>
          <w:rFonts w:ascii="宋体" w:eastAsia="宋体" w:hAnsi="宋体" w:cs="宋体"/>
          <w:spacing w:val="-5"/>
          <w:sz w:val="24"/>
        </w:rPr>
        <w:t>具体包括：教学教辅部门发生的办公费（含</w:t>
      </w:r>
      <w:r>
        <w:rPr>
          <w:rFonts w:ascii="宋体" w:eastAsia="宋体" w:hAnsi="宋体" w:cs="宋体"/>
          <w:spacing w:val="-9"/>
          <w:sz w:val="24"/>
        </w:rPr>
        <w:t>考试考</w:t>
      </w:r>
      <w:proofErr w:type="gramStart"/>
      <w:r>
        <w:rPr>
          <w:rFonts w:ascii="宋体" w:eastAsia="宋体" w:hAnsi="宋体" w:cs="宋体"/>
          <w:spacing w:val="-9"/>
          <w:sz w:val="24"/>
        </w:rPr>
        <w:t>务</w:t>
      </w:r>
      <w:proofErr w:type="gramEnd"/>
      <w:r>
        <w:rPr>
          <w:rFonts w:ascii="宋体" w:eastAsia="宋体" w:hAnsi="宋体" w:cs="宋体"/>
          <w:spacing w:val="-9"/>
          <w:sz w:val="24"/>
        </w:rPr>
        <w:t>费、手续费等）、印刷费、咨询费、邮电费、交通费、差旅费、出国费、维修（护）</w:t>
      </w:r>
      <w:r>
        <w:rPr>
          <w:rFonts w:ascii="宋体" w:eastAsia="宋体" w:hAnsi="宋体" w:cs="宋体"/>
          <w:spacing w:val="-6"/>
          <w:sz w:val="24"/>
        </w:rPr>
        <w:t>费、租赁费、会议费、培训费、专用材料费（含体育维持费等）、劳务费、其他教学商品和</w:t>
      </w:r>
      <w:r>
        <w:rPr>
          <w:rFonts w:ascii="宋体" w:eastAsia="宋体" w:hAnsi="宋体" w:cs="宋体"/>
          <w:spacing w:val="-11"/>
          <w:sz w:val="24"/>
        </w:rPr>
        <w:t>服务支出（</w:t>
      </w:r>
      <w:proofErr w:type="gramStart"/>
      <w:r>
        <w:rPr>
          <w:rFonts w:ascii="宋体" w:eastAsia="宋体" w:hAnsi="宋体" w:cs="宋体"/>
          <w:spacing w:val="-11"/>
          <w:sz w:val="24"/>
        </w:rPr>
        <w:t>含学生</w:t>
      </w:r>
      <w:proofErr w:type="gramEnd"/>
      <w:r>
        <w:rPr>
          <w:rFonts w:ascii="宋体" w:eastAsia="宋体" w:hAnsi="宋体" w:cs="宋体"/>
          <w:spacing w:val="-11"/>
          <w:sz w:val="24"/>
        </w:rPr>
        <w:t>活动费、教学咨询研究机构会员费、教学改革科研业务费、委托业务费等）。</w:t>
      </w:r>
      <w:r>
        <w:rPr>
          <w:rFonts w:ascii="宋体" w:eastAsia="宋体" w:hAnsi="宋体" w:cs="宋体"/>
          <w:spacing w:val="-2"/>
          <w:sz w:val="24"/>
        </w:rPr>
        <w:t>取会计决算数。</w:t>
      </w:r>
    </w:p>
    <w:p w:rsidR="005561E9" w:rsidRDefault="00CE6686">
      <w:pPr>
        <w:spacing w:before="6" w:line="320" w:lineRule="exact"/>
        <w:ind w:right="176" w:firstLineChars="100" w:firstLine="234"/>
        <w:rPr>
          <w:rFonts w:ascii="宋体" w:eastAsia="宋体" w:hAnsi="宋体" w:cs="宋体"/>
          <w:sz w:val="24"/>
        </w:rPr>
      </w:pPr>
      <w:r>
        <w:rPr>
          <w:rFonts w:ascii="Times New Roman" w:eastAsia="Times New Roman" w:hAnsi="Times New Roman" w:cs="Times New Roman"/>
          <w:spacing w:val="-3"/>
          <w:sz w:val="24"/>
        </w:rPr>
        <w:lastRenderedPageBreak/>
        <w:t>5.</w:t>
      </w:r>
      <w:r>
        <w:rPr>
          <w:rFonts w:ascii="宋体" w:eastAsia="宋体" w:hAnsi="宋体" w:cs="宋体"/>
          <w:spacing w:val="-3"/>
          <w:sz w:val="24"/>
        </w:rPr>
        <w:t>年新增教学科研仪器设备所占比例（参照教育部教发〔</w:t>
      </w:r>
      <w:r>
        <w:rPr>
          <w:rFonts w:ascii="Times New Roman" w:eastAsia="Times New Roman" w:hAnsi="Times New Roman" w:cs="Times New Roman"/>
          <w:spacing w:val="-3"/>
          <w:sz w:val="24"/>
        </w:rPr>
        <w:t>2004</w:t>
      </w:r>
      <w:r>
        <w:rPr>
          <w:rFonts w:ascii="宋体" w:eastAsia="宋体" w:hAnsi="宋体" w:cs="宋体"/>
          <w:spacing w:val="-3"/>
          <w:sz w:val="24"/>
        </w:rPr>
        <w:t>〕</w:t>
      </w:r>
      <w:r>
        <w:rPr>
          <w:rFonts w:ascii="Times New Roman" w:eastAsia="Times New Roman" w:hAnsi="Times New Roman" w:cs="Times New Roman"/>
          <w:spacing w:val="-3"/>
          <w:sz w:val="24"/>
        </w:rPr>
        <w:t>2</w:t>
      </w:r>
      <w:r>
        <w:rPr>
          <w:rFonts w:ascii="宋体" w:eastAsia="宋体" w:hAnsi="宋体" w:cs="宋体"/>
          <w:spacing w:val="-3"/>
          <w:sz w:val="24"/>
        </w:rPr>
        <w:t>号文件</w:t>
      </w:r>
      <w:r>
        <w:rPr>
          <w:rFonts w:ascii="宋体" w:eastAsia="宋体" w:hAnsi="宋体" w:cs="宋体"/>
          <w:spacing w:val="-49"/>
          <w:sz w:val="24"/>
        </w:rPr>
        <w:t>）</w:t>
      </w:r>
      <w:r>
        <w:rPr>
          <w:rFonts w:ascii="宋体" w:eastAsia="宋体" w:hAnsi="宋体" w:cs="宋体"/>
          <w:spacing w:val="-17"/>
          <w:sz w:val="24"/>
        </w:rPr>
        <w:t xml:space="preserve"> </w:t>
      </w:r>
      <w:r>
        <w:rPr>
          <w:rFonts w:ascii="宋体" w:eastAsia="宋体" w:hAnsi="宋体" w:cs="宋体"/>
          <w:spacing w:val="-49"/>
          <w:sz w:val="24"/>
        </w:rPr>
        <w:t>：</w:t>
      </w:r>
      <w:r>
        <w:rPr>
          <w:rFonts w:ascii="宋体" w:eastAsia="宋体" w:hAnsi="宋体" w:cs="宋体"/>
          <w:spacing w:val="-3"/>
          <w:sz w:val="24"/>
        </w:rPr>
        <w:t>年新增教学科研仪器设备所占比例≥</w:t>
      </w:r>
      <w:r>
        <w:rPr>
          <w:rFonts w:ascii="Times New Roman" w:eastAsia="Times New Roman" w:hAnsi="Times New Roman" w:cs="Times New Roman"/>
          <w:spacing w:val="-3"/>
          <w:sz w:val="24"/>
        </w:rPr>
        <w:t>10%</w:t>
      </w:r>
      <w:r>
        <w:rPr>
          <w:rFonts w:ascii="宋体" w:eastAsia="宋体" w:hAnsi="宋体" w:cs="宋体"/>
          <w:spacing w:val="-3"/>
          <w:sz w:val="24"/>
        </w:rPr>
        <w:t>。</w:t>
      </w:r>
      <w:proofErr w:type="gramStart"/>
      <w:r>
        <w:rPr>
          <w:rFonts w:ascii="宋体" w:eastAsia="宋体" w:hAnsi="宋体" w:cs="宋体"/>
          <w:spacing w:val="-3"/>
          <w:sz w:val="24"/>
        </w:rPr>
        <w:t>凡教学</w:t>
      </w:r>
      <w:proofErr w:type="gramEnd"/>
      <w:r>
        <w:rPr>
          <w:rFonts w:ascii="宋体" w:eastAsia="宋体" w:hAnsi="宋体" w:cs="宋体"/>
          <w:spacing w:val="-3"/>
          <w:sz w:val="24"/>
        </w:rPr>
        <w:t>仪器设备总值超过</w:t>
      </w:r>
      <w:r>
        <w:rPr>
          <w:rFonts w:ascii="Times New Roman" w:eastAsia="Times New Roman" w:hAnsi="Times New Roman" w:cs="Times New Roman"/>
          <w:spacing w:val="-3"/>
          <w:sz w:val="24"/>
        </w:rPr>
        <w:t>1</w:t>
      </w:r>
      <w:r>
        <w:rPr>
          <w:rFonts w:ascii="宋体" w:eastAsia="宋体" w:hAnsi="宋体" w:cs="宋体"/>
          <w:spacing w:val="-3"/>
          <w:sz w:val="24"/>
        </w:rPr>
        <w:t>亿元的高校，当年新增教学仪</w:t>
      </w:r>
      <w:r>
        <w:rPr>
          <w:rFonts w:ascii="宋体" w:eastAsia="宋体" w:hAnsi="宋体" w:cs="宋体"/>
          <w:sz w:val="24"/>
        </w:rPr>
        <w:t xml:space="preserve"> </w:t>
      </w:r>
      <w:r>
        <w:rPr>
          <w:rFonts w:ascii="宋体" w:eastAsia="宋体" w:hAnsi="宋体" w:cs="宋体"/>
          <w:spacing w:val="-3"/>
          <w:sz w:val="24"/>
        </w:rPr>
        <w:t>器设备值超过</w:t>
      </w:r>
      <w:r>
        <w:rPr>
          <w:rFonts w:ascii="宋体" w:eastAsia="宋体" w:hAnsi="宋体" w:cs="宋体"/>
          <w:spacing w:val="-10"/>
          <w:sz w:val="24"/>
        </w:rPr>
        <w:t xml:space="preserve"> </w:t>
      </w:r>
      <w:r>
        <w:rPr>
          <w:rFonts w:ascii="Times New Roman" w:eastAsia="Times New Roman" w:hAnsi="Times New Roman" w:cs="Times New Roman"/>
          <w:spacing w:val="-3"/>
          <w:sz w:val="24"/>
        </w:rPr>
        <w:t>1000</w:t>
      </w:r>
      <w:r>
        <w:rPr>
          <w:rFonts w:ascii="宋体" w:eastAsia="宋体" w:hAnsi="宋体" w:cs="宋体"/>
          <w:spacing w:val="-3"/>
          <w:sz w:val="24"/>
        </w:rPr>
        <w:t>万元，该项指标即为合格。</w:t>
      </w:r>
    </w:p>
    <w:p w:rsidR="005561E9" w:rsidRDefault="00CE6686">
      <w:pPr>
        <w:tabs>
          <w:tab w:val="left" w:pos="227"/>
        </w:tabs>
        <w:spacing w:line="320" w:lineRule="exact"/>
        <w:ind w:firstLineChars="100" w:firstLine="252"/>
        <w:jc w:val="left"/>
        <w:rPr>
          <w:sz w:val="24"/>
          <w:szCs w:val="32"/>
        </w:rPr>
        <w:sectPr w:rsidR="005561E9">
          <w:footerReference w:type="default" r:id="rId10"/>
          <w:pgSz w:w="11906" w:h="16839"/>
          <w:pgMar w:top="1431" w:right="1778" w:bottom="1430" w:left="1778" w:header="0" w:footer="1263" w:gutter="0"/>
          <w:cols w:space="720"/>
        </w:sectPr>
      </w:pPr>
      <w:r>
        <w:rPr>
          <w:rFonts w:ascii="Times New Roman" w:eastAsia="Times New Roman" w:hAnsi="Times New Roman" w:cs="Times New Roman"/>
          <w:spacing w:val="5"/>
          <w:w w:val="101"/>
          <w:sz w:val="24"/>
        </w:rPr>
        <w:t>6.</w:t>
      </w:r>
      <w:r>
        <w:rPr>
          <w:rFonts w:ascii="宋体" w:eastAsia="宋体" w:hAnsi="宋体" w:cs="宋体"/>
          <w:spacing w:val="5"/>
          <w:w w:val="101"/>
          <w:sz w:val="24"/>
        </w:rPr>
        <w:t>生</w:t>
      </w:r>
      <w:proofErr w:type="gramStart"/>
      <w:r>
        <w:rPr>
          <w:rFonts w:ascii="宋体" w:eastAsia="宋体" w:hAnsi="宋体" w:cs="宋体"/>
          <w:spacing w:val="5"/>
          <w:w w:val="101"/>
          <w:sz w:val="24"/>
        </w:rPr>
        <w:t>均教学</w:t>
      </w:r>
      <w:proofErr w:type="gramEnd"/>
      <w:r>
        <w:rPr>
          <w:rFonts w:ascii="宋体" w:eastAsia="宋体" w:hAnsi="宋体" w:cs="宋体"/>
          <w:spacing w:val="5"/>
          <w:w w:val="101"/>
          <w:sz w:val="24"/>
        </w:rPr>
        <w:t>科研仪器设备值</w:t>
      </w:r>
      <w:r>
        <w:rPr>
          <w:rFonts w:ascii="Times New Roman" w:eastAsia="Times New Roman" w:hAnsi="Times New Roman" w:cs="Times New Roman"/>
          <w:spacing w:val="5"/>
          <w:w w:val="101"/>
          <w:sz w:val="24"/>
        </w:rPr>
        <w:t>=</w:t>
      </w:r>
      <w:r>
        <w:rPr>
          <w:rFonts w:ascii="宋体" w:eastAsia="宋体" w:hAnsi="宋体" w:cs="宋体"/>
          <w:spacing w:val="5"/>
          <w:w w:val="101"/>
          <w:sz w:val="24"/>
        </w:rPr>
        <w:t>普通高校教学与科研仪器设备总资产值</w:t>
      </w:r>
      <w:r>
        <w:rPr>
          <w:rFonts w:ascii="Times New Roman" w:eastAsia="Times New Roman" w:hAnsi="Times New Roman" w:cs="Times New Roman"/>
          <w:spacing w:val="5"/>
          <w:w w:val="101"/>
          <w:sz w:val="24"/>
        </w:rPr>
        <w:t>/</w:t>
      </w:r>
      <w:r>
        <w:rPr>
          <w:rFonts w:ascii="宋体" w:eastAsia="宋体" w:hAnsi="宋体" w:cs="宋体"/>
          <w:spacing w:val="5"/>
          <w:w w:val="101"/>
          <w:sz w:val="24"/>
        </w:rPr>
        <w:t>折合在校生数</w:t>
      </w:r>
      <w:r>
        <w:rPr>
          <w:rFonts w:ascii="宋体" w:eastAsia="宋体" w:hAnsi="宋体" w:cs="宋体"/>
          <w:spacing w:val="-2"/>
          <w:sz w:val="24"/>
        </w:rPr>
        <w:t>（参照教育部教发〔</w:t>
      </w:r>
      <w:r>
        <w:rPr>
          <w:rFonts w:ascii="Times New Roman" w:eastAsia="Times New Roman" w:hAnsi="Times New Roman" w:cs="Times New Roman"/>
          <w:spacing w:val="-2"/>
          <w:sz w:val="24"/>
        </w:rPr>
        <w:t>2004</w:t>
      </w:r>
      <w:r>
        <w:rPr>
          <w:rFonts w:ascii="宋体" w:eastAsia="宋体" w:hAnsi="宋体" w:cs="宋体"/>
          <w:spacing w:val="-2"/>
          <w:sz w:val="24"/>
        </w:rPr>
        <w:t>〕</w:t>
      </w:r>
      <w:r>
        <w:rPr>
          <w:rFonts w:ascii="Times New Roman" w:eastAsia="Times New Roman" w:hAnsi="Times New Roman" w:cs="Times New Roman"/>
          <w:spacing w:val="-2"/>
          <w:sz w:val="24"/>
        </w:rPr>
        <w:t>2</w:t>
      </w:r>
      <w:r>
        <w:rPr>
          <w:rFonts w:ascii="Times New Roman" w:eastAsia="Times New Roman" w:hAnsi="Times New Roman" w:cs="Times New Roman"/>
          <w:spacing w:val="14"/>
          <w:w w:val="101"/>
          <w:sz w:val="24"/>
        </w:rPr>
        <w:t xml:space="preserve"> </w:t>
      </w:r>
      <w:r>
        <w:rPr>
          <w:rFonts w:ascii="宋体" w:eastAsia="宋体" w:hAnsi="宋体" w:cs="宋体"/>
          <w:spacing w:val="-2"/>
          <w:sz w:val="24"/>
        </w:rPr>
        <w:t>号文件</w:t>
      </w:r>
      <w:r>
        <w:rPr>
          <w:rFonts w:ascii="宋体" w:eastAsia="宋体" w:hAnsi="宋体" w:cs="宋体"/>
          <w:spacing w:val="-56"/>
          <w:sz w:val="24"/>
        </w:rPr>
        <w:t>）</w:t>
      </w:r>
      <w:r>
        <w:rPr>
          <w:rFonts w:ascii="宋体" w:eastAsia="宋体" w:hAnsi="宋体" w:cs="宋体"/>
          <w:spacing w:val="20"/>
          <w:sz w:val="24"/>
        </w:rPr>
        <w:t xml:space="preserve"> </w:t>
      </w:r>
      <w:r>
        <w:rPr>
          <w:rFonts w:ascii="宋体" w:eastAsia="宋体" w:hAnsi="宋体" w:cs="宋体"/>
          <w:spacing w:val="-56"/>
          <w:sz w:val="24"/>
        </w:rPr>
        <w:t>，</w:t>
      </w:r>
      <w:r>
        <w:rPr>
          <w:rFonts w:ascii="宋体" w:eastAsia="宋体" w:hAnsi="宋体" w:cs="宋体"/>
          <w:spacing w:val="-2"/>
          <w:sz w:val="24"/>
        </w:rPr>
        <w:t>综合、师范、民族院校，工科、农、林院校和医</w:t>
      </w:r>
      <w:r>
        <w:rPr>
          <w:rFonts w:ascii="宋体" w:eastAsia="宋体" w:hAnsi="宋体" w:cs="宋体" w:hint="eastAsia"/>
          <w:spacing w:val="-2"/>
          <w:sz w:val="24"/>
        </w:rPr>
        <w:t>学</w:t>
      </w:r>
      <w:r>
        <w:rPr>
          <w:rFonts w:ascii="宋体" w:eastAsia="宋体" w:hAnsi="宋体" w:cs="宋体"/>
          <w:spacing w:val="-2"/>
          <w:sz w:val="24"/>
        </w:rPr>
        <w:t>院校≥</w:t>
      </w:r>
      <w:r>
        <w:rPr>
          <w:rFonts w:ascii="Times New Roman" w:eastAsia="Times New Roman" w:hAnsi="Times New Roman" w:cs="Times New Roman"/>
          <w:spacing w:val="-2"/>
          <w:sz w:val="24"/>
        </w:rPr>
        <w:t>5000</w:t>
      </w:r>
      <w:r>
        <w:rPr>
          <w:rFonts w:ascii="宋体" w:eastAsia="宋体" w:hAnsi="宋体" w:cs="宋体"/>
          <w:spacing w:val="-2"/>
          <w:sz w:val="24"/>
        </w:rPr>
        <w:t>元</w:t>
      </w:r>
      <w:r>
        <w:rPr>
          <w:rFonts w:ascii="Times New Roman" w:eastAsia="Times New Roman" w:hAnsi="Times New Roman" w:cs="Times New Roman"/>
          <w:spacing w:val="-2"/>
          <w:sz w:val="24"/>
        </w:rPr>
        <w:t>/</w:t>
      </w:r>
      <w:r>
        <w:rPr>
          <w:rFonts w:ascii="宋体" w:eastAsia="宋体" w:hAnsi="宋体" w:cs="宋体"/>
          <w:spacing w:val="-2"/>
          <w:sz w:val="24"/>
        </w:rPr>
        <w:t>生，体育、艺术院校≥</w:t>
      </w:r>
      <w:r>
        <w:rPr>
          <w:rFonts w:ascii="Times New Roman" w:eastAsia="Times New Roman" w:hAnsi="Times New Roman" w:cs="Times New Roman"/>
          <w:spacing w:val="-2"/>
          <w:sz w:val="24"/>
        </w:rPr>
        <w:t>4000</w:t>
      </w:r>
      <w:r>
        <w:rPr>
          <w:rFonts w:ascii="宋体" w:eastAsia="宋体" w:hAnsi="宋体" w:cs="宋体"/>
          <w:spacing w:val="-2"/>
          <w:sz w:val="24"/>
        </w:rPr>
        <w:t>元</w:t>
      </w:r>
      <w:r>
        <w:rPr>
          <w:rFonts w:ascii="Times New Roman" w:eastAsia="Times New Roman" w:hAnsi="Times New Roman" w:cs="Times New Roman"/>
          <w:spacing w:val="-2"/>
          <w:sz w:val="24"/>
        </w:rPr>
        <w:t>/</w:t>
      </w:r>
      <w:r>
        <w:rPr>
          <w:rFonts w:ascii="宋体" w:eastAsia="宋体" w:hAnsi="宋体" w:cs="宋体"/>
          <w:spacing w:val="-2"/>
          <w:sz w:val="24"/>
        </w:rPr>
        <w:t>生，语文、财经、政法院校≥</w:t>
      </w:r>
      <w:r>
        <w:rPr>
          <w:rFonts w:ascii="Times New Roman" w:eastAsia="Times New Roman" w:hAnsi="Times New Roman" w:cs="Times New Roman"/>
          <w:spacing w:val="-2"/>
          <w:sz w:val="24"/>
        </w:rPr>
        <w:t>3000</w:t>
      </w:r>
      <w:r>
        <w:rPr>
          <w:rFonts w:ascii="宋体" w:eastAsia="宋体" w:hAnsi="宋体" w:cs="宋体"/>
          <w:spacing w:val="-2"/>
          <w:sz w:val="24"/>
        </w:rPr>
        <w:t>元</w:t>
      </w:r>
      <w:r>
        <w:rPr>
          <w:rFonts w:ascii="Times New Roman" w:eastAsia="Times New Roman" w:hAnsi="Times New Roman" w:cs="Times New Roman"/>
          <w:spacing w:val="-2"/>
          <w:sz w:val="24"/>
        </w:rPr>
        <w:t>/</w:t>
      </w:r>
      <w:r>
        <w:rPr>
          <w:rFonts w:ascii="宋体" w:eastAsia="宋体" w:hAnsi="宋体" w:cs="宋体"/>
          <w:spacing w:val="-2"/>
          <w:sz w:val="24"/>
        </w:rPr>
        <w:t>生。</w:t>
      </w:r>
    </w:p>
    <w:p w:rsidR="005561E9" w:rsidRDefault="005561E9">
      <w:pPr>
        <w:spacing w:line="91" w:lineRule="auto"/>
        <w:rPr>
          <w:rFonts w:ascii="Arial"/>
          <w:sz w:val="2"/>
        </w:rPr>
      </w:pPr>
    </w:p>
    <w:p w:rsidR="005561E9" w:rsidRDefault="00CE6686">
      <w:pPr>
        <w:widowControl/>
        <w:jc w:val="left"/>
      </w:pPr>
      <w:bookmarkStart w:id="2" w:name="_bookmark2"/>
      <w:bookmarkEnd w:id="2"/>
      <w:r>
        <w:rPr>
          <w:rFonts w:ascii="黑体" w:eastAsia="黑体" w:hAnsi="宋体" w:cs="黑体"/>
          <w:color w:val="000000"/>
          <w:kern w:val="0"/>
          <w:sz w:val="30"/>
          <w:szCs w:val="30"/>
          <w:lang w:bidi="ar"/>
        </w:rPr>
        <w:t>二、第二类审核评估</w:t>
      </w:r>
    </w:p>
    <w:tbl>
      <w:tblPr>
        <w:tblStyle w:val="TableNormal"/>
        <w:tblW w:w="8579"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08"/>
        <w:gridCol w:w="1559"/>
        <w:gridCol w:w="916"/>
        <w:gridCol w:w="4896"/>
      </w:tblGrid>
      <w:tr w:rsidR="005561E9">
        <w:trPr>
          <w:trHeight w:val="530"/>
        </w:trPr>
        <w:tc>
          <w:tcPr>
            <w:tcW w:w="1208" w:type="dxa"/>
          </w:tcPr>
          <w:p w:rsidR="005561E9" w:rsidRDefault="00CE6686">
            <w:pPr>
              <w:spacing w:before="176" w:line="186" w:lineRule="auto"/>
              <w:ind w:firstLine="194"/>
              <w:rPr>
                <w:rFonts w:ascii="黑体" w:eastAsia="黑体" w:hAnsi="黑体" w:cs="黑体"/>
                <w:szCs w:val="21"/>
              </w:rPr>
            </w:pPr>
            <w:r>
              <w:rPr>
                <w:rFonts w:ascii="黑体" w:eastAsia="黑体" w:hAnsi="黑体" w:cs="黑体"/>
                <w:spacing w:val="-4"/>
                <w:szCs w:val="21"/>
              </w:rPr>
              <w:t>一级指标</w:t>
            </w:r>
          </w:p>
        </w:tc>
        <w:tc>
          <w:tcPr>
            <w:tcW w:w="1559" w:type="dxa"/>
          </w:tcPr>
          <w:p w:rsidR="005561E9" w:rsidRDefault="00CE6686">
            <w:pPr>
              <w:spacing w:before="176" w:line="186" w:lineRule="auto"/>
              <w:ind w:firstLine="366"/>
              <w:rPr>
                <w:rFonts w:ascii="黑体" w:eastAsia="黑体" w:hAnsi="黑体" w:cs="黑体"/>
                <w:szCs w:val="21"/>
              </w:rPr>
            </w:pPr>
            <w:r>
              <w:rPr>
                <w:rFonts w:ascii="黑体" w:eastAsia="黑体" w:hAnsi="黑体" w:cs="黑体"/>
                <w:spacing w:val="-4"/>
                <w:szCs w:val="21"/>
              </w:rPr>
              <w:t>二级指标</w:t>
            </w:r>
          </w:p>
        </w:tc>
        <w:tc>
          <w:tcPr>
            <w:tcW w:w="5812" w:type="dxa"/>
            <w:gridSpan w:val="2"/>
          </w:tcPr>
          <w:p w:rsidR="005561E9" w:rsidRDefault="00CE6686">
            <w:pPr>
              <w:spacing w:before="176" w:line="186" w:lineRule="auto"/>
              <w:ind w:firstLine="2495"/>
              <w:rPr>
                <w:rFonts w:ascii="黑体" w:eastAsia="黑体" w:hAnsi="黑体" w:cs="黑体"/>
                <w:szCs w:val="21"/>
              </w:rPr>
            </w:pPr>
            <w:r>
              <w:rPr>
                <w:rFonts w:ascii="黑体" w:eastAsia="黑体" w:hAnsi="黑体" w:cs="黑体"/>
                <w:spacing w:val="-4"/>
                <w:szCs w:val="21"/>
              </w:rPr>
              <w:t>审核重点</w:t>
            </w:r>
          </w:p>
        </w:tc>
      </w:tr>
      <w:tr w:rsidR="005561E9">
        <w:trPr>
          <w:trHeight w:val="605"/>
        </w:trPr>
        <w:tc>
          <w:tcPr>
            <w:tcW w:w="1208" w:type="dxa"/>
            <w:vMerge w:val="restart"/>
            <w:tcBorders>
              <w:bottom w:val="nil"/>
            </w:tcBorders>
          </w:tcPr>
          <w:p w:rsidR="005561E9" w:rsidRDefault="005561E9">
            <w:pPr>
              <w:spacing w:line="252" w:lineRule="auto"/>
              <w:rPr>
                <w:rFonts w:ascii="宋体"/>
              </w:rPr>
            </w:pPr>
          </w:p>
          <w:p w:rsidR="005561E9" w:rsidRDefault="005561E9">
            <w:pPr>
              <w:spacing w:line="252" w:lineRule="auto"/>
              <w:rPr>
                <w:rFonts w:ascii="宋体"/>
              </w:rPr>
            </w:pPr>
          </w:p>
          <w:p w:rsidR="005561E9" w:rsidRDefault="005561E9">
            <w:pPr>
              <w:spacing w:line="252" w:lineRule="auto"/>
              <w:rPr>
                <w:rFonts w:ascii="宋体"/>
              </w:rPr>
            </w:pPr>
          </w:p>
          <w:p w:rsidR="005561E9" w:rsidRDefault="005561E9">
            <w:pPr>
              <w:spacing w:line="252" w:lineRule="auto"/>
              <w:rPr>
                <w:rFonts w:ascii="宋体"/>
              </w:rPr>
            </w:pPr>
          </w:p>
          <w:p w:rsidR="005561E9" w:rsidRDefault="005561E9">
            <w:pPr>
              <w:spacing w:line="252" w:lineRule="auto"/>
              <w:rPr>
                <w:rFonts w:ascii="宋体"/>
              </w:rPr>
            </w:pPr>
          </w:p>
          <w:p w:rsidR="005561E9" w:rsidRDefault="005561E9">
            <w:pPr>
              <w:spacing w:line="252" w:lineRule="auto"/>
              <w:rPr>
                <w:rFonts w:ascii="宋体"/>
              </w:rPr>
            </w:pPr>
          </w:p>
          <w:p w:rsidR="005561E9" w:rsidRDefault="005561E9">
            <w:pPr>
              <w:spacing w:line="252" w:lineRule="auto"/>
              <w:rPr>
                <w:rFonts w:ascii="宋体"/>
              </w:rPr>
            </w:pPr>
          </w:p>
          <w:p w:rsidR="005561E9" w:rsidRDefault="005561E9">
            <w:pPr>
              <w:spacing w:line="253" w:lineRule="auto"/>
              <w:rPr>
                <w:rFonts w:ascii="宋体"/>
              </w:rPr>
            </w:pPr>
          </w:p>
          <w:p w:rsidR="005561E9" w:rsidRDefault="005561E9">
            <w:pPr>
              <w:spacing w:line="253" w:lineRule="auto"/>
              <w:rPr>
                <w:rFonts w:ascii="宋体"/>
              </w:rPr>
            </w:pPr>
          </w:p>
          <w:p w:rsidR="005561E9" w:rsidRDefault="005561E9">
            <w:pPr>
              <w:spacing w:line="253" w:lineRule="auto"/>
              <w:rPr>
                <w:rFonts w:ascii="宋体"/>
              </w:rPr>
            </w:pPr>
          </w:p>
          <w:p w:rsidR="005561E9" w:rsidRDefault="005561E9">
            <w:pPr>
              <w:spacing w:line="253" w:lineRule="auto"/>
              <w:rPr>
                <w:rFonts w:ascii="宋体"/>
              </w:rPr>
            </w:pPr>
          </w:p>
          <w:p w:rsidR="005561E9" w:rsidRDefault="005561E9">
            <w:pPr>
              <w:spacing w:line="253" w:lineRule="auto"/>
              <w:rPr>
                <w:rFonts w:ascii="宋体"/>
              </w:rPr>
            </w:pPr>
          </w:p>
          <w:p w:rsidR="005561E9" w:rsidRDefault="005561E9">
            <w:pPr>
              <w:spacing w:line="253" w:lineRule="auto"/>
              <w:rPr>
                <w:rFonts w:ascii="宋体"/>
              </w:rPr>
            </w:pPr>
          </w:p>
          <w:p w:rsidR="005561E9" w:rsidRDefault="005561E9">
            <w:pPr>
              <w:spacing w:line="253" w:lineRule="auto"/>
              <w:rPr>
                <w:rFonts w:ascii="宋体"/>
              </w:rPr>
            </w:pPr>
          </w:p>
          <w:p w:rsidR="005561E9" w:rsidRDefault="005561E9">
            <w:pPr>
              <w:spacing w:line="253" w:lineRule="auto"/>
              <w:rPr>
                <w:rFonts w:ascii="宋体"/>
              </w:rPr>
            </w:pPr>
          </w:p>
          <w:p w:rsidR="005561E9" w:rsidRDefault="005561E9">
            <w:pPr>
              <w:spacing w:line="253" w:lineRule="auto"/>
              <w:rPr>
                <w:rFonts w:ascii="宋体"/>
              </w:rPr>
            </w:pPr>
          </w:p>
          <w:p w:rsidR="005561E9" w:rsidRDefault="00CE6686">
            <w:pPr>
              <w:spacing w:before="69" w:line="184" w:lineRule="auto"/>
              <w:ind w:firstLine="231"/>
              <w:rPr>
                <w:rFonts w:ascii="宋体" w:eastAsia="宋体" w:hAnsi="宋体" w:cs="宋体"/>
                <w:szCs w:val="21"/>
              </w:rPr>
            </w:pPr>
            <w:r>
              <w:rPr>
                <w:rFonts w:ascii="Times New Roman" w:eastAsia="Times New Roman" w:hAnsi="Times New Roman" w:cs="Times New Roman"/>
                <w:spacing w:val="-5"/>
                <w:szCs w:val="21"/>
              </w:rPr>
              <w:t>1.</w:t>
            </w:r>
            <w:r>
              <w:rPr>
                <w:rFonts w:ascii="宋体" w:eastAsia="宋体" w:hAnsi="宋体" w:cs="宋体"/>
                <w:spacing w:val="-5"/>
                <w:szCs w:val="21"/>
              </w:rPr>
              <w:t>办学方</w:t>
            </w:r>
          </w:p>
          <w:p w:rsidR="005561E9" w:rsidRDefault="00CE6686">
            <w:pPr>
              <w:spacing w:before="90" w:line="184" w:lineRule="auto"/>
              <w:ind w:firstLine="212"/>
              <w:rPr>
                <w:rFonts w:ascii="宋体" w:eastAsia="宋体" w:hAnsi="宋体" w:cs="宋体"/>
                <w:szCs w:val="21"/>
              </w:rPr>
            </w:pPr>
            <w:r>
              <w:rPr>
                <w:rFonts w:ascii="宋体" w:eastAsia="宋体" w:hAnsi="宋体" w:cs="宋体"/>
                <w:spacing w:val="-8"/>
                <w:szCs w:val="21"/>
              </w:rPr>
              <w:t>向与本科</w:t>
            </w:r>
          </w:p>
          <w:p w:rsidR="005561E9" w:rsidRDefault="00CE6686">
            <w:pPr>
              <w:spacing w:before="90" w:line="184" w:lineRule="auto"/>
              <w:ind w:firstLine="399"/>
              <w:rPr>
                <w:rFonts w:ascii="宋体" w:eastAsia="宋体" w:hAnsi="宋体" w:cs="宋体"/>
                <w:szCs w:val="21"/>
              </w:rPr>
            </w:pPr>
            <w:r>
              <w:rPr>
                <w:rFonts w:ascii="宋体" w:eastAsia="宋体" w:hAnsi="宋体" w:cs="宋体"/>
                <w:spacing w:val="-5"/>
                <w:szCs w:val="21"/>
              </w:rPr>
              <w:t>地位</w:t>
            </w:r>
          </w:p>
        </w:tc>
        <w:tc>
          <w:tcPr>
            <w:tcW w:w="1559" w:type="dxa"/>
            <w:vMerge w:val="restart"/>
            <w:tcBorders>
              <w:bottom w:val="nil"/>
            </w:tcBorders>
          </w:tcPr>
          <w:p w:rsidR="005561E9" w:rsidRDefault="005561E9">
            <w:pPr>
              <w:spacing w:line="393" w:lineRule="auto"/>
              <w:rPr>
                <w:rFonts w:ascii="宋体"/>
              </w:rPr>
            </w:pPr>
          </w:p>
          <w:p w:rsidR="005561E9" w:rsidRDefault="00CE6686">
            <w:pPr>
              <w:spacing w:before="69" w:line="184" w:lineRule="auto"/>
              <w:ind w:firstLine="223"/>
              <w:rPr>
                <w:rFonts w:ascii="宋体" w:eastAsia="宋体" w:hAnsi="宋体" w:cs="宋体"/>
                <w:szCs w:val="21"/>
              </w:rPr>
            </w:pPr>
            <w:r>
              <w:rPr>
                <w:rFonts w:ascii="Times New Roman" w:eastAsia="Times New Roman" w:hAnsi="Times New Roman" w:cs="Times New Roman"/>
                <w:spacing w:val="-5"/>
                <w:w w:val="97"/>
                <w:szCs w:val="21"/>
              </w:rPr>
              <w:t>1.</w:t>
            </w:r>
            <w:r>
              <w:rPr>
                <w:rFonts w:ascii="Times New Roman" w:eastAsia="Times New Roman" w:hAnsi="Times New Roman" w:cs="Times New Roman"/>
                <w:spacing w:val="-19"/>
                <w:szCs w:val="21"/>
              </w:rPr>
              <w:t xml:space="preserve"> </w:t>
            </w:r>
            <w:r>
              <w:rPr>
                <w:rFonts w:ascii="Times New Roman" w:eastAsia="Times New Roman" w:hAnsi="Times New Roman" w:cs="Times New Roman"/>
                <w:spacing w:val="-5"/>
                <w:w w:val="97"/>
                <w:szCs w:val="21"/>
              </w:rPr>
              <w:t>1</w:t>
            </w:r>
            <w:r>
              <w:rPr>
                <w:rFonts w:ascii="Times New Roman" w:eastAsia="Times New Roman" w:hAnsi="Times New Roman" w:cs="Times New Roman"/>
                <w:spacing w:val="8"/>
                <w:szCs w:val="21"/>
              </w:rPr>
              <w:t xml:space="preserve"> </w:t>
            </w:r>
            <w:r>
              <w:rPr>
                <w:rFonts w:ascii="宋体" w:eastAsia="宋体" w:hAnsi="宋体" w:cs="宋体"/>
                <w:spacing w:val="-5"/>
                <w:w w:val="97"/>
                <w:szCs w:val="21"/>
              </w:rPr>
              <w:t>党的领导</w:t>
            </w:r>
          </w:p>
        </w:tc>
        <w:tc>
          <w:tcPr>
            <w:tcW w:w="5812" w:type="dxa"/>
            <w:gridSpan w:val="2"/>
          </w:tcPr>
          <w:p w:rsidR="005561E9" w:rsidRDefault="00CE6686">
            <w:pPr>
              <w:spacing w:before="59" w:line="224" w:lineRule="auto"/>
              <w:ind w:left="112" w:right="108" w:firstLine="15"/>
              <w:rPr>
                <w:rFonts w:ascii="宋体" w:eastAsia="宋体" w:hAnsi="宋体" w:cs="宋体"/>
                <w:szCs w:val="21"/>
              </w:rPr>
            </w:pPr>
            <w:r>
              <w:rPr>
                <w:rFonts w:ascii="Times New Roman" w:eastAsia="Times New Roman" w:hAnsi="Times New Roman" w:cs="Times New Roman"/>
                <w:spacing w:val="-3"/>
                <w:szCs w:val="21"/>
              </w:rPr>
              <w:t>1.</w:t>
            </w:r>
            <w:r>
              <w:rPr>
                <w:rFonts w:ascii="Times New Roman" w:eastAsia="Times New Roman" w:hAnsi="Times New Roman" w:cs="Times New Roman"/>
                <w:szCs w:val="21"/>
              </w:rPr>
              <w:t xml:space="preserve"> </w:t>
            </w:r>
            <w:r>
              <w:rPr>
                <w:rFonts w:ascii="Times New Roman" w:eastAsia="Times New Roman" w:hAnsi="Times New Roman" w:cs="Times New Roman"/>
                <w:spacing w:val="-3"/>
                <w:szCs w:val="21"/>
              </w:rPr>
              <w:t>1.</w:t>
            </w:r>
            <w:r>
              <w:rPr>
                <w:rFonts w:ascii="Times New Roman" w:eastAsia="Times New Roman" w:hAnsi="Times New Roman" w:cs="Times New Roman"/>
                <w:spacing w:val="-28"/>
                <w:szCs w:val="21"/>
              </w:rPr>
              <w:t xml:space="preserve"> </w:t>
            </w:r>
            <w:r>
              <w:rPr>
                <w:rFonts w:ascii="Times New Roman" w:eastAsia="Times New Roman" w:hAnsi="Times New Roman" w:cs="Times New Roman"/>
                <w:spacing w:val="-3"/>
                <w:szCs w:val="21"/>
              </w:rPr>
              <w:t>1</w:t>
            </w:r>
            <w:r>
              <w:rPr>
                <w:rFonts w:ascii="Times New Roman" w:eastAsia="Times New Roman" w:hAnsi="Times New Roman" w:cs="Times New Roman"/>
                <w:spacing w:val="7"/>
                <w:szCs w:val="21"/>
              </w:rPr>
              <w:t xml:space="preserve">  </w:t>
            </w:r>
            <w:r>
              <w:rPr>
                <w:rFonts w:ascii="宋体" w:eastAsia="宋体" w:hAnsi="宋体" w:cs="宋体"/>
                <w:spacing w:val="-3"/>
                <w:szCs w:val="21"/>
              </w:rPr>
              <w:t>学校坚持党的全面领导，依法治教、依法办学、依法治</w:t>
            </w:r>
            <w:r>
              <w:rPr>
                <w:rFonts w:ascii="宋体" w:eastAsia="宋体" w:hAnsi="宋体" w:cs="宋体"/>
                <w:szCs w:val="21"/>
              </w:rPr>
              <w:t xml:space="preserve"> </w:t>
            </w:r>
            <w:r>
              <w:rPr>
                <w:rFonts w:ascii="宋体" w:eastAsia="宋体" w:hAnsi="宋体" w:cs="宋体"/>
                <w:spacing w:val="-4"/>
                <w:szCs w:val="21"/>
              </w:rPr>
              <w:t>校，围绕国家战略需求培养担当民族复兴大任的时代新人情况</w:t>
            </w:r>
          </w:p>
        </w:tc>
      </w:tr>
      <w:tr w:rsidR="005561E9">
        <w:trPr>
          <w:trHeight w:val="606"/>
        </w:trPr>
        <w:tc>
          <w:tcPr>
            <w:tcW w:w="1208" w:type="dxa"/>
            <w:vMerge/>
            <w:tcBorders>
              <w:top w:val="nil"/>
              <w:bottom w:val="nil"/>
            </w:tcBorders>
          </w:tcPr>
          <w:p w:rsidR="005561E9" w:rsidRDefault="005561E9">
            <w:pPr>
              <w:rPr>
                <w:rFonts w:ascii="宋体"/>
              </w:rPr>
            </w:pPr>
          </w:p>
        </w:tc>
        <w:tc>
          <w:tcPr>
            <w:tcW w:w="1559" w:type="dxa"/>
            <w:vMerge/>
            <w:tcBorders>
              <w:top w:val="nil"/>
            </w:tcBorders>
          </w:tcPr>
          <w:p w:rsidR="005561E9" w:rsidRDefault="005561E9">
            <w:pPr>
              <w:rPr>
                <w:rFonts w:ascii="宋体"/>
              </w:rPr>
            </w:pPr>
          </w:p>
        </w:tc>
        <w:tc>
          <w:tcPr>
            <w:tcW w:w="5812" w:type="dxa"/>
            <w:gridSpan w:val="2"/>
          </w:tcPr>
          <w:p w:rsidR="005561E9" w:rsidRDefault="00CE6686">
            <w:pPr>
              <w:spacing w:before="59" w:line="224" w:lineRule="auto"/>
              <w:ind w:left="113" w:right="106" w:firstLine="14"/>
              <w:rPr>
                <w:rFonts w:ascii="宋体" w:eastAsia="宋体" w:hAnsi="宋体" w:cs="宋体"/>
                <w:szCs w:val="21"/>
              </w:rPr>
            </w:pPr>
            <w:r>
              <w:rPr>
                <w:rFonts w:ascii="Times New Roman" w:eastAsia="Times New Roman" w:hAnsi="Times New Roman" w:cs="Times New Roman"/>
                <w:spacing w:val="-2"/>
                <w:szCs w:val="21"/>
              </w:rPr>
              <w:t>1. 1.2</w:t>
            </w:r>
            <w:r>
              <w:rPr>
                <w:rFonts w:ascii="Times New Roman" w:eastAsia="Times New Roman" w:hAnsi="Times New Roman" w:cs="Times New Roman"/>
                <w:spacing w:val="7"/>
                <w:szCs w:val="21"/>
              </w:rPr>
              <w:t xml:space="preserve">  </w:t>
            </w:r>
            <w:r>
              <w:rPr>
                <w:rFonts w:ascii="宋体" w:eastAsia="宋体" w:hAnsi="宋体" w:cs="宋体"/>
                <w:spacing w:val="-2"/>
                <w:szCs w:val="21"/>
              </w:rPr>
              <w:t>学校坚持社会主义办学方向、贯彻落实立德树人根本任</w:t>
            </w:r>
            <w:r>
              <w:rPr>
                <w:rFonts w:ascii="宋体" w:eastAsia="宋体" w:hAnsi="宋体" w:cs="宋体"/>
                <w:szCs w:val="21"/>
              </w:rPr>
              <w:t xml:space="preserve"> </w:t>
            </w:r>
            <w:proofErr w:type="gramStart"/>
            <w:r>
              <w:rPr>
                <w:rFonts w:ascii="宋体" w:eastAsia="宋体" w:hAnsi="宋体" w:cs="宋体"/>
                <w:spacing w:val="-1"/>
                <w:szCs w:val="21"/>
              </w:rPr>
              <w:t>务</w:t>
            </w:r>
            <w:proofErr w:type="gramEnd"/>
            <w:r>
              <w:rPr>
                <w:rFonts w:ascii="宋体" w:eastAsia="宋体" w:hAnsi="宋体" w:cs="宋体"/>
                <w:spacing w:val="-1"/>
                <w:szCs w:val="21"/>
              </w:rPr>
              <w:t>、把立德</w:t>
            </w:r>
            <w:proofErr w:type="gramStart"/>
            <w:r>
              <w:rPr>
                <w:rFonts w:ascii="宋体" w:eastAsia="宋体" w:hAnsi="宋体" w:cs="宋体"/>
                <w:spacing w:val="-1"/>
                <w:szCs w:val="21"/>
              </w:rPr>
              <w:t>树人成效</w:t>
            </w:r>
            <w:proofErr w:type="gramEnd"/>
            <w:r>
              <w:rPr>
                <w:rFonts w:ascii="宋体" w:eastAsia="宋体" w:hAnsi="宋体" w:cs="宋体"/>
                <w:spacing w:val="-1"/>
                <w:szCs w:val="21"/>
              </w:rPr>
              <w:t>作为检验学校一切工作根本标准情况</w:t>
            </w:r>
          </w:p>
        </w:tc>
      </w:tr>
      <w:tr w:rsidR="005561E9">
        <w:trPr>
          <w:trHeight w:val="605"/>
        </w:trPr>
        <w:tc>
          <w:tcPr>
            <w:tcW w:w="1208" w:type="dxa"/>
            <w:vMerge/>
            <w:tcBorders>
              <w:top w:val="nil"/>
              <w:bottom w:val="nil"/>
            </w:tcBorders>
          </w:tcPr>
          <w:p w:rsidR="005561E9" w:rsidRDefault="005561E9">
            <w:pPr>
              <w:rPr>
                <w:rFonts w:ascii="宋体"/>
              </w:rPr>
            </w:pPr>
          </w:p>
        </w:tc>
        <w:tc>
          <w:tcPr>
            <w:tcW w:w="1559" w:type="dxa"/>
            <w:vMerge w:val="restart"/>
            <w:tcBorders>
              <w:bottom w:val="nil"/>
            </w:tcBorders>
          </w:tcPr>
          <w:p w:rsidR="005561E9" w:rsidRDefault="005561E9">
            <w:pPr>
              <w:spacing w:line="253" w:lineRule="auto"/>
              <w:rPr>
                <w:rFonts w:ascii="宋体"/>
              </w:rPr>
            </w:pPr>
          </w:p>
          <w:p w:rsidR="005561E9" w:rsidRDefault="005561E9">
            <w:pPr>
              <w:spacing w:line="253" w:lineRule="auto"/>
              <w:rPr>
                <w:rFonts w:ascii="宋体"/>
              </w:rPr>
            </w:pPr>
          </w:p>
          <w:p w:rsidR="005561E9" w:rsidRDefault="005561E9">
            <w:pPr>
              <w:spacing w:line="253" w:lineRule="auto"/>
              <w:rPr>
                <w:rFonts w:ascii="宋体"/>
              </w:rPr>
            </w:pPr>
          </w:p>
          <w:p w:rsidR="005561E9" w:rsidRDefault="005561E9">
            <w:pPr>
              <w:spacing w:line="253" w:lineRule="auto"/>
              <w:rPr>
                <w:rFonts w:ascii="宋体"/>
              </w:rPr>
            </w:pPr>
          </w:p>
          <w:p w:rsidR="005561E9" w:rsidRDefault="005561E9">
            <w:pPr>
              <w:spacing w:line="254" w:lineRule="auto"/>
              <w:rPr>
                <w:rFonts w:ascii="宋体"/>
              </w:rPr>
            </w:pPr>
          </w:p>
          <w:p w:rsidR="005561E9" w:rsidRDefault="005561E9">
            <w:pPr>
              <w:spacing w:line="254" w:lineRule="auto"/>
              <w:rPr>
                <w:rFonts w:ascii="宋体"/>
              </w:rPr>
            </w:pPr>
          </w:p>
          <w:p w:rsidR="005561E9" w:rsidRDefault="005561E9">
            <w:pPr>
              <w:spacing w:line="254" w:lineRule="auto"/>
              <w:rPr>
                <w:rFonts w:ascii="宋体"/>
              </w:rPr>
            </w:pPr>
          </w:p>
          <w:p w:rsidR="005561E9" w:rsidRDefault="00CE6686">
            <w:pPr>
              <w:spacing w:before="68" w:line="184" w:lineRule="auto"/>
              <w:ind w:firstLine="223"/>
              <w:rPr>
                <w:rFonts w:ascii="宋体" w:eastAsia="宋体" w:hAnsi="宋体" w:cs="宋体"/>
                <w:szCs w:val="21"/>
              </w:rPr>
            </w:pPr>
            <w:r>
              <w:rPr>
                <w:rFonts w:ascii="Times New Roman" w:eastAsia="Times New Roman" w:hAnsi="Times New Roman" w:cs="Times New Roman"/>
                <w:spacing w:val="-5"/>
                <w:w w:val="99"/>
                <w:szCs w:val="21"/>
              </w:rPr>
              <w:t>1.2</w:t>
            </w:r>
            <w:r>
              <w:rPr>
                <w:rFonts w:ascii="Times New Roman" w:eastAsia="Times New Roman" w:hAnsi="Times New Roman" w:cs="Times New Roman"/>
                <w:spacing w:val="19"/>
                <w:w w:val="101"/>
                <w:szCs w:val="21"/>
              </w:rPr>
              <w:t xml:space="preserve"> </w:t>
            </w:r>
            <w:proofErr w:type="gramStart"/>
            <w:r>
              <w:rPr>
                <w:rFonts w:ascii="宋体" w:eastAsia="宋体" w:hAnsi="宋体" w:cs="宋体"/>
                <w:spacing w:val="-5"/>
                <w:w w:val="99"/>
                <w:szCs w:val="21"/>
              </w:rPr>
              <w:t>思政教育</w:t>
            </w:r>
            <w:proofErr w:type="gramEnd"/>
          </w:p>
        </w:tc>
        <w:tc>
          <w:tcPr>
            <w:tcW w:w="5812" w:type="dxa"/>
            <w:gridSpan w:val="2"/>
          </w:tcPr>
          <w:p w:rsidR="005561E9" w:rsidRDefault="00CE6686">
            <w:pPr>
              <w:spacing w:before="60" w:line="224" w:lineRule="auto"/>
              <w:ind w:left="113" w:right="108" w:firstLine="14"/>
              <w:rPr>
                <w:rFonts w:ascii="宋体" w:eastAsia="宋体" w:hAnsi="宋体" w:cs="宋体"/>
                <w:szCs w:val="21"/>
              </w:rPr>
            </w:pPr>
            <w:r>
              <w:rPr>
                <w:rFonts w:ascii="Times New Roman" w:eastAsia="Times New Roman" w:hAnsi="Times New Roman" w:cs="Times New Roman"/>
                <w:spacing w:val="-2"/>
                <w:szCs w:val="21"/>
              </w:rPr>
              <w:t>1.2.</w:t>
            </w:r>
            <w:r>
              <w:rPr>
                <w:rFonts w:ascii="Times New Roman" w:eastAsia="Times New Roman" w:hAnsi="Times New Roman" w:cs="Times New Roman"/>
                <w:spacing w:val="-7"/>
                <w:szCs w:val="21"/>
              </w:rPr>
              <w:t xml:space="preserve"> </w:t>
            </w:r>
            <w:r>
              <w:rPr>
                <w:rFonts w:ascii="Times New Roman" w:eastAsia="Times New Roman" w:hAnsi="Times New Roman" w:cs="Times New Roman"/>
                <w:spacing w:val="-2"/>
                <w:szCs w:val="21"/>
              </w:rPr>
              <w:t>1</w:t>
            </w:r>
            <w:r>
              <w:rPr>
                <w:rFonts w:ascii="Times New Roman" w:eastAsia="Times New Roman" w:hAnsi="Times New Roman" w:cs="Times New Roman"/>
                <w:spacing w:val="8"/>
                <w:w w:val="101"/>
                <w:szCs w:val="21"/>
              </w:rPr>
              <w:t xml:space="preserve">  </w:t>
            </w:r>
            <w:r>
              <w:rPr>
                <w:rFonts w:ascii="宋体" w:eastAsia="宋体" w:hAnsi="宋体" w:cs="宋体"/>
                <w:spacing w:val="-2"/>
                <w:szCs w:val="21"/>
              </w:rPr>
              <w:t>思想政治工作体系建设和“三全育人”工作格局建立情</w:t>
            </w:r>
            <w:r>
              <w:rPr>
                <w:rFonts w:ascii="宋体" w:eastAsia="宋体" w:hAnsi="宋体" w:cs="宋体"/>
                <w:szCs w:val="21"/>
              </w:rPr>
              <w:t xml:space="preserve"> </w:t>
            </w:r>
            <w:proofErr w:type="gramStart"/>
            <w:r>
              <w:rPr>
                <w:rFonts w:ascii="宋体" w:eastAsia="宋体" w:hAnsi="宋体" w:cs="宋体"/>
                <w:szCs w:val="21"/>
              </w:rPr>
              <w:t>况</w:t>
            </w:r>
            <w:proofErr w:type="gramEnd"/>
          </w:p>
        </w:tc>
      </w:tr>
      <w:tr w:rsidR="005561E9">
        <w:trPr>
          <w:trHeight w:val="2224"/>
        </w:trPr>
        <w:tc>
          <w:tcPr>
            <w:tcW w:w="1208" w:type="dxa"/>
            <w:vMerge/>
            <w:tcBorders>
              <w:top w:val="nil"/>
              <w:bottom w:val="nil"/>
            </w:tcBorders>
          </w:tcPr>
          <w:p w:rsidR="005561E9" w:rsidRDefault="005561E9">
            <w:pPr>
              <w:rPr>
                <w:rFonts w:ascii="宋体"/>
              </w:rPr>
            </w:pPr>
          </w:p>
        </w:tc>
        <w:tc>
          <w:tcPr>
            <w:tcW w:w="1559" w:type="dxa"/>
            <w:vMerge/>
            <w:tcBorders>
              <w:top w:val="nil"/>
              <w:bottom w:val="nil"/>
            </w:tcBorders>
          </w:tcPr>
          <w:p w:rsidR="005561E9" w:rsidRDefault="005561E9">
            <w:pPr>
              <w:rPr>
                <w:rFonts w:ascii="宋体"/>
              </w:rPr>
            </w:pPr>
          </w:p>
        </w:tc>
        <w:tc>
          <w:tcPr>
            <w:tcW w:w="5812" w:type="dxa"/>
            <w:gridSpan w:val="2"/>
          </w:tcPr>
          <w:p w:rsidR="005561E9" w:rsidRDefault="00CE6686">
            <w:pPr>
              <w:spacing w:before="120" w:line="237" w:lineRule="auto"/>
              <w:ind w:left="101" w:right="106" w:firstLine="26"/>
              <w:rPr>
                <w:rFonts w:ascii="Times New Roman" w:eastAsia="Times New Roman" w:hAnsi="Times New Roman" w:cs="Times New Roman"/>
                <w:szCs w:val="21"/>
              </w:rPr>
            </w:pPr>
            <w:r>
              <w:rPr>
                <w:rFonts w:ascii="Times New Roman" w:eastAsia="Times New Roman" w:hAnsi="Times New Roman" w:cs="Times New Roman"/>
                <w:spacing w:val="-1"/>
                <w:szCs w:val="21"/>
              </w:rPr>
              <w:t>1.2.2</w:t>
            </w:r>
            <w:r>
              <w:rPr>
                <w:rFonts w:ascii="Times New Roman" w:eastAsia="Times New Roman" w:hAnsi="Times New Roman" w:cs="Times New Roman"/>
                <w:spacing w:val="18"/>
                <w:szCs w:val="21"/>
              </w:rPr>
              <w:t xml:space="preserve">  </w:t>
            </w:r>
            <w:r>
              <w:rPr>
                <w:rFonts w:ascii="宋体" w:eastAsia="宋体" w:hAnsi="宋体" w:cs="宋体"/>
                <w:spacing w:val="-1"/>
                <w:szCs w:val="21"/>
              </w:rPr>
              <w:t>加强思想政治理论课教师队伍</w:t>
            </w:r>
            <w:proofErr w:type="gramStart"/>
            <w:r>
              <w:rPr>
                <w:rFonts w:ascii="宋体" w:eastAsia="宋体" w:hAnsi="宋体" w:cs="宋体"/>
                <w:spacing w:val="-1"/>
                <w:szCs w:val="21"/>
              </w:rPr>
              <w:t>和思政课程</w:t>
            </w:r>
            <w:proofErr w:type="gramEnd"/>
            <w:r>
              <w:rPr>
                <w:rFonts w:ascii="宋体" w:eastAsia="宋体" w:hAnsi="宋体" w:cs="宋体"/>
                <w:spacing w:val="-1"/>
                <w:szCs w:val="21"/>
              </w:rPr>
              <w:t>建设情况，按</w:t>
            </w:r>
            <w:r>
              <w:rPr>
                <w:rFonts w:ascii="宋体" w:eastAsia="宋体" w:hAnsi="宋体" w:cs="宋体"/>
                <w:szCs w:val="21"/>
              </w:rPr>
              <w:t xml:space="preserve"> </w:t>
            </w:r>
            <w:r>
              <w:rPr>
                <w:rFonts w:ascii="宋体" w:eastAsia="宋体" w:hAnsi="宋体" w:cs="宋体"/>
                <w:spacing w:val="-3"/>
                <w:szCs w:val="21"/>
              </w:rPr>
              <w:t>要求开设“习近平总书记关于教育的重要论述研究”课程情况</w:t>
            </w:r>
            <w:r>
              <w:rPr>
                <w:rFonts w:ascii="宋体" w:eastAsia="宋体" w:hAnsi="宋体" w:cs="宋体"/>
                <w:spacing w:val="7"/>
                <w:szCs w:val="21"/>
              </w:rPr>
              <w:t xml:space="preserve"> </w:t>
            </w:r>
            <w:r>
              <w:rPr>
                <w:rFonts w:ascii="宋体" w:eastAsia="宋体" w:hAnsi="宋体" w:cs="宋体"/>
                <w:spacing w:val="-4"/>
                <w:szCs w:val="21"/>
              </w:rPr>
              <w:t>【必选】</w:t>
            </w:r>
            <w:r>
              <w:rPr>
                <w:rFonts w:ascii="宋体" w:eastAsia="宋体" w:hAnsi="宋体" w:cs="宋体"/>
                <w:spacing w:val="-3"/>
                <w:szCs w:val="21"/>
              </w:rPr>
              <w:t xml:space="preserve"> </w:t>
            </w:r>
            <w:proofErr w:type="gramStart"/>
            <w:r>
              <w:rPr>
                <w:rFonts w:ascii="宋体" w:eastAsia="宋体" w:hAnsi="宋体" w:cs="宋体"/>
                <w:spacing w:val="-4"/>
                <w:szCs w:val="21"/>
              </w:rPr>
              <w:t>思政课</w:t>
            </w:r>
            <w:proofErr w:type="gramEnd"/>
            <w:r>
              <w:rPr>
                <w:rFonts w:ascii="宋体" w:eastAsia="宋体" w:hAnsi="宋体" w:cs="宋体"/>
                <w:spacing w:val="-4"/>
                <w:szCs w:val="21"/>
              </w:rPr>
              <w:t>专任教师与折合在校生比例≥</w:t>
            </w:r>
            <w:r>
              <w:rPr>
                <w:rFonts w:ascii="Times New Roman" w:eastAsia="Times New Roman" w:hAnsi="Times New Roman" w:cs="Times New Roman"/>
                <w:spacing w:val="-4"/>
                <w:szCs w:val="21"/>
              </w:rPr>
              <w:t>1:350</w:t>
            </w:r>
          </w:p>
          <w:p w:rsidR="005561E9" w:rsidRDefault="00CE6686">
            <w:pPr>
              <w:spacing w:before="90" w:line="264" w:lineRule="auto"/>
              <w:ind w:left="112" w:right="108" w:hanging="11"/>
              <w:rPr>
                <w:rFonts w:ascii="Times New Roman" w:eastAsia="Times New Roman" w:hAnsi="Times New Roman" w:cs="Times New Roman"/>
                <w:szCs w:val="21"/>
              </w:rPr>
            </w:pPr>
            <w:r>
              <w:rPr>
                <w:rFonts w:ascii="宋体" w:eastAsia="宋体" w:hAnsi="宋体" w:cs="宋体"/>
                <w:spacing w:val="-3"/>
                <w:szCs w:val="21"/>
              </w:rPr>
              <w:t>【必选】专职党务工作人员和思想政治工作人员总数与</w:t>
            </w:r>
            <w:proofErr w:type="gramStart"/>
            <w:r>
              <w:rPr>
                <w:rFonts w:ascii="宋体" w:eastAsia="宋体" w:hAnsi="宋体" w:cs="宋体"/>
                <w:spacing w:val="-3"/>
                <w:szCs w:val="21"/>
              </w:rPr>
              <w:t>全校师</w:t>
            </w:r>
            <w:proofErr w:type="gramEnd"/>
            <w:r>
              <w:rPr>
                <w:rFonts w:ascii="宋体" w:eastAsia="宋体" w:hAnsi="宋体" w:cs="宋体"/>
                <w:spacing w:val="7"/>
                <w:szCs w:val="21"/>
              </w:rPr>
              <w:t xml:space="preserve"> </w:t>
            </w:r>
            <w:r>
              <w:rPr>
                <w:rFonts w:ascii="宋体" w:eastAsia="宋体" w:hAnsi="宋体" w:cs="宋体"/>
                <w:spacing w:val="-1"/>
                <w:szCs w:val="21"/>
              </w:rPr>
              <w:t>生人数比例≥</w:t>
            </w:r>
            <w:r>
              <w:rPr>
                <w:rFonts w:ascii="Times New Roman" w:eastAsia="Times New Roman" w:hAnsi="Times New Roman" w:cs="Times New Roman"/>
                <w:spacing w:val="-1"/>
                <w:szCs w:val="21"/>
              </w:rPr>
              <w:t>1:100</w:t>
            </w:r>
          </w:p>
          <w:p w:rsidR="005561E9" w:rsidRDefault="00CE6686">
            <w:pPr>
              <w:spacing w:before="1" w:line="263" w:lineRule="auto"/>
              <w:ind w:left="101" w:right="190"/>
              <w:rPr>
                <w:rFonts w:ascii="宋体" w:eastAsia="宋体" w:hAnsi="宋体" w:cs="宋体"/>
                <w:szCs w:val="21"/>
              </w:rPr>
            </w:pPr>
            <w:r>
              <w:rPr>
                <w:rFonts w:ascii="宋体" w:eastAsia="宋体" w:hAnsi="宋体" w:cs="宋体"/>
                <w:spacing w:val="-4"/>
                <w:szCs w:val="21"/>
              </w:rPr>
              <w:t>【必选】</w:t>
            </w:r>
            <w:r>
              <w:rPr>
                <w:rFonts w:ascii="宋体" w:eastAsia="宋体" w:hAnsi="宋体" w:cs="宋体"/>
                <w:spacing w:val="-6"/>
                <w:szCs w:val="21"/>
              </w:rPr>
              <w:t xml:space="preserve"> </w:t>
            </w:r>
            <w:proofErr w:type="gramStart"/>
            <w:r>
              <w:rPr>
                <w:rFonts w:ascii="宋体" w:eastAsia="宋体" w:hAnsi="宋体" w:cs="宋体"/>
                <w:spacing w:val="-4"/>
                <w:szCs w:val="21"/>
              </w:rPr>
              <w:t>生均思政工</w:t>
            </w:r>
            <w:proofErr w:type="gramEnd"/>
            <w:r>
              <w:rPr>
                <w:rFonts w:ascii="宋体" w:eastAsia="宋体" w:hAnsi="宋体" w:cs="宋体"/>
                <w:spacing w:val="-4"/>
                <w:szCs w:val="21"/>
              </w:rPr>
              <w:t>作和党务工作队伍建设专项经费≥</w:t>
            </w:r>
            <w:r>
              <w:rPr>
                <w:rFonts w:ascii="Times New Roman" w:eastAsia="Times New Roman" w:hAnsi="Times New Roman" w:cs="Times New Roman"/>
                <w:spacing w:val="-4"/>
                <w:szCs w:val="21"/>
              </w:rPr>
              <w:t>20</w:t>
            </w:r>
            <w:r>
              <w:rPr>
                <w:rFonts w:ascii="Times New Roman" w:eastAsia="Times New Roman" w:hAnsi="Times New Roman" w:cs="Times New Roman"/>
                <w:spacing w:val="11"/>
                <w:w w:val="101"/>
                <w:szCs w:val="21"/>
              </w:rPr>
              <w:t xml:space="preserve"> </w:t>
            </w:r>
            <w:r>
              <w:rPr>
                <w:rFonts w:ascii="宋体" w:eastAsia="宋体" w:hAnsi="宋体" w:cs="宋体"/>
                <w:spacing w:val="-4"/>
                <w:szCs w:val="21"/>
              </w:rPr>
              <w:t>元</w:t>
            </w:r>
            <w:r>
              <w:rPr>
                <w:rFonts w:ascii="宋体" w:eastAsia="宋体" w:hAnsi="宋体" w:cs="宋体"/>
                <w:szCs w:val="21"/>
              </w:rPr>
              <w:t xml:space="preserve"> </w:t>
            </w:r>
            <w:r>
              <w:rPr>
                <w:rFonts w:ascii="宋体" w:eastAsia="宋体" w:hAnsi="宋体" w:cs="宋体"/>
                <w:spacing w:val="-5"/>
                <w:szCs w:val="21"/>
              </w:rPr>
              <w:t>【必选】</w:t>
            </w:r>
            <w:r>
              <w:rPr>
                <w:rFonts w:ascii="宋体" w:eastAsia="宋体" w:hAnsi="宋体" w:cs="宋体"/>
                <w:spacing w:val="-2"/>
                <w:szCs w:val="21"/>
              </w:rPr>
              <w:t xml:space="preserve"> </w:t>
            </w:r>
            <w:r>
              <w:rPr>
                <w:rFonts w:ascii="宋体" w:eastAsia="宋体" w:hAnsi="宋体" w:cs="宋体"/>
                <w:spacing w:val="-5"/>
                <w:szCs w:val="21"/>
              </w:rPr>
              <w:t>生</w:t>
            </w:r>
            <w:proofErr w:type="gramStart"/>
            <w:r>
              <w:rPr>
                <w:rFonts w:ascii="宋体" w:eastAsia="宋体" w:hAnsi="宋体" w:cs="宋体"/>
                <w:spacing w:val="-5"/>
                <w:szCs w:val="21"/>
              </w:rPr>
              <w:t>均网络思</w:t>
            </w:r>
            <w:proofErr w:type="gramEnd"/>
            <w:r>
              <w:rPr>
                <w:rFonts w:ascii="宋体" w:eastAsia="宋体" w:hAnsi="宋体" w:cs="宋体"/>
                <w:spacing w:val="-5"/>
                <w:szCs w:val="21"/>
              </w:rPr>
              <w:t>政工作专项经费≥</w:t>
            </w:r>
            <w:r>
              <w:rPr>
                <w:rFonts w:ascii="Times New Roman" w:eastAsia="Times New Roman" w:hAnsi="Times New Roman" w:cs="Times New Roman"/>
                <w:spacing w:val="-5"/>
                <w:szCs w:val="21"/>
              </w:rPr>
              <w:t>40</w:t>
            </w:r>
            <w:r>
              <w:rPr>
                <w:rFonts w:ascii="Times New Roman" w:eastAsia="Times New Roman" w:hAnsi="Times New Roman" w:cs="Times New Roman"/>
                <w:spacing w:val="9"/>
                <w:szCs w:val="21"/>
              </w:rPr>
              <w:t xml:space="preserve"> </w:t>
            </w:r>
            <w:r>
              <w:rPr>
                <w:rFonts w:ascii="宋体" w:eastAsia="宋体" w:hAnsi="宋体" w:cs="宋体"/>
                <w:spacing w:val="-5"/>
                <w:szCs w:val="21"/>
              </w:rPr>
              <w:t>元</w:t>
            </w:r>
          </w:p>
        </w:tc>
      </w:tr>
      <w:tr w:rsidR="005561E9">
        <w:trPr>
          <w:trHeight w:val="905"/>
        </w:trPr>
        <w:tc>
          <w:tcPr>
            <w:tcW w:w="1208" w:type="dxa"/>
            <w:vMerge/>
            <w:tcBorders>
              <w:top w:val="nil"/>
              <w:bottom w:val="nil"/>
            </w:tcBorders>
          </w:tcPr>
          <w:p w:rsidR="005561E9" w:rsidRDefault="005561E9">
            <w:pPr>
              <w:rPr>
                <w:rFonts w:ascii="宋体"/>
              </w:rPr>
            </w:pPr>
          </w:p>
        </w:tc>
        <w:tc>
          <w:tcPr>
            <w:tcW w:w="1559" w:type="dxa"/>
            <w:vMerge/>
            <w:tcBorders>
              <w:top w:val="nil"/>
              <w:bottom w:val="nil"/>
            </w:tcBorders>
          </w:tcPr>
          <w:p w:rsidR="005561E9" w:rsidRDefault="005561E9">
            <w:pPr>
              <w:rPr>
                <w:rFonts w:ascii="宋体"/>
              </w:rPr>
            </w:pPr>
          </w:p>
        </w:tc>
        <w:tc>
          <w:tcPr>
            <w:tcW w:w="5812" w:type="dxa"/>
            <w:gridSpan w:val="2"/>
          </w:tcPr>
          <w:p w:rsidR="005561E9" w:rsidRDefault="00CE6686">
            <w:pPr>
              <w:spacing w:before="61" w:line="237" w:lineRule="auto"/>
              <w:ind w:left="111" w:right="106" w:firstLine="17"/>
              <w:rPr>
                <w:rFonts w:ascii="宋体" w:eastAsia="宋体" w:hAnsi="宋体" w:cs="宋体"/>
                <w:szCs w:val="21"/>
              </w:rPr>
            </w:pPr>
            <w:r>
              <w:rPr>
                <w:rFonts w:ascii="Times New Roman" w:eastAsia="Times New Roman" w:hAnsi="Times New Roman" w:cs="Times New Roman"/>
                <w:szCs w:val="21"/>
              </w:rPr>
              <w:t>1.2.3</w:t>
            </w:r>
            <w:r>
              <w:rPr>
                <w:rFonts w:ascii="Times New Roman" w:eastAsia="Times New Roman" w:hAnsi="Times New Roman" w:cs="Times New Roman"/>
                <w:spacing w:val="3"/>
                <w:w w:val="101"/>
                <w:szCs w:val="21"/>
              </w:rPr>
              <w:t xml:space="preserve">  </w:t>
            </w:r>
            <w:r>
              <w:rPr>
                <w:rFonts w:ascii="宋体" w:eastAsia="宋体" w:hAnsi="宋体" w:cs="宋体"/>
                <w:szCs w:val="21"/>
              </w:rPr>
              <w:t>“课程思政”建设与成效，</w:t>
            </w:r>
            <w:proofErr w:type="gramStart"/>
            <w:r>
              <w:rPr>
                <w:rFonts w:ascii="宋体" w:eastAsia="宋体" w:hAnsi="宋体" w:cs="宋体"/>
                <w:szCs w:val="21"/>
              </w:rPr>
              <w:t>课程思政示范</w:t>
            </w:r>
            <w:proofErr w:type="gramEnd"/>
            <w:r>
              <w:rPr>
                <w:rFonts w:ascii="宋体" w:eastAsia="宋体" w:hAnsi="宋体" w:cs="宋体"/>
                <w:szCs w:val="21"/>
              </w:rPr>
              <w:t xml:space="preserve">课程、课程思 </w:t>
            </w:r>
            <w:proofErr w:type="gramStart"/>
            <w:r>
              <w:rPr>
                <w:rFonts w:ascii="宋体" w:eastAsia="宋体" w:hAnsi="宋体" w:cs="宋体"/>
                <w:spacing w:val="4"/>
                <w:szCs w:val="21"/>
              </w:rPr>
              <w:t>政教学</w:t>
            </w:r>
            <w:proofErr w:type="gramEnd"/>
            <w:r>
              <w:rPr>
                <w:rFonts w:ascii="宋体" w:eastAsia="宋体" w:hAnsi="宋体" w:cs="宋体"/>
                <w:spacing w:val="4"/>
                <w:szCs w:val="21"/>
              </w:rPr>
              <w:t>研究示范中心以及课程</w:t>
            </w:r>
            <w:proofErr w:type="gramStart"/>
            <w:r>
              <w:rPr>
                <w:rFonts w:ascii="宋体" w:eastAsia="宋体" w:hAnsi="宋体" w:cs="宋体"/>
                <w:spacing w:val="4"/>
                <w:szCs w:val="21"/>
              </w:rPr>
              <w:t>思政教学</w:t>
            </w:r>
            <w:proofErr w:type="gramEnd"/>
            <w:r>
              <w:rPr>
                <w:rFonts w:ascii="宋体" w:eastAsia="宋体" w:hAnsi="宋体" w:cs="宋体"/>
                <w:spacing w:val="4"/>
                <w:szCs w:val="21"/>
              </w:rPr>
              <w:t>名师和团队的建设及</w:t>
            </w:r>
            <w:r>
              <w:rPr>
                <w:rFonts w:ascii="宋体" w:eastAsia="宋体" w:hAnsi="宋体" w:cs="宋体"/>
                <w:spacing w:val="23"/>
                <w:szCs w:val="21"/>
              </w:rPr>
              <w:t xml:space="preserve"> </w:t>
            </w:r>
            <w:r>
              <w:rPr>
                <w:rFonts w:ascii="宋体" w:eastAsia="宋体" w:hAnsi="宋体" w:cs="宋体"/>
                <w:spacing w:val="-3"/>
                <w:szCs w:val="21"/>
              </w:rPr>
              <w:t>选树情况</w:t>
            </w:r>
          </w:p>
        </w:tc>
      </w:tr>
      <w:tr w:rsidR="005561E9">
        <w:trPr>
          <w:trHeight w:val="605"/>
        </w:trPr>
        <w:tc>
          <w:tcPr>
            <w:tcW w:w="1208" w:type="dxa"/>
            <w:vMerge/>
            <w:tcBorders>
              <w:top w:val="nil"/>
              <w:bottom w:val="nil"/>
            </w:tcBorders>
          </w:tcPr>
          <w:p w:rsidR="005561E9" w:rsidRDefault="005561E9">
            <w:pPr>
              <w:rPr>
                <w:rFonts w:ascii="宋体"/>
              </w:rPr>
            </w:pPr>
          </w:p>
        </w:tc>
        <w:tc>
          <w:tcPr>
            <w:tcW w:w="1559" w:type="dxa"/>
            <w:vMerge/>
            <w:tcBorders>
              <w:top w:val="nil"/>
            </w:tcBorders>
          </w:tcPr>
          <w:p w:rsidR="005561E9" w:rsidRDefault="005561E9">
            <w:pPr>
              <w:rPr>
                <w:rFonts w:ascii="宋体"/>
              </w:rPr>
            </w:pPr>
          </w:p>
        </w:tc>
        <w:tc>
          <w:tcPr>
            <w:tcW w:w="5812" w:type="dxa"/>
            <w:gridSpan w:val="2"/>
          </w:tcPr>
          <w:p w:rsidR="005561E9" w:rsidRDefault="00CE6686">
            <w:pPr>
              <w:spacing w:before="62" w:line="224" w:lineRule="auto"/>
              <w:ind w:left="120" w:right="106" w:firstLine="8"/>
              <w:rPr>
                <w:rFonts w:ascii="宋体" w:eastAsia="宋体" w:hAnsi="宋体" w:cs="宋体"/>
                <w:szCs w:val="21"/>
              </w:rPr>
            </w:pPr>
            <w:r>
              <w:rPr>
                <w:rFonts w:ascii="Times New Roman" w:eastAsia="Times New Roman" w:hAnsi="Times New Roman" w:cs="Times New Roman"/>
                <w:spacing w:val="-1"/>
                <w:szCs w:val="21"/>
              </w:rPr>
              <w:t>1.2.4</w:t>
            </w:r>
            <w:r>
              <w:rPr>
                <w:rFonts w:ascii="Times New Roman" w:eastAsia="Times New Roman" w:hAnsi="Times New Roman" w:cs="Times New Roman"/>
                <w:spacing w:val="18"/>
                <w:szCs w:val="21"/>
              </w:rPr>
              <w:t xml:space="preserve">  </w:t>
            </w:r>
            <w:r>
              <w:rPr>
                <w:rFonts w:ascii="宋体" w:eastAsia="宋体" w:hAnsi="宋体" w:cs="宋体"/>
                <w:spacing w:val="-1"/>
                <w:szCs w:val="21"/>
              </w:rPr>
              <w:t>学校对教师、学生出现思想政治、道德品质等负面问题</w:t>
            </w:r>
            <w:r>
              <w:rPr>
                <w:rFonts w:ascii="宋体" w:eastAsia="宋体" w:hAnsi="宋体" w:cs="宋体"/>
                <w:szCs w:val="21"/>
              </w:rPr>
              <w:t xml:space="preserve"> </w:t>
            </w:r>
            <w:r>
              <w:rPr>
                <w:rFonts w:ascii="宋体" w:eastAsia="宋体" w:hAnsi="宋体" w:cs="宋体"/>
                <w:spacing w:val="-2"/>
                <w:szCs w:val="21"/>
              </w:rPr>
              <w:t>能否及时发现和妥当处置情况</w:t>
            </w:r>
          </w:p>
        </w:tc>
      </w:tr>
      <w:tr w:rsidR="005561E9">
        <w:trPr>
          <w:trHeight w:val="605"/>
        </w:trPr>
        <w:tc>
          <w:tcPr>
            <w:tcW w:w="1208" w:type="dxa"/>
            <w:vMerge/>
            <w:tcBorders>
              <w:top w:val="nil"/>
              <w:bottom w:val="nil"/>
            </w:tcBorders>
          </w:tcPr>
          <w:p w:rsidR="005561E9" w:rsidRDefault="005561E9">
            <w:pPr>
              <w:rPr>
                <w:rFonts w:ascii="宋体"/>
              </w:rPr>
            </w:pPr>
          </w:p>
        </w:tc>
        <w:tc>
          <w:tcPr>
            <w:tcW w:w="1559" w:type="dxa"/>
            <w:vMerge w:val="restart"/>
            <w:tcBorders>
              <w:bottom w:val="nil"/>
            </w:tcBorders>
          </w:tcPr>
          <w:p w:rsidR="005561E9" w:rsidRDefault="005561E9">
            <w:pPr>
              <w:spacing w:line="264" w:lineRule="auto"/>
              <w:rPr>
                <w:rFonts w:ascii="宋体"/>
              </w:rPr>
            </w:pPr>
          </w:p>
          <w:p w:rsidR="005561E9" w:rsidRDefault="005561E9">
            <w:pPr>
              <w:spacing w:line="264" w:lineRule="auto"/>
              <w:rPr>
                <w:rFonts w:ascii="宋体"/>
              </w:rPr>
            </w:pPr>
          </w:p>
          <w:p w:rsidR="005561E9" w:rsidRDefault="005561E9">
            <w:pPr>
              <w:spacing w:line="265" w:lineRule="auto"/>
              <w:rPr>
                <w:rFonts w:ascii="宋体"/>
              </w:rPr>
            </w:pPr>
          </w:p>
          <w:p w:rsidR="005561E9" w:rsidRDefault="005561E9">
            <w:pPr>
              <w:spacing w:line="265" w:lineRule="auto"/>
              <w:rPr>
                <w:rFonts w:ascii="宋体"/>
              </w:rPr>
            </w:pPr>
          </w:p>
          <w:p w:rsidR="005561E9" w:rsidRDefault="005561E9">
            <w:pPr>
              <w:spacing w:line="265" w:lineRule="auto"/>
              <w:rPr>
                <w:rFonts w:ascii="宋体"/>
              </w:rPr>
            </w:pPr>
          </w:p>
          <w:p w:rsidR="005561E9" w:rsidRDefault="005561E9">
            <w:pPr>
              <w:spacing w:line="265" w:lineRule="auto"/>
              <w:rPr>
                <w:rFonts w:ascii="宋体"/>
              </w:rPr>
            </w:pPr>
          </w:p>
          <w:p w:rsidR="005561E9" w:rsidRDefault="005561E9">
            <w:pPr>
              <w:spacing w:line="265" w:lineRule="auto"/>
              <w:rPr>
                <w:rFonts w:ascii="宋体"/>
              </w:rPr>
            </w:pPr>
          </w:p>
          <w:p w:rsidR="005561E9" w:rsidRDefault="00CE6686">
            <w:pPr>
              <w:spacing w:before="69" w:line="184" w:lineRule="auto"/>
              <w:ind w:firstLine="223"/>
              <w:rPr>
                <w:rFonts w:ascii="宋体" w:eastAsia="宋体" w:hAnsi="宋体" w:cs="宋体"/>
                <w:szCs w:val="21"/>
              </w:rPr>
            </w:pPr>
            <w:r>
              <w:rPr>
                <w:rFonts w:ascii="Times New Roman" w:eastAsia="Times New Roman" w:hAnsi="Times New Roman" w:cs="Times New Roman"/>
                <w:spacing w:val="-5"/>
                <w:szCs w:val="21"/>
              </w:rPr>
              <w:t>1.3</w:t>
            </w:r>
            <w:r>
              <w:rPr>
                <w:rFonts w:ascii="Times New Roman" w:eastAsia="Times New Roman" w:hAnsi="Times New Roman" w:cs="Times New Roman"/>
                <w:spacing w:val="8"/>
                <w:w w:val="101"/>
                <w:szCs w:val="21"/>
              </w:rPr>
              <w:t xml:space="preserve"> </w:t>
            </w:r>
            <w:r>
              <w:rPr>
                <w:rFonts w:ascii="宋体" w:eastAsia="宋体" w:hAnsi="宋体" w:cs="宋体"/>
                <w:spacing w:val="-5"/>
                <w:szCs w:val="21"/>
              </w:rPr>
              <w:t>本科地位</w:t>
            </w:r>
          </w:p>
        </w:tc>
        <w:tc>
          <w:tcPr>
            <w:tcW w:w="5812" w:type="dxa"/>
            <w:gridSpan w:val="2"/>
          </w:tcPr>
          <w:p w:rsidR="005561E9" w:rsidRDefault="00CE6686">
            <w:pPr>
              <w:spacing w:before="62" w:line="224" w:lineRule="auto"/>
              <w:ind w:left="116" w:right="106" w:firstLine="11"/>
              <w:rPr>
                <w:rFonts w:ascii="宋体" w:eastAsia="宋体" w:hAnsi="宋体" w:cs="宋体"/>
                <w:szCs w:val="21"/>
              </w:rPr>
            </w:pPr>
            <w:r>
              <w:rPr>
                <w:rFonts w:ascii="Times New Roman" w:eastAsia="Times New Roman" w:hAnsi="Times New Roman" w:cs="Times New Roman"/>
                <w:spacing w:val="-1"/>
                <w:szCs w:val="21"/>
              </w:rPr>
              <w:t>1.3.</w:t>
            </w:r>
            <w:r>
              <w:rPr>
                <w:rFonts w:ascii="Times New Roman" w:eastAsia="Times New Roman" w:hAnsi="Times New Roman" w:cs="Times New Roman"/>
                <w:spacing w:val="-18"/>
                <w:szCs w:val="21"/>
              </w:rPr>
              <w:t xml:space="preserve"> </w:t>
            </w:r>
            <w:r>
              <w:rPr>
                <w:rFonts w:ascii="Times New Roman" w:eastAsia="Times New Roman" w:hAnsi="Times New Roman" w:cs="Times New Roman"/>
                <w:spacing w:val="-1"/>
                <w:szCs w:val="21"/>
              </w:rPr>
              <w:t>1</w:t>
            </w:r>
            <w:r>
              <w:rPr>
                <w:rFonts w:ascii="Times New Roman" w:eastAsia="Times New Roman" w:hAnsi="Times New Roman" w:cs="Times New Roman"/>
                <w:w w:val="101"/>
                <w:szCs w:val="21"/>
              </w:rPr>
              <w:t xml:space="preserve">  </w:t>
            </w:r>
            <w:r>
              <w:rPr>
                <w:rFonts w:ascii="宋体" w:eastAsia="宋体" w:hAnsi="宋体" w:cs="宋体"/>
                <w:spacing w:val="-1"/>
                <w:szCs w:val="21"/>
              </w:rPr>
              <w:t>“以本为本”落实情况，党委重视、校长主抓、院长落</w:t>
            </w:r>
            <w:r>
              <w:rPr>
                <w:rFonts w:ascii="宋体" w:eastAsia="宋体" w:hAnsi="宋体" w:cs="宋体"/>
                <w:szCs w:val="21"/>
              </w:rPr>
              <w:t xml:space="preserve"> </w:t>
            </w:r>
            <w:r>
              <w:rPr>
                <w:rFonts w:ascii="宋体" w:eastAsia="宋体" w:hAnsi="宋体" w:cs="宋体"/>
                <w:spacing w:val="-2"/>
                <w:szCs w:val="21"/>
              </w:rPr>
              <w:t>实的本科教育良好氛围形成情况</w:t>
            </w:r>
          </w:p>
        </w:tc>
      </w:tr>
      <w:tr w:rsidR="005561E9">
        <w:trPr>
          <w:trHeight w:val="904"/>
        </w:trPr>
        <w:tc>
          <w:tcPr>
            <w:tcW w:w="1208" w:type="dxa"/>
            <w:vMerge/>
            <w:tcBorders>
              <w:top w:val="nil"/>
              <w:bottom w:val="nil"/>
            </w:tcBorders>
          </w:tcPr>
          <w:p w:rsidR="005561E9" w:rsidRDefault="005561E9">
            <w:pPr>
              <w:rPr>
                <w:rFonts w:ascii="宋体"/>
              </w:rPr>
            </w:pPr>
          </w:p>
        </w:tc>
        <w:tc>
          <w:tcPr>
            <w:tcW w:w="1559" w:type="dxa"/>
            <w:vMerge/>
            <w:tcBorders>
              <w:top w:val="nil"/>
              <w:bottom w:val="nil"/>
            </w:tcBorders>
          </w:tcPr>
          <w:p w:rsidR="005561E9" w:rsidRDefault="005561E9">
            <w:pPr>
              <w:rPr>
                <w:rFonts w:ascii="宋体"/>
              </w:rPr>
            </w:pPr>
          </w:p>
        </w:tc>
        <w:tc>
          <w:tcPr>
            <w:tcW w:w="5812" w:type="dxa"/>
            <w:gridSpan w:val="2"/>
          </w:tcPr>
          <w:p w:rsidR="005561E9" w:rsidRDefault="00CE6686">
            <w:pPr>
              <w:spacing w:before="62" w:line="237" w:lineRule="auto"/>
              <w:ind w:left="112" w:right="106" w:firstLine="15"/>
              <w:rPr>
                <w:rFonts w:ascii="宋体" w:eastAsia="宋体" w:hAnsi="宋体" w:cs="宋体"/>
                <w:szCs w:val="21"/>
              </w:rPr>
            </w:pPr>
            <w:r>
              <w:rPr>
                <w:rFonts w:ascii="Times New Roman" w:eastAsia="Times New Roman" w:hAnsi="Times New Roman" w:cs="Times New Roman"/>
                <w:szCs w:val="21"/>
              </w:rPr>
              <w:t>1.3.2</w:t>
            </w:r>
            <w:r>
              <w:rPr>
                <w:rFonts w:ascii="Times New Roman" w:eastAsia="Times New Roman" w:hAnsi="Times New Roman" w:cs="Times New Roman"/>
                <w:spacing w:val="3"/>
                <w:w w:val="101"/>
                <w:szCs w:val="21"/>
              </w:rPr>
              <w:t xml:space="preserve">  </w:t>
            </w:r>
            <w:r>
              <w:rPr>
                <w:rFonts w:ascii="宋体" w:eastAsia="宋体" w:hAnsi="宋体" w:cs="宋体"/>
                <w:szCs w:val="21"/>
              </w:rPr>
              <w:t xml:space="preserve">“四个回归”的实现情况，推进学生刻苦读书学习、教 </w:t>
            </w:r>
            <w:r>
              <w:rPr>
                <w:rFonts w:ascii="宋体" w:eastAsia="宋体" w:hAnsi="宋体" w:cs="宋体"/>
                <w:spacing w:val="-4"/>
                <w:szCs w:val="21"/>
              </w:rPr>
              <w:t>师潜心教书育人、学校倾心培养社会主义建设者和接班人等方</w:t>
            </w:r>
            <w:r>
              <w:rPr>
                <w:rFonts w:ascii="宋体" w:eastAsia="宋体" w:hAnsi="宋体" w:cs="宋体"/>
                <w:spacing w:val="23"/>
                <w:szCs w:val="21"/>
              </w:rPr>
              <w:t xml:space="preserve"> </w:t>
            </w:r>
            <w:r>
              <w:rPr>
                <w:rFonts w:ascii="宋体" w:eastAsia="宋体" w:hAnsi="宋体" w:cs="宋体"/>
                <w:spacing w:val="-2"/>
                <w:szCs w:val="21"/>
              </w:rPr>
              <w:t>面的举措与成效</w:t>
            </w:r>
          </w:p>
        </w:tc>
      </w:tr>
      <w:tr w:rsidR="005561E9">
        <w:trPr>
          <w:trHeight w:val="2404"/>
        </w:trPr>
        <w:tc>
          <w:tcPr>
            <w:tcW w:w="1208" w:type="dxa"/>
            <w:vMerge/>
            <w:tcBorders>
              <w:top w:val="nil"/>
              <w:bottom w:val="nil"/>
            </w:tcBorders>
          </w:tcPr>
          <w:p w:rsidR="005561E9" w:rsidRDefault="005561E9">
            <w:pPr>
              <w:rPr>
                <w:rFonts w:ascii="宋体"/>
              </w:rPr>
            </w:pPr>
          </w:p>
        </w:tc>
        <w:tc>
          <w:tcPr>
            <w:tcW w:w="1559" w:type="dxa"/>
            <w:vMerge/>
            <w:tcBorders>
              <w:top w:val="nil"/>
              <w:bottom w:val="nil"/>
            </w:tcBorders>
          </w:tcPr>
          <w:p w:rsidR="005561E9" w:rsidRDefault="005561E9">
            <w:pPr>
              <w:rPr>
                <w:rFonts w:ascii="宋体"/>
              </w:rPr>
            </w:pPr>
          </w:p>
        </w:tc>
        <w:tc>
          <w:tcPr>
            <w:tcW w:w="5812" w:type="dxa"/>
            <w:gridSpan w:val="2"/>
          </w:tcPr>
          <w:p w:rsidR="005561E9" w:rsidRDefault="00CE6686">
            <w:pPr>
              <w:spacing w:before="62" w:line="264" w:lineRule="auto"/>
              <w:ind w:left="111" w:right="106" w:firstLine="16"/>
              <w:rPr>
                <w:rFonts w:ascii="宋体" w:eastAsia="宋体" w:hAnsi="宋体" w:cs="宋体"/>
                <w:szCs w:val="21"/>
              </w:rPr>
            </w:pPr>
            <w:r>
              <w:rPr>
                <w:rFonts w:ascii="Times New Roman" w:eastAsia="Times New Roman" w:hAnsi="Times New Roman" w:cs="Times New Roman"/>
                <w:spacing w:val="-1"/>
                <w:szCs w:val="21"/>
              </w:rPr>
              <w:t>1.3.3</w:t>
            </w:r>
            <w:r>
              <w:rPr>
                <w:rFonts w:ascii="Times New Roman" w:eastAsia="Times New Roman" w:hAnsi="Times New Roman" w:cs="Times New Roman"/>
                <w:spacing w:val="18"/>
                <w:szCs w:val="21"/>
              </w:rPr>
              <w:t xml:space="preserve">  </w:t>
            </w:r>
            <w:r>
              <w:rPr>
                <w:rFonts w:ascii="宋体" w:eastAsia="宋体" w:hAnsi="宋体" w:cs="宋体"/>
                <w:spacing w:val="-1"/>
                <w:szCs w:val="21"/>
              </w:rPr>
              <w:t>教学经费、教学资源条件、教师精力投入等优先保障本</w:t>
            </w:r>
            <w:r>
              <w:rPr>
                <w:rFonts w:ascii="宋体" w:eastAsia="宋体" w:hAnsi="宋体" w:cs="宋体"/>
                <w:szCs w:val="21"/>
              </w:rPr>
              <w:t xml:space="preserve"> </w:t>
            </w:r>
            <w:r>
              <w:rPr>
                <w:rFonts w:ascii="宋体" w:eastAsia="宋体" w:hAnsi="宋体" w:cs="宋体"/>
                <w:spacing w:val="-1"/>
                <w:szCs w:val="21"/>
              </w:rPr>
              <w:t>科教学的机制建设情况</w:t>
            </w:r>
          </w:p>
          <w:p w:rsidR="005561E9" w:rsidRDefault="00CE6686">
            <w:pPr>
              <w:spacing w:line="202" w:lineRule="auto"/>
              <w:ind w:firstLine="101"/>
              <w:rPr>
                <w:rFonts w:ascii="宋体" w:eastAsia="宋体" w:hAnsi="宋体" w:cs="宋体"/>
                <w:szCs w:val="21"/>
              </w:rPr>
            </w:pPr>
            <w:r>
              <w:rPr>
                <w:rFonts w:ascii="宋体" w:eastAsia="宋体" w:hAnsi="宋体" w:cs="宋体"/>
                <w:spacing w:val="-5"/>
                <w:szCs w:val="21"/>
              </w:rPr>
              <w:t>【必选】</w:t>
            </w:r>
            <w:r>
              <w:rPr>
                <w:rFonts w:ascii="宋体" w:eastAsia="宋体" w:hAnsi="宋体" w:cs="宋体"/>
                <w:spacing w:val="5"/>
                <w:szCs w:val="21"/>
              </w:rPr>
              <w:t xml:space="preserve"> </w:t>
            </w:r>
            <w:r>
              <w:rPr>
                <w:rFonts w:ascii="宋体" w:eastAsia="宋体" w:hAnsi="宋体" w:cs="宋体"/>
                <w:spacing w:val="-5"/>
                <w:szCs w:val="21"/>
              </w:rPr>
              <w:t>生均</w:t>
            </w:r>
            <w:proofErr w:type="gramStart"/>
            <w:r>
              <w:rPr>
                <w:rFonts w:ascii="宋体" w:eastAsia="宋体" w:hAnsi="宋体" w:cs="宋体"/>
                <w:spacing w:val="-5"/>
                <w:szCs w:val="21"/>
              </w:rPr>
              <w:t>年教学</w:t>
            </w:r>
            <w:proofErr w:type="gramEnd"/>
            <w:r>
              <w:rPr>
                <w:rFonts w:ascii="宋体" w:eastAsia="宋体" w:hAnsi="宋体" w:cs="宋体"/>
                <w:spacing w:val="-5"/>
                <w:szCs w:val="21"/>
              </w:rPr>
              <w:t>日常运行支出≥</w:t>
            </w:r>
            <w:r>
              <w:rPr>
                <w:rFonts w:ascii="Times New Roman" w:eastAsia="Times New Roman" w:hAnsi="Times New Roman" w:cs="Times New Roman"/>
                <w:spacing w:val="-5"/>
                <w:szCs w:val="21"/>
              </w:rPr>
              <w:t>1200</w:t>
            </w:r>
            <w:r>
              <w:rPr>
                <w:rFonts w:ascii="Times New Roman" w:eastAsia="Times New Roman" w:hAnsi="Times New Roman" w:cs="Times New Roman"/>
                <w:spacing w:val="9"/>
                <w:w w:val="101"/>
                <w:szCs w:val="21"/>
              </w:rPr>
              <w:t xml:space="preserve"> </w:t>
            </w:r>
            <w:r>
              <w:rPr>
                <w:rFonts w:ascii="宋体" w:eastAsia="宋体" w:hAnsi="宋体" w:cs="宋体"/>
                <w:spacing w:val="-5"/>
                <w:szCs w:val="21"/>
              </w:rPr>
              <w:t>元（备注</w:t>
            </w:r>
            <w:r>
              <w:rPr>
                <w:rFonts w:ascii="宋体" w:eastAsia="宋体" w:hAnsi="宋体" w:cs="宋体"/>
                <w:spacing w:val="-40"/>
                <w:szCs w:val="21"/>
              </w:rPr>
              <w:t xml:space="preserve"> </w:t>
            </w:r>
            <w:r>
              <w:rPr>
                <w:rFonts w:ascii="Times New Roman" w:eastAsia="Times New Roman" w:hAnsi="Times New Roman" w:cs="Times New Roman"/>
                <w:spacing w:val="-5"/>
                <w:szCs w:val="21"/>
              </w:rPr>
              <w:t>5</w:t>
            </w:r>
            <w:r>
              <w:rPr>
                <w:rFonts w:ascii="宋体" w:eastAsia="宋体" w:hAnsi="宋体" w:cs="宋体"/>
                <w:spacing w:val="-5"/>
                <w:szCs w:val="21"/>
              </w:rPr>
              <w:t>）</w:t>
            </w:r>
          </w:p>
          <w:p w:rsidR="005561E9" w:rsidRDefault="00CE6686">
            <w:pPr>
              <w:spacing w:before="70" w:line="247" w:lineRule="auto"/>
              <w:ind w:left="116" w:right="108" w:hanging="15"/>
              <w:rPr>
                <w:rFonts w:ascii="宋体" w:eastAsia="宋体" w:hAnsi="宋体" w:cs="宋体"/>
                <w:szCs w:val="21"/>
              </w:rPr>
            </w:pPr>
            <w:r>
              <w:rPr>
                <w:rFonts w:ascii="宋体" w:eastAsia="宋体" w:hAnsi="宋体" w:cs="宋体"/>
                <w:spacing w:val="1"/>
                <w:szCs w:val="21"/>
              </w:rPr>
              <w:t>【必选】</w:t>
            </w:r>
            <w:r>
              <w:rPr>
                <w:rFonts w:ascii="宋体" w:eastAsia="宋体" w:hAnsi="宋体" w:cs="宋体"/>
                <w:spacing w:val="5"/>
                <w:szCs w:val="21"/>
              </w:rPr>
              <w:t xml:space="preserve"> </w:t>
            </w:r>
            <w:r>
              <w:rPr>
                <w:rFonts w:ascii="宋体" w:eastAsia="宋体" w:hAnsi="宋体" w:cs="宋体"/>
                <w:spacing w:val="1"/>
                <w:szCs w:val="21"/>
              </w:rPr>
              <w:t>教学日常运行支出占经常性预算内教育事业费拨款</w:t>
            </w:r>
            <w:r>
              <w:rPr>
                <w:rFonts w:ascii="宋体" w:eastAsia="宋体" w:hAnsi="宋体" w:cs="宋体"/>
                <w:szCs w:val="21"/>
              </w:rPr>
              <w:t xml:space="preserve"> </w:t>
            </w:r>
            <w:r>
              <w:rPr>
                <w:rFonts w:ascii="宋体" w:eastAsia="宋体" w:hAnsi="宋体" w:cs="宋体"/>
                <w:spacing w:val="1"/>
                <w:szCs w:val="21"/>
              </w:rPr>
              <w:t>（</w:t>
            </w:r>
            <w:r>
              <w:rPr>
                <w:rFonts w:ascii="Times New Roman" w:eastAsia="Times New Roman" w:hAnsi="Times New Roman" w:cs="Times New Roman"/>
                <w:spacing w:val="1"/>
                <w:szCs w:val="21"/>
              </w:rPr>
              <w:t>205</w:t>
            </w:r>
            <w:r>
              <w:rPr>
                <w:rFonts w:ascii="Times New Roman" w:eastAsia="Times New Roman" w:hAnsi="Times New Roman" w:cs="Times New Roman"/>
                <w:spacing w:val="15"/>
                <w:w w:val="101"/>
                <w:szCs w:val="21"/>
              </w:rPr>
              <w:t xml:space="preserve"> </w:t>
            </w:r>
            <w:r>
              <w:rPr>
                <w:rFonts w:ascii="宋体" w:eastAsia="宋体" w:hAnsi="宋体" w:cs="宋体"/>
                <w:spacing w:val="1"/>
                <w:szCs w:val="21"/>
              </w:rPr>
              <w:t>类教育拨款扣除专项拨款）</w:t>
            </w:r>
            <w:r>
              <w:rPr>
                <w:rFonts w:ascii="宋体" w:eastAsia="宋体" w:hAnsi="宋体" w:cs="宋体"/>
                <w:spacing w:val="26"/>
                <w:szCs w:val="21"/>
              </w:rPr>
              <w:t xml:space="preserve"> </w:t>
            </w:r>
            <w:r>
              <w:rPr>
                <w:rFonts w:ascii="宋体" w:eastAsia="宋体" w:hAnsi="宋体" w:cs="宋体"/>
                <w:spacing w:val="1"/>
                <w:szCs w:val="21"/>
              </w:rPr>
              <w:t>与学费收入之和的比例≥</w:t>
            </w:r>
            <w:r>
              <w:rPr>
                <w:rFonts w:ascii="宋体" w:eastAsia="宋体" w:hAnsi="宋体" w:cs="宋体"/>
                <w:szCs w:val="21"/>
              </w:rPr>
              <w:t xml:space="preserve"> </w:t>
            </w:r>
            <w:r>
              <w:rPr>
                <w:rFonts w:ascii="Times New Roman" w:eastAsia="Times New Roman" w:hAnsi="Times New Roman" w:cs="Times New Roman"/>
                <w:spacing w:val="-2"/>
                <w:szCs w:val="21"/>
              </w:rPr>
              <w:t>13%</w:t>
            </w:r>
            <w:r>
              <w:rPr>
                <w:rFonts w:ascii="宋体" w:eastAsia="宋体" w:hAnsi="宋体" w:cs="宋体"/>
                <w:spacing w:val="-2"/>
                <w:szCs w:val="21"/>
              </w:rPr>
              <w:t>（教学日常运行支出统计要求见备注</w:t>
            </w:r>
            <w:r>
              <w:rPr>
                <w:rFonts w:ascii="宋体" w:eastAsia="宋体" w:hAnsi="宋体" w:cs="宋体"/>
                <w:spacing w:val="-25"/>
                <w:szCs w:val="21"/>
              </w:rPr>
              <w:t xml:space="preserve"> </w:t>
            </w:r>
            <w:r>
              <w:rPr>
                <w:rFonts w:ascii="Times New Roman" w:eastAsia="Times New Roman" w:hAnsi="Times New Roman" w:cs="Times New Roman"/>
                <w:spacing w:val="-2"/>
                <w:szCs w:val="21"/>
              </w:rPr>
              <w:t>5</w:t>
            </w:r>
            <w:r>
              <w:rPr>
                <w:rFonts w:ascii="宋体" w:eastAsia="宋体" w:hAnsi="宋体" w:cs="宋体"/>
                <w:spacing w:val="-2"/>
                <w:szCs w:val="21"/>
              </w:rPr>
              <w:t>）</w:t>
            </w:r>
          </w:p>
          <w:p w:rsidR="005561E9" w:rsidRDefault="00CE6686">
            <w:pPr>
              <w:spacing w:before="55" w:line="224" w:lineRule="auto"/>
              <w:ind w:left="101" w:right="16"/>
              <w:rPr>
                <w:rFonts w:ascii="宋体" w:eastAsia="宋体" w:hAnsi="宋体" w:cs="宋体"/>
                <w:szCs w:val="21"/>
              </w:rPr>
            </w:pPr>
            <w:r>
              <w:rPr>
                <w:rFonts w:ascii="宋体" w:eastAsia="宋体" w:hAnsi="宋体" w:cs="宋体"/>
                <w:spacing w:val="-6"/>
                <w:szCs w:val="21"/>
              </w:rPr>
              <w:t>【必选】年新增教学科研仪器设备值所占比例（要求见备注</w:t>
            </w:r>
            <w:r>
              <w:rPr>
                <w:rFonts w:ascii="宋体" w:eastAsia="宋体" w:hAnsi="宋体" w:cs="宋体"/>
                <w:spacing w:val="-23"/>
                <w:szCs w:val="21"/>
              </w:rPr>
              <w:t xml:space="preserve"> </w:t>
            </w:r>
            <w:r>
              <w:rPr>
                <w:rFonts w:ascii="Times New Roman" w:eastAsia="Times New Roman" w:hAnsi="Times New Roman" w:cs="Times New Roman"/>
                <w:spacing w:val="-6"/>
                <w:szCs w:val="21"/>
              </w:rPr>
              <w:t>6</w:t>
            </w:r>
            <w:r>
              <w:rPr>
                <w:rFonts w:ascii="宋体" w:eastAsia="宋体" w:hAnsi="宋体" w:cs="宋体"/>
                <w:spacing w:val="-6"/>
                <w:szCs w:val="21"/>
              </w:rPr>
              <w:t>）</w:t>
            </w:r>
            <w:r>
              <w:rPr>
                <w:rFonts w:ascii="宋体" w:eastAsia="宋体" w:hAnsi="宋体" w:cs="宋体"/>
                <w:szCs w:val="21"/>
              </w:rPr>
              <w:t xml:space="preserve"> </w:t>
            </w:r>
            <w:r>
              <w:rPr>
                <w:rFonts w:ascii="宋体" w:eastAsia="宋体" w:hAnsi="宋体" w:cs="宋体"/>
                <w:spacing w:val="-5"/>
                <w:szCs w:val="21"/>
              </w:rPr>
              <w:t>【必选】</w:t>
            </w:r>
            <w:r>
              <w:rPr>
                <w:rFonts w:ascii="宋体" w:eastAsia="宋体" w:hAnsi="宋体" w:cs="宋体"/>
                <w:spacing w:val="2"/>
                <w:szCs w:val="21"/>
              </w:rPr>
              <w:t xml:space="preserve"> </w:t>
            </w:r>
            <w:r>
              <w:rPr>
                <w:rFonts w:ascii="宋体" w:eastAsia="宋体" w:hAnsi="宋体" w:cs="宋体"/>
                <w:spacing w:val="-5"/>
                <w:szCs w:val="21"/>
              </w:rPr>
              <w:t>生</w:t>
            </w:r>
            <w:proofErr w:type="gramStart"/>
            <w:r>
              <w:rPr>
                <w:rFonts w:ascii="宋体" w:eastAsia="宋体" w:hAnsi="宋体" w:cs="宋体"/>
                <w:spacing w:val="-5"/>
                <w:szCs w:val="21"/>
              </w:rPr>
              <w:t>均教学</w:t>
            </w:r>
            <w:proofErr w:type="gramEnd"/>
            <w:r>
              <w:rPr>
                <w:rFonts w:ascii="宋体" w:eastAsia="宋体" w:hAnsi="宋体" w:cs="宋体"/>
                <w:spacing w:val="-5"/>
                <w:szCs w:val="21"/>
              </w:rPr>
              <w:t>科研仪器设备值（要求见备注</w:t>
            </w:r>
            <w:r>
              <w:rPr>
                <w:rFonts w:ascii="宋体" w:eastAsia="宋体" w:hAnsi="宋体" w:cs="宋体"/>
                <w:spacing w:val="-42"/>
                <w:szCs w:val="21"/>
              </w:rPr>
              <w:t xml:space="preserve"> </w:t>
            </w:r>
            <w:r>
              <w:rPr>
                <w:rFonts w:ascii="Times New Roman" w:eastAsia="Times New Roman" w:hAnsi="Times New Roman" w:cs="Times New Roman"/>
                <w:spacing w:val="-5"/>
                <w:szCs w:val="21"/>
              </w:rPr>
              <w:t>7</w:t>
            </w:r>
            <w:r>
              <w:rPr>
                <w:rFonts w:ascii="宋体" w:eastAsia="宋体" w:hAnsi="宋体" w:cs="宋体"/>
                <w:spacing w:val="-5"/>
                <w:szCs w:val="21"/>
              </w:rPr>
              <w:t>）</w:t>
            </w:r>
          </w:p>
        </w:tc>
      </w:tr>
      <w:tr w:rsidR="005561E9">
        <w:trPr>
          <w:trHeight w:val="605"/>
        </w:trPr>
        <w:tc>
          <w:tcPr>
            <w:tcW w:w="1208" w:type="dxa"/>
            <w:vMerge/>
            <w:tcBorders>
              <w:top w:val="nil"/>
            </w:tcBorders>
          </w:tcPr>
          <w:p w:rsidR="005561E9" w:rsidRDefault="005561E9">
            <w:pPr>
              <w:rPr>
                <w:rFonts w:ascii="宋体"/>
              </w:rPr>
            </w:pPr>
          </w:p>
        </w:tc>
        <w:tc>
          <w:tcPr>
            <w:tcW w:w="1559" w:type="dxa"/>
            <w:vMerge/>
            <w:tcBorders>
              <w:top w:val="nil"/>
            </w:tcBorders>
          </w:tcPr>
          <w:p w:rsidR="005561E9" w:rsidRDefault="005561E9">
            <w:pPr>
              <w:rPr>
                <w:rFonts w:ascii="宋体"/>
              </w:rPr>
            </w:pPr>
          </w:p>
        </w:tc>
        <w:tc>
          <w:tcPr>
            <w:tcW w:w="5812" w:type="dxa"/>
            <w:gridSpan w:val="2"/>
          </w:tcPr>
          <w:p w:rsidR="005561E9" w:rsidRDefault="00CE6686">
            <w:pPr>
              <w:spacing w:before="63" w:line="224" w:lineRule="auto"/>
              <w:ind w:left="114" w:right="106" w:firstLine="13"/>
              <w:rPr>
                <w:rFonts w:ascii="宋体" w:eastAsia="宋体" w:hAnsi="宋体" w:cs="宋体"/>
                <w:szCs w:val="21"/>
              </w:rPr>
            </w:pPr>
            <w:r>
              <w:rPr>
                <w:rFonts w:ascii="Times New Roman" w:eastAsia="Times New Roman" w:hAnsi="Times New Roman" w:cs="Times New Roman"/>
                <w:spacing w:val="-1"/>
                <w:szCs w:val="21"/>
              </w:rPr>
              <w:t>1.3.4</w:t>
            </w:r>
            <w:r>
              <w:rPr>
                <w:rFonts w:ascii="Times New Roman" w:eastAsia="Times New Roman" w:hAnsi="Times New Roman" w:cs="Times New Roman"/>
                <w:spacing w:val="18"/>
                <w:szCs w:val="21"/>
              </w:rPr>
              <w:t xml:space="preserve">  </w:t>
            </w:r>
            <w:r>
              <w:rPr>
                <w:rFonts w:ascii="宋体" w:eastAsia="宋体" w:hAnsi="宋体" w:cs="宋体"/>
                <w:spacing w:val="-1"/>
                <w:szCs w:val="21"/>
              </w:rPr>
              <w:t>学校各职能部门服务本科教育教学工作情况，本科教育</w:t>
            </w:r>
            <w:r>
              <w:rPr>
                <w:rFonts w:ascii="宋体" w:eastAsia="宋体" w:hAnsi="宋体" w:cs="宋体"/>
                <w:szCs w:val="21"/>
              </w:rPr>
              <w:t xml:space="preserve"> </w:t>
            </w:r>
            <w:r>
              <w:rPr>
                <w:rFonts w:ascii="宋体" w:eastAsia="宋体" w:hAnsi="宋体" w:cs="宋体"/>
                <w:spacing w:val="-1"/>
                <w:szCs w:val="21"/>
              </w:rPr>
              <w:t>教学工作在学校年度考核中的比重情况</w:t>
            </w:r>
          </w:p>
        </w:tc>
      </w:tr>
      <w:tr w:rsidR="005561E9">
        <w:trPr>
          <w:trHeight w:val="605"/>
        </w:trPr>
        <w:tc>
          <w:tcPr>
            <w:tcW w:w="1208" w:type="dxa"/>
            <w:vMerge w:val="restart"/>
            <w:tcBorders>
              <w:bottom w:val="nil"/>
            </w:tcBorders>
          </w:tcPr>
          <w:p w:rsidR="005561E9" w:rsidRDefault="005561E9">
            <w:pPr>
              <w:spacing w:line="265" w:lineRule="auto"/>
              <w:rPr>
                <w:rFonts w:ascii="宋体"/>
              </w:rPr>
            </w:pPr>
          </w:p>
          <w:p w:rsidR="005561E9" w:rsidRDefault="005561E9">
            <w:pPr>
              <w:spacing w:line="266" w:lineRule="auto"/>
              <w:rPr>
                <w:rFonts w:ascii="宋体"/>
              </w:rPr>
            </w:pPr>
          </w:p>
          <w:p w:rsidR="005561E9" w:rsidRDefault="005561E9">
            <w:pPr>
              <w:spacing w:line="266" w:lineRule="auto"/>
              <w:rPr>
                <w:rFonts w:ascii="宋体"/>
              </w:rPr>
            </w:pPr>
          </w:p>
          <w:p w:rsidR="005561E9" w:rsidRDefault="00CE6686">
            <w:pPr>
              <w:spacing w:before="68" w:line="264" w:lineRule="auto"/>
              <w:ind w:left="504" w:right="208" w:hanging="293"/>
              <w:rPr>
                <w:rFonts w:ascii="宋体" w:eastAsia="宋体" w:hAnsi="宋体" w:cs="宋体"/>
                <w:szCs w:val="21"/>
              </w:rPr>
            </w:pPr>
            <w:r>
              <w:rPr>
                <w:rFonts w:ascii="Times New Roman" w:eastAsia="Times New Roman" w:hAnsi="Times New Roman" w:cs="Times New Roman"/>
                <w:spacing w:val="-1"/>
                <w:szCs w:val="21"/>
              </w:rPr>
              <w:t>2.</w:t>
            </w:r>
            <w:r>
              <w:rPr>
                <w:rFonts w:ascii="宋体" w:eastAsia="宋体" w:hAnsi="宋体" w:cs="宋体"/>
                <w:spacing w:val="-1"/>
                <w:szCs w:val="21"/>
              </w:rPr>
              <w:t>培养过</w:t>
            </w:r>
            <w:r>
              <w:rPr>
                <w:rFonts w:ascii="宋体" w:eastAsia="宋体" w:hAnsi="宋体" w:cs="宋体"/>
                <w:szCs w:val="21"/>
              </w:rPr>
              <w:t xml:space="preserve"> 程</w:t>
            </w:r>
          </w:p>
        </w:tc>
        <w:tc>
          <w:tcPr>
            <w:tcW w:w="1559" w:type="dxa"/>
            <w:vMerge w:val="restart"/>
            <w:tcBorders>
              <w:bottom w:val="nil"/>
            </w:tcBorders>
          </w:tcPr>
          <w:p w:rsidR="005561E9" w:rsidRDefault="005561E9">
            <w:pPr>
              <w:spacing w:line="309" w:lineRule="auto"/>
              <w:rPr>
                <w:rFonts w:ascii="宋体"/>
              </w:rPr>
            </w:pPr>
          </w:p>
          <w:p w:rsidR="005561E9" w:rsidRDefault="005561E9">
            <w:pPr>
              <w:spacing w:line="309" w:lineRule="auto"/>
              <w:rPr>
                <w:rFonts w:ascii="宋体"/>
              </w:rPr>
            </w:pPr>
          </w:p>
          <w:p w:rsidR="005561E9" w:rsidRDefault="005561E9">
            <w:pPr>
              <w:spacing w:line="309" w:lineRule="auto"/>
              <w:rPr>
                <w:rFonts w:ascii="宋体"/>
              </w:rPr>
            </w:pPr>
          </w:p>
          <w:p w:rsidR="005561E9" w:rsidRDefault="00CE6686">
            <w:pPr>
              <w:spacing w:before="69" w:line="184" w:lineRule="auto"/>
              <w:ind w:firstLine="203"/>
              <w:rPr>
                <w:rFonts w:ascii="宋体" w:eastAsia="宋体" w:hAnsi="宋体" w:cs="宋体"/>
                <w:szCs w:val="21"/>
              </w:rPr>
            </w:pPr>
            <w:r>
              <w:rPr>
                <w:rFonts w:ascii="Times New Roman" w:eastAsia="Times New Roman" w:hAnsi="Times New Roman" w:cs="Times New Roman"/>
                <w:spacing w:val="-5"/>
                <w:w w:val="99"/>
                <w:szCs w:val="21"/>
              </w:rPr>
              <w:t>2.</w:t>
            </w:r>
            <w:r>
              <w:rPr>
                <w:rFonts w:ascii="Times New Roman" w:eastAsia="Times New Roman" w:hAnsi="Times New Roman" w:cs="Times New Roman"/>
                <w:spacing w:val="-21"/>
                <w:szCs w:val="21"/>
              </w:rPr>
              <w:t xml:space="preserve"> </w:t>
            </w:r>
            <w:r>
              <w:rPr>
                <w:rFonts w:ascii="Times New Roman" w:eastAsia="Times New Roman" w:hAnsi="Times New Roman" w:cs="Times New Roman"/>
                <w:spacing w:val="-5"/>
                <w:w w:val="99"/>
                <w:szCs w:val="21"/>
              </w:rPr>
              <w:t>1</w:t>
            </w:r>
            <w:r>
              <w:rPr>
                <w:rFonts w:ascii="Times New Roman" w:eastAsia="Times New Roman" w:hAnsi="Times New Roman" w:cs="Times New Roman"/>
                <w:spacing w:val="8"/>
                <w:szCs w:val="21"/>
              </w:rPr>
              <w:t xml:space="preserve"> </w:t>
            </w:r>
            <w:r>
              <w:rPr>
                <w:rFonts w:ascii="宋体" w:eastAsia="宋体" w:hAnsi="宋体" w:cs="宋体"/>
                <w:spacing w:val="-5"/>
                <w:w w:val="99"/>
                <w:szCs w:val="21"/>
              </w:rPr>
              <w:t>培养方案</w:t>
            </w:r>
          </w:p>
        </w:tc>
        <w:tc>
          <w:tcPr>
            <w:tcW w:w="5812" w:type="dxa"/>
            <w:gridSpan w:val="2"/>
          </w:tcPr>
          <w:p w:rsidR="005561E9" w:rsidRDefault="00CE6686">
            <w:pPr>
              <w:spacing w:before="62" w:line="224" w:lineRule="auto"/>
              <w:ind w:left="115" w:right="106" w:hanging="7"/>
              <w:rPr>
                <w:rFonts w:ascii="宋体" w:eastAsia="宋体" w:hAnsi="宋体" w:cs="宋体"/>
                <w:szCs w:val="21"/>
              </w:rPr>
            </w:pPr>
            <w:r>
              <w:rPr>
                <w:rFonts w:ascii="Times New Roman" w:eastAsia="Times New Roman" w:hAnsi="Times New Roman" w:cs="Times New Roman"/>
                <w:spacing w:val="-2"/>
                <w:szCs w:val="21"/>
              </w:rPr>
              <w:t>2.</w:t>
            </w:r>
            <w:r>
              <w:rPr>
                <w:rFonts w:ascii="Times New Roman" w:eastAsia="Times New Roman" w:hAnsi="Times New Roman" w:cs="Times New Roman"/>
                <w:spacing w:val="-3"/>
                <w:szCs w:val="21"/>
              </w:rPr>
              <w:t xml:space="preserve"> </w:t>
            </w:r>
            <w:r>
              <w:rPr>
                <w:rFonts w:ascii="Times New Roman" w:eastAsia="Times New Roman" w:hAnsi="Times New Roman" w:cs="Times New Roman"/>
                <w:spacing w:val="-2"/>
                <w:szCs w:val="21"/>
              </w:rPr>
              <w:t>1.</w:t>
            </w:r>
            <w:r>
              <w:rPr>
                <w:rFonts w:ascii="Times New Roman" w:eastAsia="Times New Roman" w:hAnsi="Times New Roman" w:cs="Times New Roman"/>
                <w:spacing w:val="-28"/>
                <w:szCs w:val="21"/>
              </w:rPr>
              <w:t xml:space="preserve"> </w:t>
            </w:r>
            <w:r>
              <w:rPr>
                <w:rFonts w:ascii="Times New Roman" w:eastAsia="Times New Roman" w:hAnsi="Times New Roman" w:cs="Times New Roman"/>
                <w:spacing w:val="-2"/>
                <w:szCs w:val="21"/>
              </w:rPr>
              <w:t>1</w:t>
            </w:r>
            <w:r>
              <w:rPr>
                <w:rFonts w:ascii="Times New Roman" w:eastAsia="Times New Roman" w:hAnsi="Times New Roman" w:cs="Times New Roman"/>
                <w:spacing w:val="5"/>
                <w:w w:val="101"/>
                <w:szCs w:val="21"/>
              </w:rPr>
              <w:t xml:space="preserve">  </w:t>
            </w:r>
            <w:r>
              <w:rPr>
                <w:rFonts w:ascii="宋体" w:eastAsia="宋体" w:hAnsi="宋体" w:cs="宋体"/>
                <w:spacing w:val="-2"/>
                <w:szCs w:val="21"/>
              </w:rPr>
              <w:t>培养目标符合学校定位、适应社会经济发展需要、体现</w:t>
            </w:r>
            <w:r>
              <w:rPr>
                <w:rFonts w:ascii="宋体" w:eastAsia="宋体" w:hAnsi="宋体" w:cs="宋体"/>
                <w:szCs w:val="21"/>
              </w:rPr>
              <w:t xml:space="preserve"> </w:t>
            </w:r>
            <w:r>
              <w:rPr>
                <w:rFonts w:ascii="宋体" w:eastAsia="宋体" w:hAnsi="宋体" w:cs="宋体"/>
                <w:spacing w:val="-2"/>
                <w:szCs w:val="21"/>
              </w:rPr>
              <w:t>学生德智体美劳全面发展情况</w:t>
            </w:r>
          </w:p>
        </w:tc>
      </w:tr>
      <w:tr w:rsidR="005561E9">
        <w:trPr>
          <w:trHeight w:val="1204"/>
        </w:trPr>
        <w:tc>
          <w:tcPr>
            <w:tcW w:w="1208" w:type="dxa"/>
            <w:vMerge/>
            <w:tcBorders>
              <w:top w:val="nil"/>
              <w:bottom w:val="nil"/>
            </w:tcBorders>
          </w:tcPr>
          <w:p w:rsidR="005561E9" w:rsidRDefault="005561E9">
            <w:pPr>
              <w:rPr>
                <w:rFonts w:ascii="宋体"/>
              </w:rPr>
            </w:pPr>
          </w:p>
        </w:tc>
        <w:tc>
          <w:tcPr>
            <w:tcW w:w="1559" w:type="dxa"/>
            <w:vMerge/>
            <w:tcBorders>
              <w:top w:val="nil"/>
              <w:bottom w:val="nil"/>
            </w:tcBorders>
          </w:tcPr>
          <w:p w:rsidR="005561E9" w:rsidRDefault="005561E9">
            <w:pPr>
              <w:rPr>
                <w:rFonts w:ascii="宋体"/>
              </w:rPr>
            </w:pPr>
          </w:p>
        </w:tc>
        <w:tc>
          <w:tcPr>
            <w:tcW w:w="5812" w:type="dxa"/>
            <w:gridSpan w:val="2"/>
          </w:tcPr>
          <w:p w:rsidR="005561E9" w:rsidRDefault="00CE6686">
            <w:pPr>
              <w:spacing w:before="64" w:line="264" w:lineRule="auto"/>
              <w:ind w:left="101" w:right="108" w:firstLine="6"/>
              <w:rPr>
                <w:rFonts w:ascii="宋体" w:eastAsia="宋体" w:hAnsi="宋体" w:cs="宋体"/>
                <w:szCs w:val="21"/>
              </w:rPr>
            </w:pPr>
            <w:r>
              <w:rPr>
                <w:rFonts w:ascii="Times New Roman" w:eastAsia="Times New Roman" w:hAnsi="Times New Roman" w:cs="Times New Roman"/>
                <w:spacing w:val="-2"/>
                <w:szCs w:val="21"/>
              </w:rPr>
              <w:t>2.</w:t>
            </w:r>
            <w:r>
              <w:rPr>
                <w:rFonts w:ascii="Times New Roman" w:eastAsia="Times New Roman" w:hAnsi="Times New Roman" w:cs="Times New Roman"/>
                <w:spacing w:val="-9"/>
                <w:szCs w:val="21"/>
              </w:rPr>
              <w:t xml:space="preserve"> </w:t>
            </w:r>
            <w:r>
              <w:rPr>
                <w:rFonts w:ascii="Times New Roman" w:eastAsia="Times New Roman" w:hAnsi="Times New Roman" w:cs="Times New Roman"/>
                <w:spacing w:val="-2"/>
                <w:szCs w:val="21"/>
              </w:rPr>
              <w:t>1.2</w:t>
            </w:r>
            <w:r>
              <w:rPr>
                <w:rFonts w:ascii="Times New Roman" w:eastAsia="Times New Roman" w:hAnsi="Times New Roman" w:cs="Times New Roman"/>
                <w:spacing w:val="4"/>
                <w:szCs w:val="21"/>
              </w:rPr>
              <w:t xml:space="preserve">  </w:t>
            </w:r>
            <w:r>
              <w:rPr>
                <w:rFonts w:ascii="宋体" w:eastAsia="宋体" w:hAnsi="宋体" w:cs="宋体"/>
                <w:spacing w:val="-2"/>
                <w:szCs w:val="21"/>
              </w:rPr>
              <w:t>培养方案符合国家专业类标准、体现产出导向理念情况</w:t>
            </w:r>
            <w:r>
              <w:rPr>
                <w:rFonts w:ascii="宋体" w:eastAsia="宋体" w:hAnsi="宋体" w:cs="宋体"/>
                <w:szCs w:val="21"/>
              </w:rPr>
              <w:t xml:space="preserve"> </w:t>
            </w:r>
            <w:r>
              <w:rPr>
                <w:rFonts w:ascii="宋体" w:eastAsia="宋体" w:hAnsi="宋体" w:cs="宋体"/>
                <w:spacing w:val="-4"/>
                <w:szCs w:val="21"/>
              </w:rPr>
              <w:t>【必选】</w:t>
            </w:r>
            <w:r>
              <w:rPr>
                <w:rFonts w:ascii="宋体" w:eastAsia="宋体" w:hAnsi="宋体" w:cs="宋体"/>
                <w:spacing w:val="-13"/>
                <w:szCs w:val="21"/>
              </w:rPr>
              <w:t xml:space="preserve"> </w:t>
            </w:r>
            <w:r>
              <w:rPr>
                <w:rFonts w:ascii="宋体" w:eastAsia="宋体" w:hAnsi="宋体" w:cs="宋体"/>
                <w:spacing w:val="-4"/>
                <w:szCs w:val="21"/>
              </w:rPr>
              <w:t>学生毕业必须修满的公共艺术课程学分数≥</w:t>
            </w:r>
            <w:r>
              <w:rPr>
                <w:rFonts w:ascii="Times New Roman" w:eastAsia="Times New Roman" w:hAnsi="Times New Roman" w:cs="Times New Roman"/>
                <w:spacing w:val="-4"/>
                <w:szCs w:val="21"/>
              </w:rPr>
              <w:t>2</w:t>
            </w:r>
            <w:r>
              <w:rPr>
                <w:rFonts w:ascii="Times New Roman" w:eastAsia="Times New Roman" w:hAnsi="Times New Roman" w:cs="Times New Roman"/>
                <w:spacing w:val="11"/>
                <w:w w:val="101"/>
                <w:szCs w:val="21"/>
              </w:rPr>
              <w:t xml:space="preserve"> </w:t>
            </w:r>
            <w:r>
              <w:rPr>
                <w:rFonts w:ascii="宋体" w:eastAsia="宋体" w:hAnsi="宋体" w:cs="宋体"/>
                <w:spacing w:val="-4"/>
                <w:szCs w:val="21"/>
              </w:rPr>
              <w:t>学分</w:t>
            </w:r>
            <w:r>
              <w:rPr>
                <w:rFonts w:ascii="宋体" w:eastAsia="宋体" w:hAnsi="宋体" w:cs="宋体"/>
                <w:szCs w:val="21"/>
              </w:rPr>
              <w:t xml:space="preserve">  </w:t>
            </w:r>
            <w:r>
              <w:rPr>
                <w:rFonts w:ascii="宋体" w:eastAsia="宋体" w:hAnsi="宋体" w:cs="宋体"/>
                <w:spacing w:val="-3"/>
                <w:szCs w:val="21"/>
              </w:rPr>
              <w:t>【必选】劳动教育必修课或必修课程中劳动教育模块学时总数</w:t>
            </w:r>
          </w:p>
          <w:p w:rsidR="005561E9" w:rsidRDefault="00CE6686">
            <w:pPr>
              <w:spacing w:line="204" w:lineRule="auto"/>
              <w:ind w:firstLine="132"/>
              <w:rPr>
                <w:rFonts w:ascii="宋体" w:eastAsia="宋体" w:hAnsi="宋体" w:cs="宋体"/>
                <w:szCs w:val="21"/>
              </w:rPr>
            </w:pPr>
            <w:r>
              <w:rPr>
                <w:rFonts w:ascii="宋体" w:eastAsia="宋体" w:hAnsi="宋体" w:cs="宋体"/>
                <w:spacing w:val="-9"/>
                <w:szCs w:val="21"/>
              </w:rPr>
              <w:t>≥</w:t>
            </w:r>
            <w:r>
              <w:rPr>
                <w:rFonts w:ascii="Times New Roman" w:eastAsia="Times New Roman" w:hAnsi="Times New Roman" w:cs="Times New Roman"/>
                <w:spacing w:val="-9"/>
                <w:szCs w:val="21"/>
              </w:rPr>
              <w:t>32</w:t>
            </w:r>
            <w:r>
              <w:rPr>
                <w:rFonts w:ascii="Times New Roman" w:eastAsia="Times New Roman" w:hAnsi="Times New Roman" w:cs="Times New Roman"/>
                <w:spacing w:val="15"/>
                <w:w w:val="101"/>
                <w:szCs w:val="21"/>
              </w:rPr>
              <w:t xml:space="preserve"> </w:t>
            </w:r>
            <w:r>
              <w:rPr>
                <w:rFonts w:ascii="宋体" w:eastAsia="宋体" w:hAnsi="宋体" w:cs="宋体"/>
                <w:spacing w:val="-9"/>
                <w:szCs w:val="21"/>
              </w:rPr>
              <w:t>学时</w:t>
            </w:r>
          </w:p>
        </w:tc>
      </w:tr>
      <w:tr w:rsidR="005561E9">
        <w:trPr>
          <w:trHeight w:val="607"/>
        </w:trPr>
        <w:tc>
          <w:tcPr>
            <w:tcW w:w="1208" w:type="dxa"/>
            <w:vMerge/>
            <w:tcBorders>
              <w:top w:val="nil"/>
            </w:tcBorders>
          </w:tcPr>
          <w:p w:rsidR="005561E9" w:rsidRDefault="005561E9">
            <w:pPr>
              <w:rPr>
                <w:rFonts w:ascii="宋体"/>
              </w:rPr>
            </w:pPr>
          </w:p>
        </w:tc>
        <w:tc>
          <w:tcPr>
            <w:tcW w:w="1559" w:type="dxa"/>
            <w:vMerge/>
            <w:tcBorders>
              <w:top w:val="nil"/>
            </w:tcBorders>
          </w:tcPr>
          <w:p w:rsidR="005561E9" w:rsidRDefault="005561E9">
            <w:pPr>
              <w:rPr>
                <w:rFonts w:ascii="宋体"/>
              </w:rPr>
            </w:pPr>
          </w:p>
        </w:tc>
        <w:tc>
          <w:tcPr>
            <w:tcW w:w="916" w:type="dxa"/>
          </w:tcPr>
          <w:p w:rsidR="005561E9" w:rsidRDefault="00CE6686">
            <w:pPr>
              <w:spacing w:before="251" w:line="180" w:lineRule="auto"/>
              <w:ind w:firstLine="107"/>
              <w:rPr>
                <w:rFonts w:ascii="Times New Roman" w:eastAsia="Times New Roman" w:hAnsi="Times New Roman" w:cs="Times New Roman"/>
                <w:szCs w:val="21"/>
              </w:rPr>
            </w:pPr>
            <w:r>
              <w:rPr>
                <w:rFonts w:ascii="Times New Roman" w:eastAsia="Times New Roman" w:hAnsi="Times New Roman" w:cs="Times New Roman"/>
                <w:spacing w:val="-4"/>
                <w:szCs w:val="21"/>
              </w:rPr>
              <w:t>B</w:t>
            </w:r>
            <w:r>
              <w:rPr>
                <w:rFonts w:ascii="Times New Roman" w:eastAsia="Times New Roman" w:hAnsi="Times New Roman" w:cs="Times New Roman"/>
                <w:spacing w:val="5"/>
                <w:szCs w:val="21"/>
              </w:rPr>
              <w:t xml:space="preserve"> </w:t>
            </w:r>
            <w:r>
              <w:rPr>
                <w:rFonts w:ascii="Times New Roman" w:eastAsia="Times New Roman" w:hAnsi="Times New Roman" w:cs="Times New Roman"/>
                <w:spacing w:val="-4"/>
                <w:szCs w:val="21"/>
              </w:rPr>
              <w:t>2.</w:t>
            </w:r>
            <w:r>
              <w:rPr>
                <w:rFonts w:ascii="Times New Roman" w:eastAsia="Times New Roman" w:hAnsi="Times New Roman" w:cs="Times New Roman"/>
                <w:spacing w:val="-28"/>
                <w:szCs w:val="21"/>
              </w:rPr>
              <w:t xml:space="preserve"> </w:t>
            </w:r>
            <w:r>
              <w:rPr>
                <w:rFonts w:ascii="Times New Roman" w:eastAsia="Times New Roman" w:hAnsi="Times New Roman" w:cs="Times New Roman"/>
                <w:spacing w:val="-4"/>
                <w:szCs w:val="21"/>
              </w:rPr>
              <w:t>1.3</w:t>
            </w:r>
          </w:p>
        </w:tc>
        <w:tc>
          <w:tcPr>
            <w:tcW w:w="4896" w:type="dxa"/>
          </w:tcPr>
          <w:p w:rsidR="005561E9" w:rsidRDefault="00CE6686">
            <w:pPr>
              <w:spacing w:before="65" w:line="224" w:lineRule="auto"/>
              <w:ind w:left="113" w:right="106" w:hanging="5"/>
              <w:rPr>
                <w:rFonts w:ascii="宋体" w:eastAsia="宋体" w:hAnsi="宋体" w:cs="宋体"/>
                <w:szCs w:val="21"/>
              </w:rPr>
            </w:pPr>
            <w:r>
              <w:rPr>
                <w:rFonts w:ascii="Times New Roman" w:eastAsia="Times New Roman" w:hAnsi="Times New Roman" w:cs="Times New Roman"/>
                <w:spacing w:val="-5"/>
                <w:szCs w:val="21"/>
              </w:rPr>
              <w:t>B1</w:t>
            </w:r>
            <w:r>
              <w:rPr>
                <w:rFonts w:ascii="Times New Roman" w:eastAsia="Times New Roman" w:hAnsi="Times New Roman" w:cs="Times New Roman"/>
                <w:spacing w:val="15"/>
                <w:w w:val="101"/>
                <w:szCs w:val="21"/>
              </w:rPr>
              <w:t xml:space="preserve">  </w:t>
            </w:r>
            <w:r>
              <w:rPr>
                <w:rFonts w:ascii="宋体" w:eastAsia="宋体" w:hAnsi="宋体" w:cs="宋体"/>
                <w:spacing w:val="-5"/>
                <w:szCs w:val="21"/>
              </w:rPr>
              <w:t>培养方案强化理论基础、突出科教融合、注重培</w:t>
            </w:r>
            <w:r>
              <w:rPr>
                <w:rFonts w:ascii="宋体" w:eastAsia="宋体" w:hAnsi="宋体" w:cs="宋体"/>
                <w:szCs w:val="21"/>
              </w:rPr>
              <w:t xml:space="preserve"> </w:t>
            </w:r>
            <w:proofErr w:type="gramStart"/>
            <w:r>
              <w:rPr>
                <w:rFonts w:ascii="宋体" w:eastAsia="宋体" w:hAnsi="宋体" w:cs="宋体"/>
                <w:spacing w:val="-2"/>
                <w:szCs w:val="21"/>
              </w:rPr>
              <w:t>养学生</w:t>
            </w:r>
            <w:proofErr w:type="gramEnd"/>
            <w:r>
              <w:rPr>
                <w:rFonts w:ascii="宋体" w:eastAsia="宋体" w:hAnsi="宋体" w:cs="宋体"/>
                <w:spacing w:val="-2"/>
                <w:szCs w:val="21"/>
              </w:rPr>
              <w:t>创新能力情况</w:t>
            </w:r>
          </w:p>
        </w:tc>
      </w:tr>
    </w:tbl>
    <w:p w:rsidR="005561E9" w:rsidRDefault="005561E9">
      <w:pPr>
        <w:rPr>
          <w:rFonts w:ascii="宋体"/>
        </w:rPr>
      </w:pPr>
    </w:p>
    <w:p w:rsidR="005561E9" w:rsidRDefault="005561E9">
      <w:pPr>
        <w:sectPr w:rsidR="005561E9">
          <w:footerReference w:type="default" r:id="rId11"/>
          <w:pgSz w:w="11906" w:h="16839"/>
          <w:pgMar w:top="1431" w:right="1661" w:bottom="1430" w:left="1660" w:header="0" w:footer="1263" w:gutter="0"/>
          <w:cols w:space="720"/>
        </w:sectPr>
      </w:pPr>
    </w:p>
    <w:p w:rsidR="005561E9" w:rsidRDefault="005561E9">
      <w:pPr>
        <w:spacing w:line="91" w:lineRule="auto"/>
        <w:rPr>
          <w:rFonts w:ascii="Arial"/>
          <w:sz w:val="2"/>
        </w:rPr>
      </w:pPr>
    </w:p>
    <w:tbl>
      <w:tblPr>
        <w:tblStyle w:val="TableNormal"/>
        <w:tblW w:w="8579"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08"/>
        <w:gridCol w:w="1559"/>
        <w:gridCol w:w="916"/>
        <w:gridCol w:w="4896"/>
      </w:tblGrid>
      <w:tr w:rsidR="005561E9">
        <w:trPr>
          <w:trHeight w:val="531"/>
        </w:trPr>
        <w:tc>
          <w:tcPr>
            <w:tcW w:w="1208" w:type="dxa"/>
          </w:tcPr>
          <w:p w:rsidR="005561E9" w:rsidRDefault="00CE6686">
            <w:pPr>
              <w:spacing w:before="177" w:line="186" w:lineRule="auto"/>
              <w:ind w:firstLine="194"/>
              <w:rPr>
                <w:rFonts w:ascii="黑体" w:eastAsia="黑体" w:hAnsi="黑体" w:cs="黑体"/>
                <w:szCs w:val="21"/>
              </w:rPr>
            </w:pPr>
            <w:r>
              <w:rPr>
                <w:rFonts w:ascii="黑体" w:eastAsia="黑体" w:hAnsi="黑体" w:cs="黑体"/>
                <w:spacing w:val="-4"/>
                <w:szCs w:val="21"/>
              </w:rPr>
              <w:t>一级指标</w:t>
            </w:r>
          </w:p>
        </w:tc>
        <w:tc>
          <w:tcPr>
            <w:tcW w:w="1559" w:type="dxa"/>
          </w:tcPr>
          <w:p w:rsidR="005561E9" w:rsidRDefault="00CE6686">
            <w:pPr>
              <w:spacing w:before="177" w:line="186" w:lineRule="auto"/>
              <w:ind w:firstLine="366"/>
              <w:rPr>
                <w:rFonts w:ascii="黑体" w:eastAsia="黑体" w:hAnsi="黑体" w:cs="黑体"/>
                <w:szCs w:val="21"/>
              </w:rPr>
            </w:pPr>
            <w:r>
              <w:rPr>
                <w:rFonts w:ascii="黑体" w:eastAsia="黑体" w:hAnsi="黑体" w:cs="黑体"/>
                <w:spacing w:val="-4"/>
                <w:szCs w:val="21"/>
              </w:rPr>
              <w:t>二级指标</w:t>
            </w:r>
          </w:p>
        </w:tc>
        <w:tc>
          <w:tcPr>
            <w:tcW w:w="5812" w:type="dxa"/>
            <w:gridSpan w:val="2"/>
          </w:tcPr>
          <w:p w:rsidR="005561E9" w:rsidRDefault="00CE6686">
            <w:pPr>
              <w:spacing w:before="177" w:line="186" w:lineRule="auto"/>
              <w:ind w:firstLine="2495"/>
              <w:rPr>
                <w:rFonts w:ascii="黑体" w:eastAsia="黑体" w:hAnsi="黑体" w:cs="黑体"/>
                <w:szCs w:val="21"/>
              </w:rPr>
            </w:pPr>
            <w:r>
              <w:rPr>
                <w:rFonts w:ascii="黑体" w:eastAsia="黑体" w:hAnsi="黑体" w:cs="黑体"/>
                <w:spacing w:val="-4"/>
                <w:szCs w:val="21"/>
              </w:rPr>
              <w:t>审核重点</w:t>
            </w:r>
          </w:p>
        </w:tc>
      </w:tr>
      <w:tr w:rsidR="005561E9">
        <w:trPr>
          <w:trHeight w:val="605"/>
        </w:trPr>
        <w:tc>
          <w:tcPr>
            <w:tcW w:w="1208" w:type="dxa"/>
            <w:vMerge w:val="restart"/>
            <w:tcBorders>
              <w:bottom w:val="nil"/>
            </w:tcBorders>
          </w:tcPr>
          <w:p w:rsidR="005561E9" w:rsidRDefault="005561E9">
            <w:pPr>
              <w:rPr>
                <w:rFonts w:ascii="宋体"/>
              </w:rPr>
            </w:pPr>
          </w:p>
        </w:tc>
        <w:tc>
          <w:tcPr>
            <w:tcW w:w="1559" w:type="dxa"/>
          </w:tcPr>
          <w:p w:rsidR="005561E9" w:rsidRDefault="005561E9">
            <w:pPr>
              <w:rPr>
                <w:rFonts w:ascii="宋体"/>
              </w:rPr>
            </w:pPr>
          </w:p>
        </w:tc>
        <w:tc>
          <w:tcPr>
            <w:tcW w:w="916" w:type="dxa"/>
          </w:tcPr>
          <w:p w:rsidR="005561E9" w:rsidRDefault="005561E9">
            <w:pPr>
              <w:rPr>
                <w:rFonts w:ascii="宋体"/>
              </w:rPr>
            </w:pPr>
          </w:p>
        </w:tc>
        <w:tc>
          <w:tcPr>
            <w:tcW w:w="4896" w:type="dxa"/>
          </w:tcPr>
          <w:p w:rsidR="005561E9" w:rsidRDefault="00CE6686">
            <w:pPr>
              <w:spacing w:before="59" w:line="224" w:lineRule="auto"/>
              <w:ind w:left="111" w:right="106" w:hanging="3"/>
              <w:rPr>
                <w:rFonts w:ascii="宋体" w:eastAsia="宋体" w:hAnsi="宋体" w:cs="宋体"/>
                <w:szCs w:val="21"/>
              </w:rPr>
            </w:pPr>
            <w:r>
              <w:rPr>
                <w:rFonts w:ascii="Times New Roman" w:eastAsia="Times New Roman" w:hAnsi="Times New Roman" w:cs="Times New Roman"/>
                <w:spacing w:val="-5"/>
                <w:szCs w:val="21"/>
              </w:rPr>
              <w:t>B2</w:t>
            </w:r>
            <w:r>
              <w:rPr>
                <w:rFonts w:ascii="Times New Roman" w:eastAsia="Times New Roman" w:hAnsi="Times New Roman" w:cs="Times New Roman"/>
                <w:spacing w:val="15"/>
                <w:w w:val="101"/>
                <w:szCs w:val="21"/>
              </w:rPr>
              <w:t xml:space="preserve">  </w:t>
            </w:r>
            <w:r>
              <w:rPr>
                <w:rFonts w:ascii="宋体" w:eastAsia="宋体" w:hAnsi="宋体" w:cs="宋体"/>
                <w:spacing w:val="-5"/>
                <w:szCs w:val="21"/>
              </w:rPr>
              <w:t>培养方案强化实践教学、突出实验实训内容的基</w:t>
            </w:r>
            <w:r>
              <w:rPr>
                <w:rFonts w:ascii="宋体" w:eastAsia="宋体" w:hAnsi="宋体" w:cs="宋体"/>
                <w:szCs w:val="21"/>
              </w:rPr>
              <w:t xml:space="preserve"> </w:t>
            </w:r>
            <w:proofErr w:type="gramStart"/>
            <w:r>
              <w:rPr>
                <w:rFonts w:ascii="宋体" w:eastAsia="宋体" w:hAnsi="宋体" w:cs="宋体"/>
                <w:spacing w:val="-1"/>
                <w:szCs w:val="21"/>
              </w:rPr>
              <w:t>础</w:t>
            </w:r>
            <w:proofErr w:type="gramEnd"/>
            <w:r>
              <w:rPr>
                <w:rFonts w:ascii="宋体" w:eastAsia="宋体" w:hAnsi="宋体" w:cs="宋体"/>
                <w:spacing w:val="-1"/>
                <w:szCs w:val="21"/>
              </w:rPr>
              <w:t>性和应用性、注重培养学生应用能力情况</w:t>
            </w:r>
          </w:p>
        </w:tc>
      </w:tr>
      <w:tr w:rsidR="005561E9">
        <w:trPr>
          <w:trHeight w:val="1804"/>
        </w:trPr>
        <w:tc>
          <w:tcPr>
            <w:tcW w:w="1208" w:type="dxa"/>
            <w:vMerge/>
            <w:tcBorders>
              <w:top w:val="nil"/>
              <w:bottom w:val="nil"/>
            </w:tcBorders>
          </w:tcPr>
          <w:p w:rsidR="005561E9" w:rsidRDefault="005561E9">
            <w:pPr>
              <w:rPr>
                <w:rFonts w:ascii="宋体"/>
              </w:rPr>
            </w:pPr>
          </w:p>
        </w:tc>
        <w:tc>
          <w:tcPr>
            <w:tcW w:w="1559" w:type="dxa"/>
            <w:vMerge w:val="restart"/>
            <w:tcBorders>
              <w:bottom w:val="nil"/>
            </w:tcBorders>
          </w:tcPr>
          <w:p w:rsidR="005561E9" w:rsidRDefault="005561E9">
            <w:pPr>
              <w:spacing w:line="264" w:lineRule="auto"/>
              <w:rPr>
                <w:rFonts w:ascii="宋体"/>
              </w:rPr>
            </w:pPr>
          </w:p>
          <w:p w:rsidR="005561E9" w:rsidRDefault="005561E9">
            <w:pPr>
              <w:spacing w:line="264" w:lineRule="auto"/>
              <w:rPr>
                <w:rFonts w:ascii="宋体"/>
              </w:rPr>
            </w:pPr>
          </w:p>
          <w:p w:rsidR="005561E9" w:rsidRDefault="005561E9">
            <w:pPr>
              <w:spacing w:line="264" w:lineRule="auto"/>
              <w:rPr>
                <w:rFonts w:ascii="宋体"/>
              </w:rPr>
            </w:pPr>
          </w:p>
          <w:p w:rsidR="005561E9" w:rsidRDefault="005561E9">
            <w:pPr>
              <w:spacing w:line="265" w:lineRule="auto"/>
              <w:rPr>
                <w:rFonts w:ascii="宋体"/>
              </w:rPr>
            </w:pPr>
          </w:p>
          <w:p w:rsidR="005561E9" w:rsidRDefault="005561E9">
            <w:pPr>
              <w:spacing w:line="265" w:lineRule="auto"/>
              <w:rPr>
                <w:rFonts w:ascii="宋体"/>
              </w:rPr>
            </w:pPr>
          </w:p>
          <w:p w:rsidR="005561E9" w:rsidRDefault="005561E9">
            <w:pPr>
              <w:spacing w:line="265" w:lineRule="auto"/>
              <w:rPr>
                <w:rFonts w:ascii="宋体"/>
              </w:rPr>
            </w:pPr>
          </w:p>
          <w:p w:rsidR="005561E9" w:rsidRDefault="005561E9">
            <w:pPr>
              <w:spacing w:line="265" w:lineRule="auto"/>
              <w:rPr>
                <w:rFonts w:ascii="宋体"/>
              </w:rPr>
            </w:pPr>
          </w:p>
          <w:p w:rsidR="005561E9" w:rsidRDefault="005561E9">
            <w:pPr>
              <w:spacing w:line="265" w:lineRule="auto"/>
              <w:rPr>
                <w:rFonts w:ascii="宋体"/>
              </w:rPr>
            </w:pPr>
          </w:p>
          <w:p w:rsidR="005561E9" w:rsidRDefault="005561E9">
            <w:pPr>
              <w:spacing w:line="265" w:lineRule="auto"/>
              <w:rPr>
                <w:rFonts w:ascii="宋体"/>
              </w:rPr>
            </w:pPr>
          </w:p>
          <w:p w:rsidR="005561E9" w:rsidRDefault="00CE6686">
            <w:pPr>
              <w:spacing w:before="69" w:line="184" w:lineRule="auto"/>
              <w:ind w:firstLine="203"/>
              <w:rPr>
                <w:rFonts w:ascii="宋体" w:eastAsia="宋体" w:hAnsi="宋体" w:cs="宋体"/>
                <w:szCs w:val="21"/>
              </w:rPr>
            </w:pPr>
            <w:r>
              <w:rPr>
                <w:rFonts w:ascii="Times New Roman" w:eastAsia="Times New Roman" w:hAnsi="Times New Roman" w:cs="Times New Roman"/>
                <w:spacing w:val="-2"/>
                <w:szCs w:val="21"/>
              </w:rPr>
              <w:t>2.2</w:t>
            </w:r>
            <w:r>
              <w:rPr>
                <w:rFonts w:ascii="Times New Roman" w:eastAsia="Times New Roman" w:hAnsi="Times New Roman" w:cs="Times New Roman"/>
                <w:spacing w:val="7"/>
                <w:w w:val="101"/>
                <w:szCs w:val="21"/>
              </w:rPr>
              <w:t xml:space="preserve"> </w:t>
            </w:r>
            <w:r>
              <w:rPr>
                <w:rFonts w:ascii="宋体" w:eastAsia="宋体" w:hAnsi="宋体" w:cs="宋体"/>
                <w:spacing w:val="-2"/>
                <w:szCs w:val="21"/>
              </w:rPr>
              <w:t>专业建设</w:t>
            </w:r>
          </w:p>
        </w:tc>
        <w:tc>
          <w:tcPr>
            <w:tcW w:w="916" w:type="dxa"/>
            <w:vMerge w:val="restart"/>
            <w:tcBorders>
              <w:bottom w:val="nil"/>
            </w:tcBorders>
          </w:tcPr>
          <w:p w:rsidR="005561E9" w:rsidRDefault="005561E9">
            <w:pPr>
              <w:spacing w:line="247" w:lineRule="auto"/>
              <w:rPr>
                <w:rFonts w:ascii="宋体"/>
              </w:rPr>
            </w:pPr>
          </w:p>
          <w:p w:rsidR="005561E9" w:rsidRDefault="005561E9">
            <w:pPr>
              <w:spacing w:line="248" w:lineRule="auto"/>
              <w:rPr>
                <w:rFonts w:ascii="宋体"/>
              </w:rPr>
            </w:pPr>
          </w:p>
          <w:p w:rsidR="005561E9" w:rsidRDefault="005561E9">
            <w:pPr>
              <w:spacing w:line="248" w:lineRule="auto"/>
              <w:rPr>
                <w:rFonts w:ascii="宋体"/>
              </w:rPr>
            </w:pPr>
          </w:p>
          <w:p w:rsidR="005561E9" w:rsidRDefault="005561E9">
            <w:pPr>
              <w:spacing w:line="248" w:lineRule="auto"/>
              <w:rPr>
                <w:rFonts w:ascii="宋体"/>
              </w:rPr>
            </w:pPr>
          </w:p>
          <w:p w:rsidR="005561E9" w:rsidRDefault="005561E9">
            <w:pPr>
              <w:spacing w:line="248" w:lineRule="auto"/>
              <w:rPr>
                <w:rFonts w:ascii="宋体"/>
              </w:rPr>
            </w:pPr>
          </w:p>
          <w:p w:rsidR="005561E9" w:rsidRDefault="005561E9">
            <w:pPr>
              <w:spacing w:line="248" w:lineRule="auto"/>
              <w:rPr>
                <w:rFonts w:ascii="宋体"/>
              </w:rPr>
            </w:pPr>
          </w:p>
          <w:p w:rsidR="005561E9" w:rsidRDefault="00CE6686">
            <w:pPr>
              <w:spacing w:before="60" w:line="180" w:lineRule="auto"/>
              <w:ind w:firstLine="107"/>
              <w:rPr>
                <w:rFonts w:ascii="Times New Roman" w:eastAsia="Times New Roman" w:hAnsi="Times New Roman" w:cs="Times New Roman"/>
                <w:szCs w:val="21"/>
              </w:rPr>
            </w:pPr>
            <w:r>
              <w:rPr>
                <w:rFonts w:ascii="Times New Roman" w:eastAsia="Times New Roman" w:hAnsi="Times New Roman" w:cs="Times New Roman"/>
                <w:spacing w:val="-2"/>
                <w:szCs w:val="21"/>
              </w:rPr>
              <w:t>B</w:t>
            </w:r>
            <w:r>
              <w:rPr>
                <w:rFonts w:ascii="Times New Roman" w:eastAsia="Times New Roman" w:hAnsi="Times New Roman" w:cs="Times New Roman"/>
                <w:spacing w:val="9"/>
                <w:szCs w:val="21"/>
              </w:rPr>
              <w:t xml:space="preserve"> </w:t>
            </w:r>
            <w:r>
              <w:rPr>
                <w:rFonts w:ascii="Times New Roman" w:eastAsia="Times New Roman" w:hAnsi="Times New Roman" w:cs="Times New Roman"/>
                <w:spacing w:val="-2"/>
                <w:szCs w:val="21"/>
              </w:rPr>
              <w:t>2.2.</w:t>
            </w:r>
            <w:r>
              <w:rPr>
                <w:rFonts w:ascii="Times New Roman" w:eastAsia="Times New Roman" w:hAnsi="Times New Roman" w:cs="Times New Roman"/>
                <w:spacing w:val="-28"/>
                <w:szCs w:val="21"/>
              </w:rPr>
              <w:t xml:space="preserve"> </w:t>
            </w:r>
            <w:r>
              <w:rPr>
                <w:rFonts w:ascii="Times New Roman" w:eastAsia="Times New Roman" w:hAnsi="Times New Roman" w:cs="Times New Roman"/>
                <w:spacing w:val="-2"/>
                <w:szCs w:val="21"/>
              </w:rPr>
              <w:t>1</w:t>
            </w:r>
          </w:p>
        </w:tc>
        <w:tc>
          <w:tcPr>
            <w:tcW w:w="4896" w:type="dxa"/>
          </w:tcPr>
          <w:p w:rsidR="005561E9" w:rsidRDefault="00CE6686">
            <w:pPr>
              <w:spacing w:before="59" w:line="184" w:lineRule="auto"/>
              <w:ind w:firstLine="108"/>
              <w:rPr>
                <w:rFonts w:ascii="宋体" w:eastAsia="宋体" w:hAnsi="宋体" w:cs="宋体"/>
                <w:szCs w:val="21"/>
              </w:rPr>
            </w:pPr>
            <w:r>
              <w:rPr>
                <w:rFonts w:ascii="Times New Roman" w:eastAsia="Times New Roman" w:hAnsi="Times New Roman" w:cs="Times New Roman"/>
                <w:spacing w:val="-5"/>
                <w:szCs w:val="21"/>
              </w:rPr>
              <w:t>B1</w:t>
            </w:r>
            <w:r>
              <w:rPr>
                <w:rFonts w:ascii="Times New Roman" w:eastAsia="Times New Roman" w:hAnsi="Times New Roman" w:cs="Times New Roman"/>
                <w:spacing w:val="15"/>
                <w:w w:val="101"/>
                <w:szCs w:val="21"/>
              </w:rPr>
              <w:t xml:space="preserve">  </w:t>
            </w:r>
            <w:r>
              <w:rPr>
                <w:rFonts w:ascii="宋体" w:eastAsia="宋体" w:hAnsi="宋体" w:cs="宋体"/>
                <w:spacing w:val="-5"/>
                <w:szCs w:val="21"/>
              </w:rPr>
              <w:t>专业设置、专业建设与国家重大发展战略及社会</w:t>
            </w:r>
          </w:p>
          <w:p w:rsidR="005561E9" w:rsidRDefault="00CE6686">
            <w:pPr>
              <w:spacing w:before="90" w:line="184" w:lineRule="auto"/>
              <w:ind w:firstLine="111"/>
              <w:rPr>
                <w:rFonts w:ascii="宋体" w:eastAsia="宋体" w:hAnsi="宋体" w:cs="宋体"/>
                <w:szCs w:val="21"/>
              </w:rPr>
            </w:pPr>
            <w:r>
              <w:rPr>
                <w:rFonts w:ascii="宋体" w:eastAsia="宋体" w:hAnsi="宋体" w:cs="宋体"/>
                <w:spacing w:val="-1"/>
                <w:szCs w:val="21"/>
              </w:rPr>
              <w:t>对创新型人才需求的契合情况</w:t>
            </w:r>
          </w:p>
          <w:p w:rsidR="005561E9" w:rsidRDefault="00CE6686">
            <w:pPr>
              <w:spacing w:before="90" w:line="264" w:lineRule="auto"/>
              <w:ind w:left="112" w:right="108" w:hanging="10"/>
              <w:rPr>
                <w:rFonts w:ascii="宋体" w:eastAsia="宋体" w:hAnsi="宋体" w:cs="宋体"/>
                <w:szCs w:val="21"/>
              </w:rPr>
            </w:pPr>
            <w:r>
              <w:rPr>
                <w:rFonts w:ascii="宋体" w:eastAsia="宋体" w:hAnsi="宋体" w:cs="宋体"/>
                <w:spacing w:val="-7"/>
                <w:szCs w:val="21"/>
              </w:rPr>
              <w:t>【必选】</w:t>
            </w:r>
            <w:r>
              <w:rPr>
                <w:rFonts w:ascii="宋体" w:eastAsia="宋体" w:hAnsi="宋体" w:cs="宋体"/>
                <w:spacing w:val="-10"/>
                <w:szCs w:val="21"/>
              </w:rPr>
              <w:t xml:space="preserve"> </w:t>
            </w:r>
            <w:r>
              <w:rPr>
                <w:rFonts w:ascii="宋体" w:eastAsia="宋体" w:hAnsi="宋体" w:cs="宋体"/>
                <w:spacing w:val="-7"/>
                <w:szCs w:val="21"/>
              </w:rPr>
              <w:t>通过认证（评估）</w:t>
            </w:r>
            <w:r>
              <w:rPr>
                <w:rFonts w:ascii="宋体" w:eastAsia="宋体" w:hAnsi="宋体" w:cs="宋体"/>
                <w:spacing w:val="13"/>
                <w:szCs w:val="21"/>
              </w:rPr>
              <w:t xml:space="preserve"> </w:t>
            </w:r>
            <w:r>
              <w:rPr>
                <w:rFonts w:ascii="宋体" w:eastAsia="宋体" w:hAnsi="宋体" w:cs="宋体"/>
                <w:spacing w:val="-7"/>
                <w:szCs w:val="21"/>
              </w:rPr>
              <w:t>的专业</w:t>
            </w:r>
            <w:proofErr w:type="gramStart"/>
            <w:r>
              <w:rPr>
                <w:rFonts w:ascii="宋体" w:eastAsia="宋体" w:hAnsi="宋体" w:cs="宋体"/>
                <w:spacing w:val="-7"/>
                <w:szCs w:val="21"/>
              </w:rPr>
              <w:t>占专业</w:t>
            </w:r>
            <w:proofErr w:type="gramEnd"/>
            <w:r>
              <w:rPr>
                <w:rFonts w:ascii="宋体" w:eastAsia="宋体" w:hAnsi="宋体" w:cs="宋体"/>
                <w:spacing w:val="-7"/>
                <w:szCs w:val="21"/>
              </w:rPr>
              <w:t>总数的比</w:t>
            </w:r>
            <w:r>
              <w:rPr>
                <w:rFonts w:ascii="宋体" w:eastAsia="宋体" w:hAnsi="宋体" w:cs="宋体"/>
                <w:szCs w:val="21"/>
              </w:rPr>
              <w:t xml:space="preserve"> 例</w:t>
            </w:r>
          </w:p>
          <w:p w:rsidR="005561E9" w:rsidRDefault="00CE6686">
            <w:pPr>
              <w:spacing w:line="300" w:lineRule="exact"/>
              <w:ind w:firstLine="102"/>
              <w:rPr>
                <w:rFonts w:ascii="宋体" w:eastAsia="宋体" w:hAnsi="宋体" w:cs="宋体"/>
                <w:szCs w:val="21"/>
              </w:rPr>
            </w:pPr>
            <w:r>
              <w:rPr>
                <w:rFonts w:ascii="宋体" w:eastAsia="宋体" w:hAnsi="宋体" w:cs="宋体"/>
                <w:spacing w:val="-8"/>
                <w:position w:val="6"/>
                <w:szCs w:val="21"/>
              </w:rPr>
              <w:t>【可选】 近三年新增专业数</w:t>
            </w:r>
          </w:p>
          <w:p w:rsidR="005561E9" w:rsidRDefault="00CE6686">
            <w:pPr>
              <w:spacing w:line="204" w:lineRule="auto"/>
              <w:ind w:firstLine="102"/>
              <w:rPr>
                <w:rFonts w:ascii="宋体" w:eastAsia="宋体" w:hAnsi="宋体" w:cs="宋体"/>
                <w:szCs w:val="21"/>
              </w:rPr>
            </w:pPr>
            <w:r>
              <w:rPr>
                <w:rFonts w:ascii="宋体" w:eastAsia="宋体" w:hAnsi="宋体" w:cs="宋体"/>
                <w:spacing w:val="-8"/>
                <w:szCs w:val="21"/>
              </w:rPr>
              <w:t>【可选】 近三年停招专业数</w:t>
            </w:r>
          </w:p>
        </w:tc>
      </w:tr>
      <w:tr w:rsidR="005561E9">
        <w:trPr>
          <w:trHeight w:val="1804"/>
        </w:trPr>
        <w:tc>
          <w:tcPr>
            <w:tcW w:w="1208" w:type="dxa"/>
            <w:vMerge/>
            <w:tcBorders>
              <w:top w:val="nil"/>
              <w:bottom w:val="nil"/>
            </w:tcBorders>
          </w:tcPr>
          <w:p w:rsidR="005561E9" w:rsidRDefault="005561E9">
            <w:pPr>
              <w:rPr>
                <w:rFonts w:ascii="宋体"/>
              </w:rPr>
            </w:pPr>
          </w:p>
        </w:tc>
        <w:tc>
          <w:tcPr>
            <w:tcW w:w="1559" w:type="dxa"/>
            <w:vMerge/>
            <w:tcBorders>
              <w:top w:val="nil"/>
              <w:bottom w:val="nil"/>
            </w:tcBorders>
          </w:tcPr>
          <w:p w:rsidR="005561E9" w:rsidRDefault="005561E9">
            <w:pPr>
              <w:rPr>
                <w:rFonts w:ascii="宋体"/>
              </w:rPr>
            </w:pPr>
          </w:p>
        </w:tc>
        <w:tc>
          <w:tcPr>
            <w:tcW w:w="916" w:type="dxa"/>
            <w:vMerge/>
            <w:tcBorders>
              <w:top w:val="nil"/>
            </w:tcBorders>
          </w:tcPr>
          <w:p w:rsidR="005561E9" w:rsidRDefault="005561E9">
            <w:pPr>
              <w:rPr>
                <w:rFonts w:ascii="宋体"/>
              </w:rPr>
            </w:pPr>
          </w:p>
        </w:tc>
        <w:tc>
          <w:tcPr>
            <w:tcW w:w="4896" w:type="dxa"/>
          </w:tcPr>
          <w:p w:rsidR="005561E9" w:rsidRDefault="00CE6686">
            <w:pPr>
              <w:spacing w:before="60" w:line="264" w:lineRule="auto"/>
              <w:ind w:left="115" w:right="103" w:hanging="7"/>
              <w:rPr>
                <w:rFonts w:ascii="宋体" w:eastAsia="宋体" w:hAnsi="宋体" w:cs="宋体"/>
                <w:szCs w:val="21"/>
              </w:rPr>
            </w:pPr>
            <w:r>
              <w:rPr>
                <w:rFonts w:ascii="Times New Roman" w:eastAsia="Times New Roman" w:hAnsi="Times New Roman" w:cs="Times New Roman"/>
                <w:spacing w:val="-4"/>
                <w:szCs w:val="21"/>
              </w:rPr>
              <w:t>B2</w:t>
            </w:r>
            <w:r>
              <w:rPr>
                <w:rFonts w:ascii="Times New Roman" w:eastAsia="Times New Roman" w:hAnsi="Times New Roman" w:cs="Times New Roman"/>
                <w:spacing w:val="5"/>
                <w:szCs w:val="21"/>
              </w:rPr>
              <w:t xml:space="preserve">  </w:t>
            </w:r>
            <w:r>
              <w:rPr>
                <w:rFonts w:ascii="宋体" w:eastAsia="宋体" w:hAnsi="宋体" w:cs="宋体"/>
                <w:spacing w:val="-4"/>
                <w:szCs w:val="21"/>
              </w:rPr>
              <w:t>专业设置、专业建设与国家需要、区域经济社会</w:t>
            </w:r>
            <w:r>
              <w:rPr>
                <w:rFonts w:ascii="宋体" w:eastAsia="宋体" w:hAnsi="宋体" w:cs="宋体"/>
                <w:szCs w:val="21"/>
              </w:rPr>
              <w:t xml:space="preserve"> </w:t>
            </w:r>
            <w:r>
              <w:rPr>
                <w:rFonts w:ascii="宋体" w:eastAsia="宋体" w:hAnsi="宋体" w:cs="宋体"/>
                <w:spacing w:val="-5"/>
                <w:szCs w:val="21"/>
              </w:rPr>
              <w:t>发展及产业发展对应用型人才需求的契合情况</w:t>
            </w:r>
          </w:p>
          <w:p w:rsidR="005561E9" w:rsidRDefault="00CE6686">
            <w:pPr>
              <w:spacing w:before="1" w:line="263" w:lineRule="auto"/>
              <w:ind w:left="112" w:right="108" w:hanging="10"/>
              <w:rPr>
                <w:rFonts w:ascii="宋体" w:eastAsia="宋体" w:hAnsi="宋体" w:cs="宋体"/>
                <w:szCs w:val="21"/>
              </w:rPr>
            </w:pPr>
            <w:r>
              <w:rPr>
                <w:rFonts w:ascii="宋体" w:eastAsia="宋体" w:hAnsi="宋体" w:cs="宋体"/>
                <w:spacing w:val="-7"/>
                <w:szCs w:val="21"/>
              </w:rPr>
              <w:t>【必选】</w:t>
            </w:r>
            <w:r>
              <w:rPr>
                <w:rFonts w:ascii="宋体" w:eastAsia="宋体" w:hAnsi="宋体" w:cs="宋体"/>
                <w:spacing w:val="-10"/>
                <w:szCs w:val="21"/>
              </w:rPr>
              <w:t xml:space="preserve"> </w:t>
            </w:r>
            <w:r>
              <w:rPr>
                <w:rFonts w:ascii="宋体" w:eastAsia="宋体" w:hAnsi="宋体" w:cs="宋体"/>
                <w:spacing w:val="-7"/>
                <w:szCs w:val="21"/>
              </w:rPr>
              <w:t>通过认证（评估）</w:t>
            </w:r>
            <w:r>
              <w:rPr>
                <w:rFonts w:ascii="宋体" w:eastAsia="宋体" w:hAnsi="宋体" w:cs="宋体"/>
                <w:spacing w:val="13"/>
                <w:szCs w:val="21"/>
              </w:rPr>
              <w:t xml:space="preserve"> </w:t>
            </w:r>
            <w:r>
              <w:rPr>
                <w:rFonts w:ascii="宋体" w:eastAsia="宋体" w:hAnsi="宋体" w:cs="宋体"/>
                <w:spacing w:val="-7"/>
                <w:szCs w:val="21"/>
              </w:rPr>
              <w:t>的专业</w:t>
            </w:r>
            <w:proofErr w:type="gramStart"/>
            <w:r>
              <w:rPr>
                <w:rFonts w:ascii="宋体" w:eastAsia="宋体" w:hAnsi="宋体" w:cs="宋体"/>
                <w:spacing w:val="-7"/>
                <w:szCs w:val="21"/>
              </w:rPr>
              <w:t>占专业</w:t>
            </w:r>
            <w:proofErr w:type="gramEnd"/>
            <w:r>
              <w:rPr>
                <w:rFonts w:ascii="宋体" w:eastAsia="宋体" w:hAnsi="宋体" w:cs="宋体"/>
                <w:spacing w:val="-7"/>
                <w:szCs w:val="21"/>
              </w:rPr>
              <w:t>总数的比</w:t>
            </w:r>
            <w:r>
              <w:rPr>
                <w:rFonts w:ascii="宋体" w:eastAsia="宋体" w:hAnsi="宋体" w:cs="宋体"/>
                <w:szCs w:val="21"/>
              </w:rPr>
              <w:t xml:space="preserve"> 例</w:t>
            </w:r>
          </w:p>
          <w:p w:rsidR="005561E9" w:rsidRDefault="00CE6686">
            <w:pPr>
              <w:spacing w:line="204" w:lineRule="auto"/>
              <w:ind w:firstLine="102"/>
              <w:rPr>
                <w:rFonts w:ascii="宋体" w:eastAsia="宋体" w:hAnsi="宋体" w:cs="宋体"/>
                <w:szCs w:val="21"/>
              </w:rPr>
            </w:pPr>
            <w:r>
              <w:rPr>
                <w:rFonts w:ascii="宋体" w:eastAsia="宋体" w:hAnsi="宋体" w:cs="宋体"/>
                <w:spacing w:val="-8"/>
                <w:szCs w:val="21"/>
              </w:rPr>
              <w:t>【可选】 近三年新增专业数</w:t>
            </w:r>
          </w:p>
          <w:p w:rsidR="005561E9" w:rsidRDefault="00CE6686">
            <w:pPr>
              <w:spacing w:before="66" w:line="184" w:lineRule="auto"/>
              <w:ind w:firstLine="102"/>
              <w:rPr>
                <w:rFonts w:ascii="宋体" w:eastAsia="宋体" w:hAnsi="宋体" w:cs="宋体"/>
                <w:szCs w:val="21"/>
              </w:rPr>
            </w:pPr>
            <w:r>
              <w:rPr>
                <w:rFonts w:ascii="宋体" w:eastAsia="宋体" w:hAnsi="宋体" w:cs="宋体"/>
                <w:spacing w:val="-8"/>
                <w:szCs w:val="21"/>
              </w:rPr>
              <w:t>【可选】 近三年停招专业数</w:t>
            </w:r>
          </w:p>
        </w:tc>
      </w:tr>
      <w:tr w:rsidR="005561E9">
        <w:trPr>
          <w:trHeight w:val="905"/>
        </w:trPr>
        <w:tc>
          <w:tcPr>
            <w:tcW w:w="1208" w:type="dxa"/>
            <w:vMerge/>
            <w:tcBorders>
              <w:top w:val="nil"/>
              <w:bottom w:val="nil"/>
            </w:tcBorders>
          </w:tcPr>
          <w:p w:rsidR="005561E9" w:rsidRDefault="005561E9">
            <w:pPr>
              <w:rPr>
                <w:rFonts w:ascii="宋体"/>
              </w:rPr>
            </w:pPr>
          </w:p>
        </w:tc>
        <w:tc>
          <w:tcPr>
            <w:tcW w:w="1559" w:type="dxa"/>
            <w:vMerge/>
            <w:tcBorders>
              <w:top w:val="nil"/>
              <w:bottom w:val="nil"/>
            </w:tcBorders>
          </w:tcPr>
          <w:p w:rsidR="005561E9" w:rsidRDefault="005561E9">
            <w:pPr>
              <w:rPr>
                <w:rFonts w:ascii="宋体"/>
              </w:rPr>
            </w:pPr>
          </w:p>
        </w:tc>
        <w:tc>
          <w:tcPr>
            <w:tcW w:w="916" w:type="dxa"/>
            <w:vMerge w:val="restart"/>
            <w:tcBorders>
              <w:bottom w:val="nil"/>
            </w:tcBorders>
          </w:tcPr>
          <w:p w:rsidR="005561E9" w:rsidRDefault="005561E9">
            <w:pPr>
              <w:spacing w:line="283" w:lineRule="auto"/>
              <w:rPr>
                <w:rFonts w:ascii="宋体"/>
              </w:rPr>
            </w:pPr>
          </w:p>
          <w:p w:rsidR="005561E9" w:rsidRDefault="005561E9">
            <w:pPr>
              <w:spacing w:line="283" w:lineRule="auto"/>
              <w:rPr>
                <w:rFonts w:ascii="宋体"/>
              </w:rPr>
            </w:pPr>
          </w:p>
          <w:p w:rsidR="005561E9" w:rsidRDefault="00CE6686">
            <w:pPr>
              <w:spacing w:before="60" w:line="180" w:lineRule="auto"/>
              <w:ind w:firstLine="107"/>
              <w:rPr>
                <w:rFonts w:ascii="Times New Roman" w:eastAsia="Times New Roman" w:hAnsi="Times New Roman" w:cs="Times New Roman"/>
                <w:szCs w:val="21"/>
              </w:rPr>
            </w:pPr>
            <w:r>
              <w:rPr>
                <w:rFonts w:ascii="Times New Roman" w:eastAsia="Times New Roman" w:hAnsi="Times New Roman" w:cs="Times New Roman"/>
                <w:spacing w:val="-2"/>
                <w:szCs w:val="21"/>
              </w:rPr>
              <w:t>B</w:t>
            </w:r>
            <w:r>
              <w:rPr>
                <w:rFonts w:ascii="Times New Roman" w:eastAsia="Times New Roman" w:hAnsi="Times New Roman" w:cs="Times New Roman"/>
                <w:spacing w:val="9"/>
                <w:szCs w:val="21"/>
              </w:rPr>
              <w:t xml:space="preserve"> </w:t>
            </w:r>
            <w:r>
              <w:rPr>
                <w:rFonts w:ascii="Times New Roman" w:eastAsia="Times New Roman" w:hAnsi="Times New Roman" w:cs="Times New Roman"/>
                <w:spacing w:val="-2"/>
                <w:szCs w:val="21"/>
              </w:rPr>
              <w:t>2.2.2</w:t>
            </w:r>
          </w:p>
        </w:tc>
        <w:tc>
          <w:tcPr>
            <w:tcW w:w="4896" w:type="dxa"/>
          </w:tcPr>
          <w:p w:rsidR="005561E9" w:rsidRDefault="00CE6686">
            <w:pPr>
              <w:spacing w:before="61" w:line="237" w:lineRule="auto"/>
              <w:ind w:left="113" w:right="106" w:hanging="5"/>
              <w:rPr>
                <w:rFonts w:ascii="宋体" w:eastAsia="宋体" w:hAnsi="宋体" w:cs="宋体"/>
                <w:szCs w:val="21"/>
              </w:rPr>
            </w:pPr>
            <w:r>
              <w:rPr>
                <w:rFonts w:ascii="Times New Roman" w:eastAsia="Times New Roman" w:hAnsi="Times New Roman" w:cs="Times New Roman"/>
                <w:spacing w:val="-5"/>
                <w:szCs w:val="21"/>
              </w:rPr>
              <w:t>B1</w:t>
            </w:r>
            <w:r>
              <w:rPr>
                <w:rFonts w:ascii="Times New Roman" w:eastAsia="Times New Roman" w:hAnsi="Times New Roman" w:cs="Times New Roman"/>
                <w:spacing w:val="15"/>
                <w:w w:val="101"/>
                <w:szCs w:val="21"/>
              </w:rPr>
              <w:t xml:space="preserve">  </w:t>
            </w:r>
            <w:r>
              <w:rPr>
                <w:rFonts w:ascii="宋体" w:eastAsia="宋体" w:hAnsi="宋体" w:cs="宋体"/>
                <w:spacing w:val="-5"/>
                <w:szCs w:val="21"/>
              </w:rPr>
              <w:t>围绕国家和区域经济发展需求，建立自主性、灵</w:t>
            </w:r>
            <w:r>
              <w:rPr>
                <w:rFonts w:ascii="宋体" w:eastAsia="宋体" w:hAnsi="宋体" w:cs="宋体"/>
                <w:szCs w:val="21"/>
              </w:rPr>
              <w:t xml:space="preserve"> </w:t>
            </w:r>
            <w:r>
              <w:rPr>
                <w:rFonts w:ascii="宋体" w:eastAsia="宋体" w:hAnsi="宋体" w:cs="宋体"/>
                <w:spacing w:val="2"/>
                <w:szCs w:val="21"/>
              </w:rPr>
              <w:t>活性与规范性、稳定性相统一的专业设置管理体系</w:t>
            </w:r>
            <w:r>
              <w:rPr>
                <w:rFonts w:ascii="宋体" w:eastAsia="宋体" w:hAnsi="宋体" w:cs="宋体"/>
                <w:spacing w:val="4"/>
                <w:szCs w:val="21"/>
              </w:rPr>
              <w:t xml:space="preserve"> </w:t>
            </w:r>
            <w:r>
              <w:rPr>
                <w:rFonts w:ascii="宋体" w:eastAsia="宋体" w:hAnsi="宋体" w:cs="宋体"/>
                <w:spacing w:val="-5"/>
                <w:szCs w:val="21"/>
              </w:rPr>
              <w:t>情况</w:t>
            </w:r>
          </w:p>
        </w:tc>
      </w:tr>
      <w:tr w:rsidR="005561E9">
        <w:trPr>
          <w:trHeight w:val="605"/>
        </w:trPr>
        <w:tc>
          <w:tcPr>
            <w:tcW w:w="1208" w:type="dxa"/>
            <w:vMerge/>
            <w:tcBorders>
              <w:top w:val="nil"/>
              <w:bottom w:val="nil"/>
            </w:tcBorders>
          </w:tcPr>
          <w:p w:rsidR="005561E9" w:rsidRDefault="005561E9">
            <w:pPr>
              <w:rPr>
                <w:rFonts w:ascii="宋体"/>
              </w:rPr>
            </w:pPr>
          </w:p>
        </w:tc>
        <w:tc>
          <w:tcPr>
            <w:tcW w:w="1559" w:type="dxa"/>
            <w:vMerge/>
            <w:tcBorders>
              <w:top w:val="nil"/>
              <w:bottom w:val="nil"/>
            </w:tcBorders>
          </w:tcPr>
          <w:p w:rsidR="005561E9" w:rsidRDefault="005561E9">
            <w:pPr>
              <w:rPr>
                <w:rFonts w:ascii="宋体"/>
              </w:rPr>
            </w:pPr>
          </w:p>
        </w:tc>
        <w:tc>
          <w:tcPr>
            <w:tcW w:w="916" w:type="dxa"/>
            <w:vMerge/>
            <w:tcBorders>
              <w:top w:val="nil"/>
            </w:tcBorders>
          </w:tcPr>
          <w:p w:rsidR="005561E9" w:rsidRDefault="005561E9">
            <w:pPr>
              <w:rPr>
                <w:rFonts w:ascii="宋体"/>
              </w:rPr>
            </w:pPr>
          </w:p>
        </w:tc>
        <w:tc>
          <w:tcPr>
            <w:tcW w:w="4896" w:type="dxa"/>
          </w:tcPr>
          <w:p w:rsidR="005561E9" w:rsidRDefault="00CE6686">
            <w:pPr>
              <w:spacing w:before="62" w:line="224" w:lineRule="auto"/>
              <w:ind w:left="115" w:right="106" w:hanging="7"/>
              <w:rPr>
                <w:rFonts w:ascii="宋体" w:eastAsia="宋体" w:hAnsi="宋体" w:cs="宋体"/>
                <w:szCs w:val="21"/>
              </w:rPr>
            </w:pPr>
            <w:r>
              <w:rPr>
                <w:rFonts w:ascii="Times New Roman" w:eastAsia="Times New Roman" w:hAnsi="Times New Roman" w:cs="Times New Roman"/>
                <w:spacing w:val="-5"/>
                <w:szCs w:val="21"/>
              </w:rPr>
              <w:t>B2</w:t>
            </w:r>
            <w:r>
              <w:rPr>
                <w:rFonts w:ascii="Times New Roman" w:eastAsia="Times New Roman" w:hAnsi="Times New Roman" w:cs="Times New Roman"/>
                <w:spacing w:val="15"/>
                <w:w w:val="101"/>
                <w:szCs w:val="21"/>
              </w:rPr>
              <w:t xml:space="preserve">  </w:t>
            </w:r>
            <w:r>
              <w:rPr>
                <w:rFonts w:ascii="宋体" w:eastAsia="宋体" w:hAnsi="宋体" w:cs="宋体"/>
                <w:spacing w:val="-5"/>
                <w:szCs w:val="21"/>
              </w:rPr>
              <w:t>围绕产业链、创新链建立自主性、灵活性与规范</w:t>
            </w:r>
            <w:r>
              <w:rPr>
                <w:rFonts w:ascii="宋体" w:eastAsia="宋体" w:hAnsi="宋体" w:cs="宋体"/>
                <w:szCs w:val="21"/>
              </w:rPr>
              <w:t xml:space="preserve"> </w:t>
            </w:r>
            <w:r>
              <w:rPr>
                <w:rFonts w:ascii="宋体" w:eastAsia="宋体" w:hAnsi="宋体" w:cs="宋体"/>
                <w:spacing w:val="-1"/>
                <w:szCs w:val="21"/>
              </w:rPr>
              <w:t>性、稳定性相统一的专业设置管理体系情况</w:t>
            </w:r>
          </w:p>
        </w:tc>
      </w:tr>
      <w:tr w:rsidR="005561E9">
        <w:trPr>
          <w:trHeight w:val="605"/>
        </w:trPr>
        <w:tc>
          <w:tcPr>
            <w:tcW w:w="1208" w:type="dxa"/>
            <w:vMerge/>
            <w:tcBorders>
              <w:top w:val="nil"/>
              <w:bottom w:val="nil"/>
            </w:tcBorders>
          </w:tcPr>
          <w:p w:rsidR="005561E9" w:rsidRDefault="005561E9">
            <w:pPr>
              <w:rPr>
                <w:rFonts w:ascii="宋体"/>
              </w:rPr>
            </w:pPr>
          </w:p>
        </w:tc>
        <w:tc>
          <w:tcPr>
            <w:tcW w:w="1559" w:type="dxa"/>
            <w:vMerge/>
            <w:tcBorders>
              <w:top w:val="nil"/>
            </w:tcBorders>
          </w:tcPr>
          <w:p w:rsidR="005561E9" w:rsidRDefault="005561E9">
            <w:pPr>
              <w:rPr>
                <w:rFonts w:ascii="宋体"/>
              </w:rPr>
            </w:pPr>
          </w:p>
        </w:tc>
        <w:tc>
          <w:tcPr>
            <w:tcW w:w="5812" w:type="dxa"/>
            <w:gridSpan w:val="2"/>
          </w:tcPr>
          <w:p w:rsidR="005561E9" w:rsidRDefault="00CE6686">
            <w:pPr>
              <w:spacing w:before="62" w:line="224" w:lineRule="auto"/>
              <w:ind w:left="117" w:right="108" w:hanging="9"/>
              <w:rPr>
                <w:rFonts w:ascii="宋体" w:eastAsia="宋体" w:hAnsi="宋体" w:cs="宋体"/>
                <w:szCs w:val="21"/>
              </w:rPr>
            </w:pPr>
            <w:r>
              <w:rPr>
                <w:rFonts w:ascii="Times New Roman" w:eastAsia="Times New Roman" w:hAnsi="Times New Roman" w:cs="Times New Roman"/>
                <w:szCs w:val="21"/>
              </w:rPr>
              <w:t>2.2.3</w:t>
            </w:r>
            <w:r>
              <w:rPr>
                <w:rFonts w:ascii="Times New Roman" w:eastAsia="Times New Roman" w:hAnsi="Times New Roman" w:cs="Times New Roman"/>
                <w:spacing w:val="12"/>
                <w:w w:val="101"/>
                <w:szCs w:val="21"/>
              </w:rPr>
              <w:t xml:space="preserve">  </w:t>
            </w:r>
            <w:r>
              <w:rPr>
                <w:rFonts w:ascii="宋体" w:eastAsia="宋体" w:hAnsi="宋体" w:cs="宋体"/>
                <w:szCs w:val="21"/>
              </w:rPr>
              <w:t>学校通过主辅修、</w:t>
            </w:r>
            <w:proofErr w:type="gramStart"/>
            <w:r>
              <w:rPr>
                <w:rFonts w:ascii="宋体" w:eastAsia="宋体" w:hAnsi="宋体" w:cs="宋体"/>
                <w:szCs w:val="21"/>
              </w:rPr>
              <w:t>微专业</w:t>
            </w:r>
            <w:proofErr w:type="gramEnd"/>
            <w:r>
              <w:rPr>
                <w:rFonts w:ascii="宋体" w:eastAsia="宋体" w:hAnsi="宋体" w:cs="宋体"/>
                <w:szCs w:val="21"/>
              </w:rPr>
              <w:t xml:space="preserve">和双学士学位培养等举措促进 </w:t>
            </w:r>
            <w:r>
              <w:rPr>
                <w:rFonts w:ascii="宋体" w:eastAsia="宋体" w:hAnsi="宋体" w:cs="宋体"/>
                <w:spacing w:val="-2"/>
                <w:szCs w:val="21"/>
              </w:rPr>
              <w:t>复合型人才培养情况</w:t>
            </w:r>
          </w:p>
        </w:tc>
      </w:tr>
      <w:tr w:rsidR="005561E9">
        <w:trPr>
          <w:trHeight w:val="2104"/>
        </w:trPr>
        <w:tc>
          <w:tcPr>
            <w:tcW w:w="1208" w:type="dxa"/>
            <w:vMerge/>
            <w:tcBorders>
              <w:top w:val="nil"/>
              <w:bottom w:val="nil"/>
            </w:tcBorders>
          </w:tcPr>
          <w:p w:rsidR="005561E9" w:rsidRDefault="005561E9">
            <w:pPr>
              <w:rPr>
                <w:rFonts w:ascii="宋体"/>
              </w:rPr>
            </w:pPr>
          </w:p>
        </w:tc>
        <w:tc>
          <w:tcPr>
            <w:tcW w:w="1559" w:type="dxa"/>
            <w:vMerge w:val="restart"/>
            <w:tcBorders>
              <w:bottom w:val="nil"/>
            </w:tcBorders>
          </w:tcPr>
          <w:p w:rsidR="005561E9" w:rsidRDefault="005561E9">
            <w:pPr>
              <w:spacing w:line="251" w:lineRule="auto"/>
              <w:rPr>
                <w:rFonts w:ascii="宋体"/>
              </w:rPr>
            </w:pPr>
          </w:p>
          <w:p w:rsidR="005561E9" w:rsidRDefault="005561E9">
            <w:pPr>
              <w:spacing w:line="251" w:lineRule="auto"/>
              <w:rPr>
                <w:rFonts w:ascii="宋体"/>
              </w:rPr>
            </w:pPr>
          </w:p>
          <w:p w:rsidR="005561E9" w:rsidRDefault="005561E9">
            <w:pPr>
              <w:spacing w:line="251" w:lineRule="auto"/>
              <w:rPr>
                <w:rFonts w:ascii="宋体"/>
              </w:rPr>
            </w:pPr>
          </w:p>
          <w:p w:rsidR="005561E9" w:rsidRDefault="005561E9">
            <w:pPr>
              <w:spacing w:line="252" w:lineRule="auto"/>
              <w:rPr>
                <w:rFonts w:ascii="宋体"/>
              </w:rPr>
            </w:pPr>
          </w:p>
          <w:p w:rsidR="005561E9" w:rsidRDefault="005561E9">
            <w:pPr>
              <w:spacing w:line="252" w:lineRule="auto"/>
              <w:rPr>
                <w:rFonts w:ascii="宋体"/>
              </w:rPr>
            </w:pPr>
          </w:p>
          <w:p w:rsidR="005561E9" w:rsidRDefault="005561E9">
            <w:pPr>
              <w:spacing w:line="252" w:lineRule="auto"/>
              <w:rPr>
                <w:rFonts w:ascii="宋体"/>
              </w:rPr>
            </w:pPr>
          </w:p>
          <w:p w:rsidR="005561E9" w:rsidRDefault="005561E9">
            <w:pPr>
              <w:spacing w:line="252" w:lineRule="auto"/>
              <w:rPr>
                <w:rFonts w:ascii="宋体"/>
              </w:rPr>
            </w:pPr>
          </w:p>
          <w:p w:rsidR="005561E9" w:rsidRDefault="005561E9">
            <w:pPr>
              <w:spacing w:line="252" w:lineRule="auto"/>
              <w:rPr>
                <w:rFonts w:ascii="宋体"/>
              </w:rPr>
            </w:pPr>
          </w:p>
          <w:p w:rsidR="005561E9" w:rsidRDefault="005561E9">
            <w:pPr>
              <w:spacing w:line="252" w:lineRule="auto"/>
              <w:rPr>
                <w:rFonts w:ascii="宋体"/>
              </w:rPr>
            </w:pPr>
          </w:p>
          <w:p w:rsidR="005561E9" w:rsidRDefault="005561E9">
            <w:pPr>
              <w:spacing w:line="252" w:lineRule="auto"/>
              <w:rPr>
                <w:rFonts w:ascii="宋体"/>
              </w:rPr>
            </w:pPr>
          </w:p>
          <w:p w:rsidR="005561E9" w:rsidRDefault="00CE6686">
            <w:pPr>
              <w:spacing w:before="69" w:line="184" w:lineRule="auto"/>
              <w:ind w:firstLine="203"/>
              <w:rPr>
                <w:rFonts w:ascii="宋体" w:eastAsia="宋体" w:hAnsi="宋体" w:cs="宋体"/>
                <w:szCs w:val="21"/>
              </w:rPr>
            </w:pPr>
            <w:r>
              <w:rPr>
                <w:rFonts w:ascii="Times New Roman" w:eastAsia="Times New Roman" w:hAnsi="Times New Roman" w:cs="Times New Roman"/>
                <w:spacing w:val="-3"/>
                <w:szCs w:val="21"/>
              </w:rPr>
              <w:t>2.3</w:t>
            </w:r>
            <w:r>
              <w:rPr>
                <w:rFonts w:ascii="Times New Roman" w:eastAsia="Times New Roman" w:hAnsi="Times New Roman" w:cs="Times New Roman"/>
                <w:spacing w:val="14"/>
                <w:w w:val="101"/>
                <w:szCs w:val="21"/>
              </w:rPr>
              <w:t xml:space="preserve"> </w:t>
            </w:r>
            <w:r>
              <w:rPr>
                <w:rFonts w:ascii="宋体" w:eastAsia="宋体" w:hAnsi="宋体" w:cs="宋体"/>
                <w:spacing w:val="-3"/>
                <w:szCs w:val="21"/>
              </w:rPr>
              <w:t>实践教学</w:t>
            </w:r>
          </w:p>
        </w:tc>
        <w:tc>
          <w:tcPr>
            <w:tcW w:w="5812" w:type="dxa"/>
            <w:gridSpan w:val="2"/>
          </w:tcPr>
          <w:p w:rsidR="005561E9" w:rsidRDefault="00CE6686">
            <w:pPr>
              <w:spacing w:before="61" w:line="264" w:lineRule="auto"/>
              <w:ind w:left="112" w:right="108" w:hanging="4"/>
              <w:rPr>
                <w:rFonts w:ascii="宋体" w:eastAsia="宋体" w:hAnsi="宋体" w:cs="宋体"/>
                <w:szCs w:val="21"/>
              </w:rPr>
            </w:pPr>
            <w:r>
              <w:rPr>
                <w:rFonts w:ascii="Times New Roman" w:eastAsia="Times New Roman" w:hAnsi="Times New Roman" w:cs="Times New Roman"/>
                <w:spacing w:val="-1"/>
                <w:szCs w:val="21"/>
              </w:rPr>
              <w:t>2.3.</w:t>
            </w:r>
            <w:r>
              <w:rPr>
                <w:rFonts w:ascii="Times New Roman" w:eastAsia="Times New Roman" w:hAnsi="Times New Roman" w:cs="Times New Roman"/>
                <w:spacing w:val="-14"/>
                <w:szCs w:val="21"/>
              </w:rPr>
              <w:t xml:space="preserve"> </w:t>
            </w:r>
            <w:r>
              <w:rPr>
                <w:rFonts w:ascii="Times New Roman" w:eastAsia="Times New Roman" w:hAnsi="Times New Roman" w:cs="Times New Roman"/>
                <w:spacing w:val="-1"/>
                <w:szCs w:val="21"/>
              </w:rPr>
              <w:t>1</w:t>
            </w:r>
            <w:r>
              <w:rPr>
                <w:rFonts w:ascii="Times New Roman" w:eastAsia="Times New Roman" w:hAnsi="Times New Roman" w:cs="Times New Roman"/>
                <w:spacing w:val="7"/>
                <w:w w:val="101"/>
                <w:szCs w:val="21"/>
              </w:rPr>
              <w:t xml:space="preserve">  </w:t>
            </w:r>
            <w:r>
              <w:rPr>
                <w:rFonts w:ascii="宋体" w:eastAsia="宋体" w:hAnsi="宋体" w:cs="宋体"/>
                <w:spacing w:val="-1"/>
                <w:szCs w:val="21"/>
              </w:rPr>
              <w:t>强化实践育人、构建实践教学体系、推动实践教学改革</w:t>
            </w:r>
            <w:r>
              <w:rPr>
                <w:rFonts w:ascii="宋体" w:eastAsia="宋体" w:hAnsi="宋体" w:cs="宋体"/>
                <w:szCs w:val="21"/>
              </w:rPr>
              <w:t xml:space="preserve"> </w:t>
            </w:r>
            <w:r>
              <w:rPr>
                <w:rFonts w:ascii="宋体" w:eastAsia="宋体" w:hAnsi="宋体" w:cs="宋体"/>
                <w:spacing w:val="-5"/>
                <w:szCs w:val="21"/>
              </w:rPr>
              <w:t>情况</w:t>
            </w:r>
          </w:p>
          <w:p w:rsidR="005561E9" w:rsidRDefault="00CE6686">
            <w:pPr>
              <w:spacing w:before="1" w:line="262" w:lineRule="auto"/>
              <w:ind w:left="110" w:right="106" w:hanging="9"/>
              <w:rPr>
                <w:rFonts w:ascii="宋体" w:eastAsia="宋体" w:hAnsi="宋体" w:cs="宋体"/>
                <w:szCs w:val="21"/>
              </w:rPr>
            </w:pPr>
            <w:r>
              <w:rPr>
                <w:rFonts w:ascii="宋体" w:eastAsia="宋体" w:hAnsi="宋体" w:cs="宋体"/>
                <w:spacing w:val="-10"/>
                <w:szCs w:val="21"/>
              </w:rPr>
              <w:t>【必选】</w:t>
            </w:r>
            <w:r>
              <w:rPr>
                <w:rFonts w:ascii="宋体" w:eastAsia="宋体" w:hAnsi="宋体" w:cs="宋体"/>
                <w:spacing w:val="-8"/>
                <w:szCs w:val="21"/>
              </w:rPr>
              <w:t xml:space="preserve"> </w:t>
            </w:r>
            <w:r>
              <w:rPr>
                <w:rFonts w:ascii="宋体" w:eastAsia="宋体" w:hAnsi="宋体" w:cs="宋体"/>
                <w:spacing w:val="-10"/>
                <w:szCs w:val="21"/>
              </w:rPr>
              <w:t>实践教学学分占总学分（学时）</w:t>
            </w:r>
            <w:r>
              <w:rPr>
                <w:rFonts w:ascii="宋体" w:eastAsia="宋体" w:hAnsi="宋体" w:cs="宋体"/>
                <w:spacing w:val="-3"/>
                <w:szCs w:val="21"/>
              </w:rPr>
              <w:t xml:space="preserve"> </w:t>
            </w:r>
            <w:r>
              <w:rPr>
                <w:rFonts w:ascii="宋体" w:eastAsia="宋体" w:hAnsi="宋体" w:cs="宋体"/>
                <w:spacing w:val="-10"/>
                <w:szCs w:val="21"/>
              </w:rPr>
              <w:t>比例（人文社科类专</w:t>
            </w:r>
            <w:r>
              <w:rPr>
                <w:rFonts w:ascii="宋体" w:eastAsia="宋体" w:hAnsi="宋体" w:cs="宋体"/>
                <w:szCs w:val="21"/>
              </w:rPr>
              <w:t xml:space="preserve"> </w:t>
            </w:r>
            <w:r>
              <w:rPr>
                <w:rFonts w:ascii="宋体" w:eastAsia="宋体" w:hAnsi="宋体" w:cs="宋体"/>
                <w:spacing w:val="-2"/>
                <w:szCs w:val="21"/>
              </w:rPr>
              <w:t>业≥</w:t>
            </w:r>
            <w:r>
              <w:rPr>
                <w:rFonts w:ascii="Times New Roman" w:eastAsia="Times New Roman" w:hAnsi="Times New Roman" w:cs="Times New Roman"/>
                <w:spacing w:val="-2"/>
                <w:szCs w:val="21"/>
              </w:rPr>
              <w:t>15%</w:t>
            </w:r>
            <w:r>
              <w:rPr>
                <w:rFonts w:ascii="Times New Roman" w:eastAsia="Times New Roman" w:hAnsi="Times New Roman" w:cs="Times New Roman"/>
                <w:spacing w:val="-24"/>
                <w:szCs w:val="21"/>
              </w:rPr>
              <w:t xml:space="preserve"> </w:t>
            </w:r>
            <w:r>
              <w:rPr>
                <w:rFonts w:ascii="宋体" w:eastAsia="宋体" w:hAnsi="宋体" w:cs="宋体"/>
                <w:spacing w:val="-2"/>
                <w:szCs w:val="21"/>
              </w:rPr>
              <w:t>，理工农</w:t>
            </w:r>
            <w:proofErr w:type="gramStart"/>
            <w:r>
              <w:rPr>
                <w:rFonts w:ascii="宋体" w:eastAsia="宋体" w:hAnsi="宋体" w:cs="宋体"/>
                <w:spacing w:val="-2"/>
                <w:szCs w:val="21"/>
              </w:rPr>
              <w:t>医</w:t>
            </w:r>
            <w:proofErr w:type="gramEnd"/>
            <w:r>
              <w:rPr>
                <w:rFonts w:ascii="宋体" w:eastAsia="宋体" w:hAnsi="宋体" w:cs="宋体"/>
                <w:spacing w:val="-2"/>
                <w:szCs w:val="21"/>
              </w:rPr>
              <w:t>类专业≥</w:t>
            </w:r>
            <w:r>
              <w:rPr>
                <w:rFonts w:ascii="Times New Roman" w:eastAsia="Times New Roman" w:hAnsi="Times New Roman" w:cs="Times New Roman"/>
                <w:spacing w:val="-2"/>
                <w:szCs w:val="21"/>
              </w:rPr>
              <w:t>25%</w:t>
            </w:r>
            <w:r>
              <w:rPr>
                <w:rFonts w:ascii="宋体" w:eastAsia="宋体" w:hAnsi="宋体" w:cs="宋体"/>
                <w:spacing w:val="-2"/>
                <w:szCs w:val="21"/>
              </w:rPr>
              <w:t>）</w:t>
            </w:r>
          </w:p>
          <w:p w:rsidR="005561E9" w:rsidRDefault="00CE6686">
            <w:pPr>
              <w:spacing w:before="2" w:line="237" w:lineRule="auto"/>
              <w:ind w:left="111" w:right="32" w:hanging="10"/>
              <w:rPr>
                <w:rFonts w:ascii="宋体" w:eastAsia="宋体" w:hAnsi="宋体" w:cs="宋体"/>
                <w:szCs w:val="21"/>
              </w:rPr>
            </w:pPr>
            <w:r>
              <w:rPr>
                <w:rFonts w:ascii="宋体" w:eastAsia="宋体" w:hAnsi="宋体" w:cs="宋体"/>
                <w:spacing w:val="-8"/>
                <w:szCs w:val="21"/>
              </w:rPr>
              <w:t>【必选】国家级、省级实践教学基地（包括实验教学示范中心、</w:t>
            </w:r>
            <w:r>
              <w:rPr>
                <w:rFonts w:ascii="宋体" w:eastAsia="宋体" w:hAnsi="宋体" w:cs="宋体"/>
                <w:spacing w:val="16"/>
                <w:szCs w:val="21"/>
              </w:rPr>
              <w:t xml:space="preserve"> </w:t>
            </w:r>
            <w:r>
              <w:rPr>
                <w:rFonts w:ascii="宋体" w:eastAsia="宋体" w:hAnsi="宋体" w:cs="宋体"/>
                <w:spacing w:val="-1"/>
                <w:szCs w:val="21"/>
              </w:rPr>
              <w:t>虚拟仿真实验中心、临床教学培训示范中心、工程实践基地、</w:t>
            </w:r>
            <w:r>
              <w:rPr>
                <w:rFonts w:ascii="宋体" w:eastAsia="宋体" w:hAnsi="宋体" w:cs="宋体"/>
                <w:spacing w:val="19"/>
                <w:szCs w:val="21"/>
              </w:rPr>
              <w:t xml:space="preserve"> </w:t>
            </w:r>
            <w:r>
              <w:rPr>
                <w:rFonts w:ascii="宋体" w:eastAsia="宋体" w:hAnsi="宋体" w:cs="宋体"/>
                <w:spacing w:val="-9"/>
                <w:szCs w:val="21"/>
              </w:rPr>
              <w:t>农科教合作人才培养基地等）</w:t>
            </w:r>
            <w:r>
              <w:rPr>
                <w:rFonts w:ascii="宋体" w:eastAsia="宋体" w:hAnsi="宋体" w:cs="宋体"/>
                <w:spacing w:val="21"/>
                <w:szCs w:val="21"/>
              </w:rPr>
              <w:t xml:space="preserve"> </w:t>
            </w:r>
            <w:r>
              <w:rPr>
                <w:rFonts w:ascii="宋体" w:eastAsia="宋体" w:hAnsi="宋体" w:cs="宋体"/>
                <w:spacing w:val="-9"/>
                <w:szCs w:val="21"/>
              </w:rPr>
              <w:t>数</w:t>
            </w:r>
          </w:p>
        </w:tc>
      </w:tr>
      <w:tr w:rsidR="005561E9">
        <w:trPr>
          <w:trHeight w:val="905"/>
        </w:trPr>
        <w:tc>
          <w:tcPr>
            <w:tcW w:w="1208" w:type="dxa"/>
            <w:vMerge/>
            <w:tcBorders>
              <w:top w:val="nil"/>
              <w:bottom w:val="nil"/>
            </w:tcBorders>
          </w:tcPr>
          <w:p w:rsidR="005561E9" w:rsidRDefault="005561E9">
            <w:pPr>
              <w:rPr>
                <w:rFonts w:ascii="宋体"/>
              </w:rPr>
            </w:pPr>
          </w:p>
        </w:tc>
        <w:tc>
          <w:tcPr>
            <w:tcW w:w="1559" w:type="dxa"/>
            <w:vMerge/>
            <w:tcBorders>
              <w:top w:val="nil"/>
              <w:bottom w:val="nil"/>
            </w:tcBorders>
          </w:tcPr>
          <w:p w:rsidR="005561E9" w:rsidRDefault="005561E9">
            <w:pPr>
              <w:rPr>
                <w:rFonts w:ascii="宋体"/>
              </w:rPr>
            </w:pPr>
          </w:p>
        </w:tc>
        <w:tc>
          <w:tcPr>
            <w:tcW w:w="916" w:type="dxa"/>
            <w:vMerge w:val="restart"/>
            <w:tcBorders>
              <w:bottom w:val="nil"/>
            </w:tcBorders>
          </w:tcPr>
          <w:p w:rsidR="005561E9" w:rsidRDefault="005561E9">
            <w:pPr>
              <w:spacing w:line="283" w:lineRule="auto"/>
              <w:rPr>
                <w:rFonts w:ascii="宋体"/>
              </w:rPr>
            </w:pPr>
          </w:p>
          <w:p w:rsidR="005561E9" w:rsidRDefault="005561E9">
            <w:pPr>
              <w:spacing w:line="283" w:lineRule="auto"/>
              <w:rPr>
                <w:rFonts w:ascii="宋体"/>
              </w:rPr>
            </w:pPr>
          </w:p>
          <w:p w:rsidR="005561E9" w:rsidRDefault="00CE6686">
            <w:pPr>
              <w:spacing w:before="60" w:line="180" w:lineRule="auto"/>
              <w:ind w:firstLine="107"/>
              <w:rPr>
                <w:rFonts w:ascii="Times New Roman" w:eastAsia="Times New Roman" w:hAnsi="Times New Roman" w:cs="Times New Roman"/>
                <w:szCs w:val="21"/>
              </w:rPr>
            </w:pPr>
            <w:r>
              <w:rPr>
                <w:rFonts w:ascii="Times New Roman" w:eastAsia="Times New Roman" w:hAnsi="Times New Roman" w:cs="Times New Roman"/>
                <w:spacing w:val="-2"/>
                <w:szCs w:val="21"/>
              </w:rPr>
              <w:t>B</w:t>
            </w:r>
            <w:r>
              <w:rPr>
                <w:rFonts w:ascii="Times New Roman" w:eastAsia="Times New Roman" w:hAnsi="Times New Roman" w:cs="Times New Roman"/>
                <w:spacing w:val="9"/>
                <w:szCs w:val="21"/>
              </w:rPr>
              <w:t xml:space="preserve"> </w:t>
            </w:r>
            <w:r>
              <w:rPr>
                <w:rFonts w:ascii="Times New Roman" w:eastAsia="Times New Roman" w:hAnsi="Times New Roman" w:cs="Times New Roman"/>
                <w:spacing w:val="-2"/>
                <w:szCs w:val="21"/>
              </w:rPr>
              <w:t>2.3.2</w:t>
            </w:r>
          </w:p>
        </w:tc>
        <w:tc>
          <w:tcPr>
            <w:tcW w:w="4896" w:type="dxa"/>
          </w:tcPr>
          <w:p w:rsidR="005561E9" w:rsidRDefault="00CE6686">
            <w:pPr>
              <w:spacing w:before="62" w:line="264" w:lineRule="auto"/>
              <w:ind w:left="112" w:right="106" w:hanging="4"/>
              <w:rPr>
                <w:rFonts w:ascii="宋体" w:eastAsia="宋体" w:hAnsi="宋体" w:cs="宋体"/>
                <w:szCs w:val="21"/>
              </w:rPr>
            </w:pPr>
            <w:r>
              <w:rPr>
                <w:rFonts w:ascii="Times New Roman" w:eastAsia="Times New Roman" w:hAnsi="Times New Roman" w:cs="Times New Roman"/>
                <w:spacing w:val="-5"/>
                <w:szCs w:val="21"/>
              </w:rPr>
              <w:t>B1</w:t>
            </w:r>
            <w:r>
              <w:rPr>
                <w:rFonts w:ascii="Times New Roman" w:eastAsia="Times New Roman" w:hAnsi="Times New Roman" w:cs="Times New Roman"/>
                <w:spacing w:val="15"/>
                <w:w w:val="101"/>
                <w:szCs w:val="21"/>
              </w:rPr>
              <w:t xml:space="preserve">  </w:t>
            </w:r>
            <w:r>
              <w:rPr>
                <w:rFonts w:ascii="宋体" w:eastAsia="宋体" w:hAnsi="宋体" w:cs="宋体"/>
                <w:spacing w:val="-5"/>
                <w:szCs w:val="21"/>
              </w:rPr>
              <w:t>学校与科研院所、企业共建科研实践、实习实训</w:t>
            </w:r>
            <w:r>
              <w:rPr>
                <w:rFonts w:ascii="宋体" w:eastAsia="宋体" w:hAnsi="宋体" w:cs="宋体"/>
                <w:szCs w:val="21"/>
              </w:rPr>
              <w:t xml:space="preserve"> </w:t>
            </w:r>
            <w:r>
              <w:rPr>
                <w:rFonts w:ascii="宋体" w:eastAsia="宋体" w:hAnsi="宋体" w:cs="宋体"/>
                <w:spacing w:val="-3"/>
                <w:szCs w:val="21"/>
              </w:rPr>
              <w:t>基地情况</w:t>
            </w:r>
          </w:p>
          <w:p w:rsidR="005561E9" w:rsidRDefault="00CE6686">
            <w:pPr>
              <w:spacing w:line="204" w:lineRule="auto"/>
              <w:ind w:firstLine="102"/>
              <w:rPr>
                <w:rFonts w:ascii="宋体" w:eastAsia="宋体" w:hAnsi="宋体" w:cs="宋体"/>
                <w:szCs w:val="21"/>
              </w:rPr>
            </w:pPr>
            <w:r>
              <w:rPr>
                <w:rFonts w:ascii="宋体" w:eastAsia="宋体" w:hAnsi="宋体" w:cs="宋体"/>
                <w:spacing w:val="-5"/>
                <w:szCs w:val="21"/>
              </w:rPr>
              <w:t>【可选】</w:t>
            </w:r>
            <w:r>
              <w:rPr>
                <w:rFonts w:ascii="宋体" w:eastAsia="宋体" w:hAnsi="宋体" w:cs="宋体"/>
                <w:spacing w:val="-9"/>
                <w:szCs w:val="21"/>
              </w:rPr>
              <w:t xml:space="preserve"> </w:t>
            </w:r>
            <w:r>
              <w:rPr>
                <w:rFonts w:ascii="宋体" w:eastAsia="宋体" w:hAnsi="宋体" w:cs="宋体"/>
                <w:spacing w:val="-5"/>
                <w:szCs w:val="21"/>
              </w:rPr>
              <w:t>与行业企业共建的实验教学中心数</w:t>
            </w:r>
          </w:p>
        </w:tc>
      </w:tr>
      <w:tr w:rsidR="005561E9">
        <w:trPr>
          <w:trHeight w:val="605"/>
        </w:trPr>
        <w:tc>
          <w:tcPr>
            <w:tcW w:w="1208" w:type="dxa"/>
            <w:vMerge/>
            <w:tcBorders>
              <w:top w:val="nil"/>
              <w:bottom w:val="nil"/>
            </w:tcBorders>
          </w:tcPr>
          <w:p w:rsidR="005561E9" w:rsidRDefault="005561E9">
            <w:pPr>
              <w:rPr>
                <w:rFonts w:ascii="宋体"/>
              </w:rPr>
            </w:pPr>
          </w:p>
        </w:tc>
        <w:tc>
          <w:tcPr>
            <w:tcW w:w="1559" w:type="dxa"/>
            <w:vMerge/>
            <w:tcBorders>
              <w:top w:val="nil"/>
              <w:bottom w:val="nil"/>
            </w:tcBorders>
          </w:tcPr>
          <w:p w:rsidR="005561E9" w:rsidRDefault="005561E9">
            <w:pPr>
              <w:rPr>
                <w:rFonts w:ascii="宋体"/>
              </w:rPr>
            </w:pPr>
          </w:p>
        </w:tc>
        <w:tc>
          <w:tcPr>
            <w:tcW w:w="916" w:type="dxa"/>
            <w:vMerge/>
            <w:tcBorders>
              <w:top w:val="nil"/>
            </w:tcBorders>
          </w:tcPr>
          <w:p w:rsidR="005561E9" w:rsidRDefault="005561E9">
            <w:pPr>
              <w:rPr>
                <w:rFonts w:ascii="宋体"/>
              </w:rPr>
            </w:pPr>
          </w:p>
        </w:tc>
        <w:tc>
          <w:tcPr>
            <w:tcW w:w="4896" w:type="dxa"/>
          </w:tcPr>
          <w:p w:rsidR="005561E9" w:rsidRDefault="00CE6686">
            <w:pPr>
              <w:spacing w:before="61" w:line="224" w:lineRule="auto"/>
              <w:ind w:left="102" w:right="238" w:firstLine="5"/>
              <w:rPr>
                <w:rFonts w:ascii="宋体" w:eastAsia="宋体" w:hAnsi="宋体" w:cs="宋体"/>
                <w:szCs w:val="21"/>
              </w:rPr>
            </w:pPr>
            <w:r>
              <w:rPr>
                <w:rFonts w:ascii="Times New Roman" w:eastAsia="Times New Roman" w:hAnsi="Times New Roman" w:cs="Times New Roman"/>
                <w:spacing w:val="-1"/>
                <w:szCs w:val="21"/>
              </w:rPr>
              <w:t>B2</w:t>
            </w:r>
            <w:r>
              <w:rPr>
                <w:rFonts w:ascii="Times New Roman" w:eastAsia="Times New Roman" w:hAnsi="Times New Roman" w:cs="Times New Roman"/>
                <w:spacing w:val="8"/>
                <w:szCs w:val="21"/>
              </w:rPr>
              <w:t xml:space="preserve">  </w:t>
            </w:r>
            <w:r>
              <w:rPr>
                <w:rFonts w:ascii="宋体" w:eastAsia="宋体" w:hAnsi="宋体" w:cs="宋体"/>
                <w:spacing w:val="-1"/>
                <w:szCs w:val="21"/>
              </w:rPr>
              <w:t>学校与企业、行业单位共建实习实训基地情况</w:t>
            </w:r>
            <w:r>
              <w:rPr>
                <w:rFonts w:ascii="宋体" w:eastAsia="宋体" w:hAnsi="宋体" w:cs="宋体"/>
                <w:szCs w:val="21"/>
              </w:rPr>
              <w:t xml:space="preserve"> </w:t>
            </w:r>
            <w:r>
              <w:rPr>
                <w:rFonts w:ascii="宋体" w:eastAsia="宋体" w:hAnsi="宋体" w:cs="宋体"/>
                <w:spacing w:val="-5"/>
                <w:szCs w:val="21"/>
              </w:rPr>
              <w:t>【可选】</w:t>
            </w:r>
            <w:r>
              <w:rPr>
                <w:rFonts w:ascii="宋体" w:eastAsia="宋体" w:hAnsi="宋体" w:cs="宋体"/>
                <w:spacing w:val="-9"/>
                <w:szCs w:val="21"/>
              </w:rPr>
              <w:t xml:space="preserve"> </w:t>
            </w:r>
            <w:r>
              <w:rPr>
                <w:rFonts w:ascii="宋体" w:eastAsia="宋体" w:hAnsi="宋体" w:cs="宋体"/>
                <w:spacing w:val="-5"/>
                <w:szCs w:val="21"/>
              </w:rPr>
              <w:t>与行业企业共建的实验教学中心数</w:t>
            </w:r>
          </w:p>
        </w:tc>
      </w:tr>
      <w:tr w:rsidR="005561E9">
        <w:trPr>
          <w:trHeight w:val="1204"/>
        </w:trPr>
        <w:tc>
          <w:tcPr>
            <w:tcW w:w="1208" w:type="dxa"/>
            <w:vMerge/>
            <w:tcBorders>
              <w:top w:val="nil"/>
              <w:bottom w:val="nil"/>
            </w:tcBorders>
          </w:tcPr>
          <w:p w:rsidR="005561E9" w:rsidRDefault="005561E9">
            <w:pPr>
              <w:rPr>
                <w:rFonts w:ascii="宋体"/>
              </w:rPr>
            </w:pPr>
          </w:p>
        </w:tc>
        <w:tc>
          <w:tcPr>
            <w:tcW w:w="1559" w:type="dxa"/>
            <w:vMerge/>
            <w:tcBorders>
              <w:top w:val="nil"/>
              <w:bottom w:val="nil"/>
            </w:tcBorders>
          </w:tcPr>
          <w:p w:rsidR="005561E9" w:rsidRDefault="005561E9">
            <w:pPr>
              <w:rPr>
                <w:rFonts w:ascii="宋体"/>
              </w:rPr>
            </w:pPr>
          </w:p>
        </w:tc>
        <w:tc>
          <w:tcPr>
            <w:tcW w:w="916" w:type="dxa"/>
            <w:vMerge w:val="restart"/>
            <w:tcBorders>
              <w:bottom w:val="nil"/>
            </w:tcBorders>
          </w:tcPr>
          <w:p w:rsidR="005561E9" w:rsidRDefault="005561E9">
            <w:pPr>
              <w:rPr>
                <w:rFonts w:ascii="宋体"/>
              </w:rPr>
            </w:pPr>
          </w:p>
          <w:p w:rsidR="005561E9" w:rsidRDefault="005561E9">
            <w:pPr>
              <w:rPr>
                <w:rFonts w:ascii="宋体"/>
              </w:rPr>
            </w:pPr>
          </w:p>
          <w:p w:rsidR="005561E9" w:rsidRDefault="005561E9">
            <w:pPr>
              <w:rPr>
                <w:rFonts w:ascii="宋体"/>
              </w:rPr>
            </w:pPr>
          </w:p>
          <w:p w:rsidR="005561E9" w:rsidRDefault="005561E9">
            <w:pPr>
              <w:spacing w:line="241" w:lineRule="auto"/>
              <w:rPr>
                <w:rFonts w:ascii="宋体"/>
              </w:rPr>
            </w:pPr>
          </w:p>
          <w:p w:rsidR="005561E9" w:rsidRDefault="00CE6686">
            <w:pPr>
              <w:spacing w:before="61" w:line="180" w:lineRule="auto"/>
              <w:ind w:firstLine="107"/>
              <w:rPr>
                <w:rFonts w:ascii="Times New Roman" w:eastAsia="Times New Roman" w:hAnsi="Times New Roman" w:cs="Times New Roman"/>
                <w:szCs w:val="21"/>
              </w:rPr>
            </w:pPr>
            <w:r>
              <w:rPr>
                <w:rFonts w:ascii="Times New Roman" w:eastAsia="Times New Roman" w:hAnsi="Times New Roman" w:cs="Times New Roman"/>
                <w:szCs w:val="21"/>
              </w:rPr>
              <w:t>B</w:t>
            </w:r>
            <w:r>
              <w:rPr>
                <w:rFonts w:ascii="Times New Roman" w:eastAsia="Times New Roman" w:hAnsi="Times New Roman" w:cs="Times New Roman"/>
                <w:spacing w:val="6"/>
                <w:szCs w:val="21"/>
              </w:rPr>
              <w:t xml:space="preserve"> </w:t>
            </w:r>
            <w:r>
              <w:rPr>
                <w:rFonts w:ascii="Times New Roman" w:eastAsia="Times New Roman" w:hAnsi="Times New Roman" w:cs="Times New Roman"/>
                <w:szCs w:val="21"/>
              </w:rPr>
              <w:t>2.3.3</w:t>
            </w:r>
          </w:p>
        </w:tc>
        <w:tc>
          <w:tcPr>
            <w:tcW w:w="4896" w:type="dxa"/>
          </w:tcPr>
          <w:p w:rsidR="005561E9" w:rsidRDefault="00CE6686">
            <w:pPr>
              <w:spacing w:before="61" w:line="264" w:lineRule="auto"/>
              <w:ind w:left="111" w:right="106" w:hanging="3"/>
              <w:rPr>
                <w:rFonts w:ascii="宋体" w:eastAsia="宋体" w:hAnsi="宋体" w:cs="宋体"/>
                <w:szCs w:val="21"/>
              </w:rPr>
            </w:pPr>
            <w:r>
              <w:rPr>
                <w:rFonts w:ascii="Times New Roman" w:eastAsia="Times New Roman" w:hAnsi="Times New Roman" w:cs="Times New Roman"/>
                <w:spacing w:val="-8"/>
                <w:szCs w:val="21"/>
              </w:rPr>
              <w:t>B1</w:t>
            </w:r>
            <w:r>
              <w:rPr>
                <w:rFonts w:ascii="Times New Roman" w:eastAsia="Times New Roman" w:hAnsi="Times New Roman" w:cs="Times New Roman"/>
                <w:spacing w:val="15"/>
                <w:w w:val="101"/>
                <w:szCs w:val="21"/>
              </w:rPr>
              <w:t xml:space="preserve">  </w:t>
            </w:r>
            <w:r>
              <w:rPr>
                <w:rFonts w:ascii="宋体" w:eastAsia="宋体" w:hAnsi="宋体" w:cs="宋体"/>
                <w:spacing w:val="-8"/>
                <w:szCs w:val="21"/>
              </w:rPr>
              <w:t>毕业论文（设计）</w:t>
            </w:r>
            <w:r>
              <w:rPr>
                <w:rFonts w:ascii="宋体" w:eastAsia="宋体" w:hAnsi="宋体" w:cs="宋体"/>
                <w:spacing w:val="-36"/>
                <w:szCs w:val="21"/>
              </w:rPr>
              <w:t xml:space="preserve"> </w:t>
            </w:r>
            <w:r>
              <w:rPr>
                <w:rFonts w:ascii="宋体" w:eastAsia="宋体" w:hAnsi="宋体" w:cs="宋体"/>
                <w:spacing w:val="-8"/>
                <w:szCs w:val="21"/>
              </w:rPr>
              <w:t>选题来自教师专业实践、科研</w:t>
            </w:r>
            <w:r>
              <w:rPr>
                <w:rFonts w:ascii="宋体" w:eastAsia="宋体" w:hAnsi="宋体" w:cs="宋体"/>
                <w:szCs w:val="21"/>
              </w:rPr>
              <w:t xml:space="preserve"> </w:t>
            </w:r>
            <w:r>
              <w:rPr>
                <w:rFonts w:ascii="宋体" w:eastAsia="宋体" w:hAnsi="宋体" w:cs="宋体"/>
                <w:spacing w:val="-1"/>
                <w:szCs w:val="21"/>
              </w:rPr>
              <w:t>课题情况及完成质量</w:t>
            </w:r>
          </w:p>
          <w:p w:rsidR="005561E9" w:rsidRDefault="00CE6686">
            <w:pPr>
              <w:spacing w:line="238" w:lineRule="auto"/>
              <w:ind w:left="117" w:right="108" w:hanging="15"/>
              <w:rPr>
                <w:rFonts w:ascii="Times New Roman" w:eastAsia="Times New Roman" w:hAnsi="Times New Roman" w:cs="Times New Roman"/>
                <w:szCs w:val="21"/>
              </w:rPr>
            </w:pPr>
            <w:r>
              <w:rPr>
                <w:rFonts w:ascii="宋体" w:eastAsia="宋体" w:hAnsi="宋体" w:cs="宋体"/>
                <w:spacing w:val="-3"/>
                <w:szCs w:val="21"/>
              </w:rPr>
              <w:t>【必选】</w:t>
            </w:r>
            <w:r>
              <w:rPr>
                <w:rFonts w:ascii="宋体" w:eastAsia="宋体" w:hAnsi="宋体" w:cs="宋体"/>
                <w:spacing w:val="20"/>
                <w:szCs w:val="21"/>
              </w:rPr>
              <w:t xml:space="preserve"> </w:t>
            </w:r>
            <w:r>
              <w:rPr>
                <w:rFonts w:ascii="宋体" w:eastAsia="宋体" w:hAnsi="宋体" w:cs="宋体"/>
                <w:spacing w:val="-3"/>
                <w:szCs w:val="21"/>
              </w:rPr>
              <w:t>以实验、实习、工程实践和社会调查等实</w:t>
            </w:r>
            <w:r>
              <w:rPr>
                <w:rFonts w:ascii="宋体" w:eastAsia="宋体" w:hAnsi="宋体" w:cs="宋体"/>
                <w:szCs w:val="21"/>
              </w:rPr>
              <w:t xml:space="preserve"> </w:t>
            </w:r>
            <w:proofErr w:type="gramStart"/>
            <w:r>
              <w:rPr>
                <w:rFonts w:ascii="宋体" w:eastAsia="宋体" w:hAnsi="宋体" w:cs="宋体"/>
                <w:spacing w:val="-6"/>
                <w:szCs w:val="21"/>
              </w:rPr>
              <w:t>践</w:t>
            </w:r>
            <w:proofErr w:type="gramEnd"/>
            <w:r>
              <w:rPr>
                <w:rFonts w:ascii="宋体" w:eastAsia="宋体" w:hAnsi="宋体" w:cs="宋体"/>
                <w:spacing w:val="-6"/>
                <w:szCs w:val="21"/>
              </w:rPr>
              <w:t>性工作为基础的毕业论文（设计）</w:t>
            </w:r>
            <w:r>
              <w:rPr>
                <w:rFonts w:ascii="宋体" w:eastAsia="宋体" w:hAnsi="宋体" w:cs="宋体"/>
                <w:spacing w:val="15"/>
                <w:szCs w:val="21"/>
              </w:rPr>
              <w:t xml:space="preserve"> </w:t>
            </w:r>
            <w:r>
              <w:rPr>
                <w:rFonts w:ascii="宋体" w:eastAsia="宋体" w:hAnsi="宋体" w:cs="宋体"/>
                <w:spacing w:val="-6"/>
                <w:szCs w:val="21"/>
              </w:rPr>
              <w:t>比例≥</w:t>
            </w:r>
            <w:r>
              <w:rPr>
                <w:rFonts w:ascii="Times New Roman" w:eastAsia="Times New Roman" w:hAnsi="Times New Roman" w:cs="Times New Roman"/>
                <w:spacing w:val="-6"/>
                <w:szCs w:val="21"/>
              </w:rPr>
              <w:t>50%</w:t>
            </w:r>
          </w:p>
        </w:tc>
      </w:tr>
      <w:tr w:rsidR="005561E9">
        <w:trPr>
          <w:trHeight w:val="1204"/>
        </w:trPr>
        <w:tc>
          <w:tcPr>
            <w:tcW w:w="1208" w:type="dxa"/>
            <w:vMerge/>
            <w:tcBorders>
              <w:top w:val="nil"/>
              <w:bottom w:val="nil"/>
            </w:tcBorders>
          </w:tcPr>
          <w:p w:rsidR="005561E9" w:rsidRDefault="005561E9">
            <w:pPr>
              <w:rPr>
                <w:rFonts w:ascii="宋体"/>
              </w:rPr>
            </w:pPr>
          </w:p>
        </w:tc>
        <w:tc>
          <w:tcPr>
            <w:tcW w:w="1559" w:type="dxa"/>
            <w:vMerge/>
            <w:tcBorders>
              <w:top w:val="nil"/>
            </w:tcBorders>
          </w:tcPr>
          <w:p w:rsidR="005561E9" w:rsidRDefault="005561E9">
            <w:pPr>
              <w:rPr>
                <w:rFonts w:ascii="宋体"/>
              </w:rPr>
            </w:pPr>
          </w:p>
        </w:tc>
        <w:tc>
          <w:tcPr>
            <w:tcW w:w="916" w:type="dxa"/>
            <w:vMerge/>
            <w:tcBorders>
              <w:top w:val="nil"/>
            </w:tcBorders>
          </w:tcPr>
          <w:p w:rsidR="005561E9" w:rsidRDefault="005561E9">
            <w:pPr>
              <w:rPr>
                <w:rFonts w:ascii="宋体"/>
              </w:rPr>
            </w:pPr>
          </w:p>
        </w:tc>
        <w:tc>
          <w:tcPr>
            <w:tcW w:w="4896" w:type="dxa"/>
          </w:tcPr>
          <w:p w:rsidR="005561E9" w:rsidRDefault="00CE6686">
            <w:pPr>
              <w:spacing w:before="64" w:line="264" w:lineRule="auto"/>
              <w:ind w:left="117" w:right="54" w:hanging="9"/>
              <w:rPr>
                <w:rFonts w:ascii="宋体" w:eastAsia="宋体" w:hAnsi="宋体" w:cs="宋体"/>
                <w:szCs w:val="21"/>
              </w:rPr>
            </w:pPr>
            <w:r>
              <w:rPr>
                <w:rFonts w:ascii="Times New Roman" w:eastAsia="Times New Roman" w:hAnsi="Times New Roman" w:cs="Times New Roman"/>
                <w:spacing w:val="-7"/>
                <w:szCs w:val="21"/>
              </w:rPr>
              <w:t>B2</w:t>
            </w:r>
            <w:r>
              <w:rPr>
                <w:rFonts w:ascii="Times New Roman" w:eastAsia="Times New Roman" w:hAnsi="Times New Roman" w:cs="Times New Roman"/>
                <w:spacing w:val="15"/>
                <w:w w:val="101"/>
                <w:szCs w:val="21"/>
              </w:rPr>
              <w:t xml:space="preserve">  </w:t>
            </w:r>
            <w:r>
              <w:rPr>
                <w:rFonts w:ascii="宋体" w:eastAsia="宋体" w:hAnsi="宋体" w:cs="宋体"/>
                <w:spacing w:val="-7"/>
                <w:szCs w:val="21"/>
              </w:rPr>
              <w:t>毕业论文（设计） 选题来自行业企业一线需要、</w:t>
            </w:r>
            <w:r>
              <w:rPr>
                <w:rFonts w:ascii="宋体" w:eastAsia="宋体" w:hAnsi="宋体" w:cs="宋体"/>
                <w:szCs w:val="21"/>
              </w:rPr>
              <w:t xml:space="preserve"> </w:t>
            </w:r>
            <w:r>
              <w:rPr>
                <w:rFonts w:ascii="宋体" w:eastAsia="宋体" w:hAnsi="宋体" w:cs="宋体"/>
                <w:spacing w:val="-1"/>
                <w:szCs w:val="21"/>
              </w:rPr>
              <w:t>实行校企“双导师”制情况及完成质量</w:t>
            </w:r>
          </w:p>
          <w:p w:rsidR="005561E9" w:rsidRDefault="00CE6686">
            <w:pPr>
              <w:spacing w:before="1" w:line="236" w:lineRule="auto"/>
              <w:ind w:left="117" w:right="108" w:hanging="15"/>
              <w:rPr>
                <w:rFonts w:ascii="Times New Roman" w:eastAsia="Times New Roman" w:hAnsi="Times New Roman" w:cs="Times New Roman"/>
                <w:szCs w:val="21"/>
              </w:rPr>
            </w:pPr>
            <w:r>
              <w:rPr>
                <w:rFonts w:ascii="宋体" w:eastAsia="宋体" w:hAnsi="宋体" w:cs="宋体"/>
                <w:spacing w:val="-3"/>
                <w:szCs w:val="21"/>
              </w:rPr>
              <w:t>【必选】</w:t>
            </w:r>
            <w:r>
              <w:rPr>
                <w:rFonts w:ascii="宋体" w:eastAsia="宋体" w:hAnsi="宋体" w:cs="宋体"/>
                <w:spacing w:val="20"/>
                <w:szCs w:val="21"/>
              </w:rPr>
              <w:t xml:space="preserve"> </w:t>
            </w:r>
            <w:r>
              <w:rPr>
                <w:rFonts w:ascii="宋体" w:eastAsia="宋体" w:hAnsi="宋体" w:cs="宋体"/>
                <w:spacing w:val="-3"/>
                <w:szCs w:val="21"/>
              </w:rPr>
              <w:t>以实验、实习、工程实践和社会调查等实</w:t>
            </w:r>
            <w:r>
              <w:rPr>
                <w:rFonts w:ascii="宋体" w:eastAsia="宋体" w:hAnsi="宋体" w:cs="宋体"/>
                <w:szCs w:val="21"/>
              </w:rPr>
              <w:t xml:space="preserve"> </w:t>
            </w:r>
            <w:proofErr w:type="gramStart"/>
            <w:r>
              <w:rPr>
                <w:rFonts w:ascii="宋体" w:eastAsia="宋体" w:hAnsi="宋体" w:cs="宋体"/>
                <w:spacing w:val="-6"/>
                <w:szCs w:val="21"/>
              </w:rPr>
              <w:t>践</w:t>
            </w:r>
            <w:proofErr w:type="gramEnd"/>
            <w:r>
              <w:rPr>
                <w:rFonts w:ascii="宋体" w:eastAsia="宋体" w:hAnsi="宋体" w:cs="宋体"/>
                <w:spacing w:val="-6"/>
                <w:szCs w:val="21"/>
              </w:rPr>
              <w:t>性工作为基础的毕业论文（设计）</w:t>
            </w:r>
            <w:r>
              <w:rPr>
                <w:rFonts w:ascii="宋体" w:eastAsia="宋体" w:hAnsi="宋体" w:cs="宋体"/>
                <w:spacing w:val="15"/>
                <w:szCs w:val="21"/>
              </w:rPr>
              <w:t xml:space="preserve"> </w:t>
            </w:r>
            <w:r>
              <w:rPr>
                <w:rFonts w:ascii="宋体" w:eastAsia="宋体" w:hAnsi="宋体" w:cs="宋体"/>
                <w:spacing w:val="-6"/>
                <w:szCs w:val="21"/>
              </w:rPr>
              <w:t>比例≥</w:t>
            </w:r>
            <w:r>
              <w:rPr>
                <w:rFonts w:ascii="Times New Roman" w:eastAsia="Times New Roman" w:hAnsi="Times New Roman" w:cs="Times New Roman"/>
                <w:spacing w:val="-6"/>
                <w:szCs w:val="21"/>
              </w:rPr>
              <w:t>50%</w:t>
            </w:r>
          </w:p>
        </w:tc>
      </w:tr>
      <w:tr w:rsidR="005561E9">
        <w:trPr>
          <w:trHeight w:val="607"/>
        </w:trPr>
        <w:tc>
          <w:tcPr>
            <w:tcW w:w="1208" w:type="dxa"/>
            <w:vMerge/>
            <w:tcBorders>
              <w:top w:val="nil"/>
            </w:tcBorders>
          </w:tcPr>
          <w:p w:rsidR="005561E9" w:rsidRDefault="005561E9">
            <w:pPr>
              <w:rPr>
                <w:rFonts w:ascii="宋体"/>
              </w:rPr>
            </w:pPr>
          </w:p>
        </w:tc>
        <w:tc>
          <w:tcPr>
            <w:tcW w:w="1559" w:type="dxa"/>
          </w:tcPr>
          <w:p w:rsidR="005561E9" w:rsidRDefault="00CE6686">
            <w:pPr>
              <w:spacing w:before="214" w:line="184" w:lineRule="auto"/>
              <w:ind w:firstLine="203"/>
              <w:rPr>
                <w:rFonts w:ascii="宋体" w:eastAsia="宋体" w:hAnsi="宋体" w:cs="宋体"/>
                <w:szCs w:val="21"/>
              </w:rPr>
            </w:pPr>
            <w:r>
              <w:rPr>
                <w:rFonts w:ascii="Times New Roman" w:eastAsia="Times New Roman" w:hAnsi="Times New Roman" w:cs="Times New Roman"/>
                <w:spacing w:val="-2"/>
                <w:szCs w:val="21"/>
              </w:rPr>
              <w:t>2.4</w:t>
            </w:r>
            <w:r>
              <w:rPr>
                <w:rFonts w:ascii="Times New Roman" w:eastAsia="Times New Roman" w:hAnsi="Times New Roman" w:cs="Times New Roman"/>
                <w:spacing w:val="8"/>
                <w:szCs w:val="21"/>
              </w:rPr>
              <w:t xml:space="preserve"> </w:t>
            </w:r>
            <w:r>
              <w:rPr>
                <w:rFonts w:ascii="宋体" w:eastAsia="宋体" w:hAnsi="宋体" w:cs="宋体"/>
                <w:spacing w:val="-2"/>
                <w:szCs w:val="21"/>
              </w:rPr>
              <w:t>课堂教学</w:t>
            </w:r>
          </w:p>
        </w:tc>
        <w:tc>
          <w:tcPr>
            <w:tcW w:w="5812" w:type="dxa"/>
            <w:gridSpan w:val="2"/>
          </w:tcPr>
          <w:p w:rsidR="005561E9" w:rsidRDefault="00CE6686">
            <w:pPr>
              <w:spacing w:before="65" w:line="224" w:lineRule="auto"/>
              <w:ind w:left="115" w:right="106" w:hanging="7"/>
              <w:rPr>
                <w:rFonts w:ascii="宋体" w:eastAsia="宋体" w:hAnsi="宋体" w:cs="宋体"/>
                <w:szCs w:val="21"/>
              </w:rPr>
            </w:pPr>
            <w:r>
              <w:rPr>
                <w:rFonts w:ascii="Times New Roman" w:eastAsia="Times New Roman" w:hAnsi="Times New Roman" w:cs="Times New Roman"/>
                <w:spacing w:val="-1"/>
                <w:szCs w:val="21"/>
              </w:rPr>
              <w:t>2.4.</w:t>
            </w:r>
            <w:r>
              <w:rPr>
                <w:rFonts w:ascii="Times New Roman" w:eastAsia="Times New Roman" w:hAnsi="Times New Roman" w:cs="Times New Roman"/>
                <w:spacing w:val="-11"/>
                <w:szCs w:val="21"/>
              </w:rPr>
              <w:t xml:space="preserve"> </w:t>
            </w:r>
            <w:r>
              <w:rPr>
                <w:rFonts w:ascii="Times New Roman" w:eastAsia="Times New Roman" w:hAnsi="Times New Roman" w:cs="Times New Roman"/>
                <w:spacing w:val="-1"/>
                <w:szCs w:val="21"/>
              </w:rPr>
              <w:t>1</w:t>
            </w:r>
            <w:r>
              <w:rPr>
                <w:rFonts w:ascii="Times New Roman" w:eastAsia="Times New Roman" w:hAnsi="Times New Roman" w:cs="Times New Roman"/>
                <w:spacing w:val="7"/>
                <w:w w:val="101"/>
                <w:szCs w:val="21"/>
              </w:rPr>
              <w:t xml:space="preserve">  </w:t>
            </w:r>
            <w:r>
              <w:rPr>
                <w:rFonts w:ascii="宋体" w:eastAsia="宋体" w:hAnsi="宋体" w:cs="宋体"/>
                <w:spacing w:val="-1"/>
                <w:szCs w:val="21"/>
              </w:rPr>
              <w:t>实施“以学为中心、以教为主导”的课堂教学，开展以</w:t>
            </w:r>
            <w:r>
              <w:rPr>
                <w:rFonts w:ascii="宋体" w:eastAsia="宋体" w:hAnsi="宋体" w:cs="宋体"/>
                <w:szCs w:val="21"/>
              </w:rPr>
              <w:t xml:space="preserve"> </w:t>
            </w:r>
            <w:r>
              <w:rPr>
                <w:rFonts w:ascii="宋体" w:eastAsia="宋体" w:hAnsi="宋体" w:cs="宋体"/>
                <w:spacing w:val="-1"/>
                <w:szCs w:val="21"/>
              </w:rPr>
              <w:t>学生学习成果为导向的教学评价情况</w:t>
            </w:r>
          </w:p>
        </w:tc>
      </w:tr>
    </w:tbl>
    <w:p w:rsidR="005561E9" w:rsidRDefault="005561E9">
      <w:pPr>
        <w:rPr>
          <w:rFonts w:ascii="宋体"/>
        </w:rPr>
      </w:pPr>
    </w:p>
    <w:p w:rsidR="005561E9" w:rsidRDefault="005561E9">
      <w:pPr>
        <w:sectPr w:rsidR="005561E9">
          <w:footerReference w:type="default" r:id="rId12"/>
          <w:pgSz w:w="11906" w:h="16839"/>
          <w:pgMar w:top="1431" w:right="1661" w:bottom="1427" w:left="1660" w:header="0" w:footer="1262" w:gutter="0"/>
          <w:cols w:space="720"/>
        </w:sectPr>
      </w:pPr>
    </w:p>
    <w:p w:rsidR="005561E9" w:rsidRDefault="005561E9">
      <w:pPr>
        <w:spacing w:line="91" w:lineRule="auto"/>
        <w:rPr>
          <w:rFonts w:ascii="Arial"/>
          <w:sz w:val="2"/>
        </w:rPr>
      </w:pPr>
    </w:p>
    <w:tbl>
      <w:tblPr>
        <w:tblStyle w:val="TableNormal"/>
        <w:tblW w:w="8579"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08"/>
        <w:gridCol w:w="1559"/>
        <w:gridCol w:w="916"/>
        <w:gridCol w:w="4896"/>
      </w:tblGrid>
      <w:tr w:rsidR="005561E9">
        <w:trPr>
          <w:trHeight w:val="530"/>
        </w:trPr>
        <w:tc>
          <w:tcPr>
            <w:tcW w:w="1208" w:type="dxa"/>
          </w:tcPr>
          <w:p w:rsidR="005561E9" w:rsidRDefault="00CE6686">
            <w:pPr>
              <w:spacing w:before="177" w:line="186" w:lineRule="auto"/>
              <w:ind w:firstLine="194"/>
              <w:rPr>
                <w:rFonts w:ascii="黑体" w:eastAsia="黑体" w:hAnsi="黑体" w:cs="黑体"/>
                <w:szCs w:val="21"/>
              </w:rPr>
            </w:pPr>
            <w:r>
              <w:rPr>
                <w:rFonts w:ascii="黑体" w:eastAsia="黑体" w:hAnsi="黑体" w:cs="黑体"/>
                <w:spacing w:val="-4"/>
                <w:szCs w:val="21"/>
              </w:rPr>
              <w:t>一级指标</w:t>
            </w:r>
          </w:p>
        </w:tc>
        <w:tc>
          <w:tcPr>
            <w:tcW w:w="1559" w:type="dxa"/>
          </w:tcPr>
          <w:p w:rsidR="005561E9" w:rsidRDefault="00CE6686">
            <w:pPr>
              <w:spacing w:before="177" w:line="186" w:lineRule="auto"/>
              <w:ind w:firstLine="366"/>
              <w:rPr>
                <w:rFonts w:ascii="黑体" w:eastAsia="黑体" w:hAnsi="黑体" w:cs="黑体"/>
                <w:szCs w:val="21"/>
              </w:rPr>
            </w:pPr>
            <w:r>
              <w:rPr>
                <w:rFonts w:ascii="黑体" w:eastAsia="黑体" w:hAnsi="黑体" w:cs="黑体"/>
                <w:spacing w:val="-4"/>
                <w:szCs w:val="21"/>
              </w:rPr>
              <w:t>二级指标</w:t>
            </w:r>
          </w:p>
        </w:tc>
        <w:tc>
          <w:tcPr>
            <w:tcW w:w="5812" w:type="dxa"/>
            <w:gridSpan w:val="2"/>
          </w:tcPr>
          <w:p w:rsidR="005561E9" w:rsidRDefault="00CE6686">
            <w:pPr>
              <w:spacing w:before="177" w:line="186" w:lineRule="auto"/>
              <w:ind w:firstLine="2495"/>
              <w:rPr>
                <w:rFonts w:ascii="黑体" w:eastAsia="黑体" w:hAnsi="黑体" w:cs="黑体"/>
                <w:szCs w:val="21"/>
              </w:rPr>
            </w:pPr>
            <w:r>
              <w:rPr>
                <w:rFonts w:ascii="黑体" w:eastAsia="黑体" w:hAnsi="黑体" w:cs="黑体"/>
                <w:spacing w:val="-4"/>
                <w:szCs w:val="21"/>
              </w:rPr>
              <w:t>审核重点</w:t>
            </w:r>
          </w:p>
        </w:tc>
      </w:tr>
      <w:tr w:rsidR="005561E9">
        <w:trPr>
          <w:trHeight w:val="605"/>
        </w:trPr>
        <w:tc>
          <w:tcPr>
            <w:tcW w:w="1208" w:type="dxa"/>
            <w:vMerge w:val="restart"/>
            <w:tcBorders>
              <w:bottom w:val="nil"/>
            </w:tcBorders>
          </w:tcPr>
          <w:p w:rsidR="005561E9" w:rsidRDefault="005561E9">
            <w:pPr>
              <w:rPr>
                <w:rFonts w:ascii="宋体"/>
              </w:rPr>
            </w:pPr>
          </w:p>
        </w:tc>
        <w:tc>
          <w:tcPr>
            <w:tcW w:w="1559" w:type="dxa"/>
            <w:vMerge w:val="restart"/>
            <w:tcBorders>
              <w:bottom w:val="nil"/>
            </w:tcBorders>
          </w:tcPr>
          <w:p w:rsidR="005561E9" w:rsidRDefault="005561E9">
            <w:pPr>
              <w:rPr>
                <w:rFonts w:ascii="宋体"/>
              </w:rPr>
            </w:pPr>
          </w:p>
        </w:tc>
        <w:tc>
          <w:tcPr>
            <w:tcW w:w="5812" w:type="dxa"/>
            <w:gridSpan w:val="2"/>
          </w:tcPr>
          <w:p w:rsidR="005561E9" w:rsidRDefault="00CE6686">
            <w:pPr>
              <w:spacing w:before="60" w:line="224" w:lineRule="auto"/>
              <w:ind w:left="120" w:right="108" w:hanging="12"/>
              <w:rPr>
                <w:rFonts w:ascii="宋体" w:eastAsia="宋体" w:hAnsi="宋体" w:cs="宋体"/>
                <w:szCs w:val="21"/>
              </w:rPr>
            </w:pPr>
            <w:r>
              <w:rPr>
                <w:rFonts w:ascii="Times New Roman" w:eastAsia="Times New Roman" w:hAnsi="Times New Roman" w:cs="Times New Roman"/>
                <w:szCs w:val="21"/>
              </w:rPr>
              <w:t>2.4.2</w:t>
            </w:r>
            <w:r>
              <w:rPr>
                <w:rFonts w:ascii="Times New Roman" w:eastAsia="Times New Roman" w:hAnsi="Times New Roman" w:cs="Times New Roman"/>
                <w:spacing w:val="12"/>
                <w:w w:val="101"/>
                <w:szCs w:val="21"/>
              </w:rPr>
              <w:t xml:space="preserve">  </w:t>
            </w:r>
            <w:r>
              <w:rPr>
                <w:rFonts w:ascii="宋体" w:eastAsia="宋体" w:hAnsi="宋体" w:cs="宋体"/>
                <w:szCs w:val="21"/>
              </w:rPr>
              <w:t xml:space="preserve">推进信息技术与教学过程融合、加强信息化教学环境与 </w:t>
            </w:r>
            <w:r>
              <w:rPr>
                <w:rFonts w:ascii="宋体" w:eastAsia="宋体" w:hAnsi="宋体" w:cs="宋体"/>
                <w:spacing w:val="-4"/>
                <w:szCs w:val="21"/>
              </w:rPr>
              <w:t>资源建设情况</w:t>
            </w:r>
          </w:p>
        </w:tc>
      </w:tr>
      <w:tr w:rsidR="005561E9">
        <w:trPr>
          <w:trHeight w:val="1804"/>
        </w:trPr>
        <w:tc>
          <w:tcPr>
            <w:tcW w:w="1208" w:type="dxa"/>
            <w:vMerge/>
            <w:tcBorders>
              <w:top w:val="nil"/>
              <w:bottom w:val="nil"/>
            </w:tcBorders>
          </w:tcPr>
          <w:p w:rsidR="005561E9" w:rsidRDefault="005561E9">
            <w:pPr>
              <w:rPr>
                <w:rFonts w:ascii="宋体"/>
              </w:rPr>
            </w:pPr>
          </w:p>
        </w:tc>
        <w:tc>
          <w:tcPr>
            <w:tcW w:w="1559" w:type="dxa"/>
            <w:vMerge/>
            <w:tcBorders>
              <w:top w:val="nil"/>
            </w:tcBorders>
          </w:tcPr>
          <w:p w:rsidR="005561E9" w:rsidRDefault="005561E9">
            <w:pPr>
              <w:rPr>
                <w:rFonts w:ascii="宋体"/>
              </w:rPr>
            </w:pPr>
          </w:p>
        </w:tc>
        <w:tc>
          <w:tcPr>
            <w:tcW w:w="5812" w:type="dxa"/>
            <w:gridSpan w:val="2"/>
          </w:tcPr>
          <w:p w:rsidR="005561E9" w:rsidRDefault="00CE6686">
            <w:pPr>
              <w:spacing w:before="60" w:line="264" w:lineRule="auto"/>
              <w:ind w:left="110" w:right="106" w:hanging="2"/>
              <w:rPr>
                <w:rFonts w:ascii="宋体" w:eastAsia="宋体" w:hAnsi="宋体" w:cs="宋体"/>
                <w:szCs w:val="21"/>
              </w:rPr>
            </w:pPr>
            <w:r>
              <w:rPr>
                <w:rFonts w:ascii="Times New Roman" w:eastAsia="Times New Roman" w:hAnsi="Times New Roman" w:cs="Times New Roman"/>
                <w:szCs w:val="21"/>
              </w:rPr>
              <w:t>2.4.3</w:t>
            </w:r>
            <w:r>
              <w:rPr>
                <w:rFonts w:ascii="Times New Roman" w:eastAsia="Times New Roman" w:hAnsi="Times New Roman" w:cs="Times New Roman"/>
                <w:spacing w:val="13"/>
                <w:w w:val="101"/>
                <w:szCs w:val="21"/>
              </w:rPr>
              <w:t xml:space="preserve">  </w:t>
            </w:r>
            <w:r>
              <w:rPr>
                <w:rFonts w:ascii="宋体" w:eastAsia="宋体" w:hAnsi="宋体" w:cs="宋体"/>
                <w:szCs w:val="21"/>
              </w:rPr>
              <w:t xml:space="preserve">建立健全教材管理机构和工作制度情况，依照教材审核 </w:t>
            </w:r>
            <w:r>
              <w:rPr>
                <w:rFonts w:ascii="宋体" w:eastAsia="宋体" w:hAnsi="宋体" w:cs="宋体"/>
                <w:spacing w:val="-6"/>
                <w:szCs w:val="21"/>
              </w:rPr>
              <w:t>选用标准和程序选用教材情况；</w:t>
            </w:r>
            <w:r>
              <w:rPr>
                <w:rFonts w:ascii="宋体" w:eastAsia="宋体" w:hAnsi="宋体" w:cs="宋体"/>
                <w:spacing w:val="-26"/>
                <w:szCs w:val="21"/>
              </w:rPr>
              <w:t xml:space="preserve"> </w:t>
            </w:r>
            <w:r>
              <w:rPr>
                <w:rFonts w:ascii="宋体" w:eastAsia="宋体" w:hAnsi="宋体" w:cs="宋体"/>
                <w:spacing w:val="-6"/>
                <w:szCs w:val="21"/>
              </w:rPr>
              <w:t>推进马工程重点教材统一使用</w:t>
            </w:r>
            <w:r>
              <w:rPr>
                <w:rFonts w:ascii="宋体" w:eastAsia="宋体" w:hAnsi="宋体" w:cs="宋体"/>
                <w:szCs w:val="21"/>
              </w:rPr>
              <w:t xml:space="preserve"> </w:t>
            </w:r>
            <w:r>
              <w:rPr>
                <w:rFonts w:ascii="宋体" w:eastAsia="宋体" w:hAnsi="宋体" w:cs="宋体"/>
                <w:spacing w:val="-8"/>
                <w:szCs w:val="21"/>
              </w:rPr>
              <w:t>情况；</w:t>
            </w:r>
            <w:r>
              <w:rPr>
                <w:rFonts w:ascii="宋体" w:eastAsia="宋体" w:hAnsi="宋体" w:cs="宋体"/>
                <w:spacing w:val="55"/>
                <w:szCs w:val="21"/>
              </w:rPr>
              <w:t xml:space="preserve"> </w:t>
            </w:r>
            <w:r>
              <w:rPr>
                <w:rFonts w:ascii="宋体" w:eastAsia="宋体" w:hAnsi="宋体" w:cs="宋体"/>
                <w:spacing w:val="-8"/>
                <w:szCs w:val="21"/>
              </w:rPr>
              <w:t>对教材选用工作出现负面问题的处理情况</w:t>
            </w:r>
          </w:p>
          <w:p w:rsidR="005561E9" w:rsidRDefault="00CE6686">
            <w:pPr>
              <w:spacing w:before="1" w:line="263" w:lineRule="auto"/>
              <w:ind w:left="121" w:right="108" w:hanging="20"/>
              <w:rPr>
                <w:rFonts w:ascii="宋体" w:eastAsia="宋体" w:hAnsi="宋体" w:cs="宋体"/>
                <w:szCs w:val="21"/>
              </w:rPr>
            </w:pPr>
            <w:r>
              <w:rPr>
                <w:rFonts w:ascii="宋体" w:eastAsia="宋体" w:hAnsi="宋体" w:cs="宋体"/>
                <w:spacing w:val="-3"/>
                <w:szCs w:val="21"/>
              </w:rPr>
              <w:t>【必选】使用马工程重点教材课程数量与学校应使用马工程重</w:t>
            </w:r>
            <w:r>
              <w:rPr>
                <w:rFonts w:ascii="宋体" w:eastAsia="宋体" w:hAnsi="宋体" w:cs="宋体"/>
                <w:spacing w:val="7"/>
                <w:szCs w:val="21"/>
              </w:rPr>
              <w:t xml:space="preserve"> </w:t>
            </w:r>
            <w:r>
              <w:rPr>
                <w:rFonts w:ascii="宋体" w:eastAsia="宋体" w:hAnsi="宋体" w:cs="宋体"/>
                <w:spacing w:val="-2"/>
                <w:szCs w:val="21"/>
              </w:rPr>
              <w:t>点教材课程数量的比例</w:t>
            </w:r>
          </w:p>
          <w:p w:rsidR="005561E9" w:rsidRDefault="00CE6686">
            <w:pPr>
              <w:spacing w:line="204" w:lineRule="auto"/>
              <w:ind w:firstLine="101"/>
              <w:rPr>
                <w:rFonts w:ascii="宋体" w:eastAsia="宋体" w:hAnsi="宋体" w:cs="宋体"/>
                <w:szCs w:val="21"/>
              </w:rPr>
            </w:pPr>
            <w:r>
              <w:rPr>
                <w:rFonts w:ascii="宋体" w:eastAsia="宋体" w:hAnsi="宋体" w:cs="宋体"/>
                <w:spacing w:val="-6"/>
                <w:szCs w:val="21"/>
              </w:rPr>
              <w:t>【可选】</w:t>
            </w:r>
            <w:r>
              <w:rPr>
                <w:rFonts w:ascii="宋体" w:eastAsia="宋体" w:hAnsi="宋体" w:cs="宋体"/>
                <w:spacing w:val="-14"/>
                <w:szCs w:val="21"/>
              </w:rPr>
              <w:t xml:space="preserve"> </w:t>
            </w:r>
            <w:r>
              <w:rPr>
                <w:rFonts w:ascii="宋体" w:eastAsia="宋体" w:hAnsi="宋体" w:cs="宋体"/>
                <w:spacing w:val="-6"/>
                <w:szCs w:val="21"/>
              </w:rPr>
              <w:t>近五年公开出版的教材数</w:t>
            </w:r>
          </w:p>
        </w:tc>
      </w:tr>
      <w:tr w:rsidR="005561E9">
        <w:trPr>
          <w:trHeight w:val="605"/>
        </w:trPr>
        <w:tc>
          <w:tcPr>
            <w:tcW w:w="1208" w:type="dxa"/>
            <w:vMerge/>
            <w:tcBorders>
              <w:top w:val="nil"/>
              <w:bottom w:val="nil"/>
            </w:tcBorders>
          </w:tcPr>
          <w:p w:rsidR="005561E9" w:rsidRDefault="005561E9">
            <w:pPr>
              <w:rPr>
                <w:rFonts w:ascii="宋体"/>
              </w:rPr>
            </w:pPr>
          </w:p>
        </w:tc>
        <w:tc>
          <w:tcPr>
            <w:tcW w:w="1559" w:type="dxa"/>
            <w:vMerge w:val="restart"/>
            <w:tcBorders>
              <w:bottom w:val="nil"/>
            </w:tcBorders>
          </w:tcPr>
          <w:p w:rsidR="005561E9" w:rsidRDefault="005561E9">
            <w:pPr>
              <w:spacing w:line="251" w:lineRule="auto"/>
              <w:rPr>
                <w:rFonts w:ascii="宋体"/>
              </w:rPr>
            </w:pPr>
          </w:p>
          <w:p w:rsidR="005561E9" w:rsidRDefault="005561E9">
            <w:pPr>
              <w:spacing w:line="252" w:lineRule="auto"/>
              <w:rPr>
                <w:rFonts w:ascii="宋体"/>
              </w:rPr>
            </w:pPr>
          </w:p>
          <w:p w:rsidR="005561E9" w:rsidRDefault="005561E9">
            <w:pPr>
              <w:spacing w:line="252" w:lineRule="auto"/>
              <w:rPr>
                <w:rFonts w:ascii="宋体"/>
              </w:rPr>
            </w:pPr>
          </w:p>
          <w:p w:rsidR="005561E9" w:rsidRDefault="005561E9">
            <w:pPr>
              <w:spacing w:line="252" w:lineRule="auto"/>
              <w:rPr>
                <w:rFonts w:ascii="宋体"/>
              </w:rPr>
            </w:pPr>
          </w:p>
          <w:p w:rsidR="005561E9" w:rsidRDefault="005561E9">
            <w:pPr>
              <w:spacing w:line="252" w:lineRule="auto"/>
              <w:rPr>
                <w:rFonts w:ascii="宋体"/>
              </w:rPr>
            </w:pPr>
          </w:p>
          <w:p w:rsidR="005561E9" w:rsidRDefault="005561E9">
            <w:pPr>
              <w:spacing w:line="252" w:lineRule="auto"/>
              <w:rPr>
                <w:rFonts w:ascii="宋体"/>
              </w:rPr>
            </w:pPr>
          </w:p>
          <w:p w:rsidR="005561E9" w:rsidRDefault="00CE6686">
            <w:pPr>
              <w:spacing w:before="68" w:line="300" w:lineRule="exact"/>
              <w:ind w:firstLine="310"/>
              <w:rPr>
                <w:rFonts w:ascii="宋体" w:eastAsia="宋体" w:hAnsi="宋体" w:cs="宋体"/>
                <w:szCs w:val="21"/>
              </w:rPr>
            </w:pPr>
            <w:r>
              <w:rPr>
                <w:rFonts w:ascii="Times New Roman" w:eastAsia="Times New Roman" w:hAnsi="Times New Roman" w:cs="Times New Roman"/>
                <w:spacing w:val="-4"/>
                <w:position w:val="6"/>
                <w:szCs w:val="21"/>
              </w:rPr>
              <w:t>K</w:t>
            </w:r>
            <w:r>
              <w:rPr>
                <w:rFonts w:ascii="Times New Roman" w:eastAsia="Times New Roman" w:hAnsi="Times New Roman" w:cs="Times New Roman"/>
                <w:spacing w:val="9"/>
                <w:position w:val="6"/>
                <w:szCs w:val="21"/>
              </w:rPr>
              <w:t xml:space="preserve"> </w:t>
            </w:r>
            <w:r>
              <w:rPr>
                <w:rFonts w:ascii="Times New Roman" w:eastAsia="Times New Roman" w:hAnsi="Times New Roman" w:cs="Times New Roman"/>
                <w:spacing w:val="-4"/>
                <w:position w:val="6"/>
                <w:szCs w:val="21"/>
              </w:rPr>
              <w:t>2.5</w:t>
            </w:r>
            <w:r>
              <w:rPr>
                <w:rFonts w:ascii="Times New Roman" w:eastAsia="Times New Roman" w:hAnsi="Times New Roman" w:cs="Times New Roman"/>
                <w:spacing w:val="9"/>
                <w:w w:val="101"/>
                <w:position w:val="6"/>
                <w:szCs w:val="21"/>
              </w:rPr>
              <w:t xml:space="preserve"> </w:t>
            </w:r>
            <w:r>
              <w:rPr>
                <w:rFonts w:ascii="宋体" w:eastAsia="宋体" w:hAnsi="宋体" w:cs="宋体"/>
                <w:spacing w:val="-4"/>
                <w:position w:val="6"/>
                <w:szCs w:val="21"/>
              </w:rPr>
              <w:t>卓越</w:t>
            </w:r>
          </w:p>
          <w:p w:rsidR="005561E9" w:rsidRDefault="00CE6686">
            <w:pPr>
              <w:spacing w:line="204" w:lineRule="auto"/>
              <w:ind w:firstLine="574"/>
              <w:rPr>
                <w:rFonts w:ascii="宋体" w:eastAsia="宋体" w:hAnsi="宋体" w:cs="宋体"/>
                <w:szCs w:val="21"/>
              </w:rPr>
            </w:pPr>
            <w:r>
              <w:rPr>
                <w:rFonts w:ascii="宋体" w:eastAsia="宋体" w:hAnsi="宋体" w:cs="宋体"/>
                <w:spacing w:val="-5"/>
                <w:szCs w:val="21"/>
              </w:rPr>
              <w:t>培养</w:t>
            </w:r>
          </w:p>
        </w:tc>
        <w:tc>
          <w:tcPr>
            <w:tcW w:w="916" w:type="dxa"/>
            <w:vMerge w:val="restart"/>
            <w:tcBorders>
              <w:bottom w:val="nil"/>
            </w:tcBorders>
          </w:tcPr>
          <w:p w:rsidR="005561E9" w:rsidRDefault="005561E9">
            <w:pPr>
              <w:spacing w:line="433" w:lineRule="auto"/>
              <w:rPr>
                <w:rFonts w:ascii="宋体"/>
              </w:rPr>
            </w:pPr>
          </w:p>
          <w:p w:rsidR="005561E9" w:rsidRDefault="00CE6686">
            <w:pPr>
              <w:spacing w:before="61" w:line="180" w:lineRule="auto"/>
              <w:ind w:firstLine="107"/>
              <w:rPr>
                <w:rFonts w:ascii="Times New Roman" w:eastAsia="Times New Roman" w:hAnsi="Times New Roman" w:cs="Times New Roman"/>
                <w:szCs w:val="21"/>
              </w:rPr>
            </w:pPr>
            <w:r>
              <w:rPr>
                <w:rFonts w:ascii="Times New Roman" w:eastAsia="Times New Roman" w:hAnsi="Times New Roman" w:cs="Times New Roman"/>
                <w:spacing w:val="-1"/>
                <w:szCs w:val="21"/>
              </w:rPr>
              <w:t>K</w:t>
            </w:r>
            <w:r>
              <w:rPr>
                <w:rFonts w:ascii="Times New Roman" w:eastAsia="Times New Roman" w:hAnsi="Times New Roman" w:cs="Times New Roman"/>
                <w:spacing w:val="3"/>
                <w:w w:val="101"/>
                <w:szCs w:val="21"/>
              </w:rPr>
              <w:t xml:space="preserve"> </w:t>
            </w:r>
            <w:r>
              <w:rPr>
                <w:rFonts w:ascii="Times New Roman" w:eastAsia="Times New Roman" w:hAnsi="Times New Roman" w:cs="Times New Roman"/>
                <w:spacing w:val="-1"/>
                <w:szCs w:val="21"/>
              </w:rPr>
              <w:t>2.5.</w:t>
            </w:r>
            <w:r>
              <w:rPr>
                <w:rFonts w:ascii="Times New Roman" w:eastAsia="Times New Roman" w:hAnsi="Times New Roman" w:cs="Times New Roman"/>
                <w:spacing w:val="-28"/>
                <w:szCs w:val="21"/>
              </w:rPr>
              <w:t xml:space="preserve"> </w:t>
            </w:r>
            <w:r>
              <w:rPr>
                <w:rFonts w:ascii="Times New Roman" w:eastAsia="Times New Roman" w:hAnsi="Times New Roman" w:cs="Times New Roman"/>
                <w:spacing w:val="-1"/>
                <w:szCs w:val="21"/>
              </w:rPr>
              <w:t>1</w:t>
            </w:r>
          </w:p>
        </w:tc>
        <w:tc>
          <w:tcPr>
            <w:tcW w:w="4896" w:type="dxa"/>
          </w:tcPr>
          <w:p w:rsidR="005561E9" w:rsidRDefault="00CE6686">
            <w:pPr>
              <w:spacing w:before="60" w:line="224" w:lineRule="auto"/>
              <w:ind w:left="102" w:right="226" w:firstLine="5"/>
              <w:rPr>
                <w:rFonts w:ascii="宋体" w:eastAsia="宋体" w:hAnsi="宋体" w:cs="宋体"/>
                <w:szCs w:val="21"/>
              </w:rPr>
            </w:pPr>
            <w:r>
              <w:rPr>
                <w:rFonts w:ascii="Times New Roman" w:eastAsia="Times New Roman" w:hAnsi="Times New Roman" w:cs="Times New Roman"/>
                <w:spacing w:val="-1"/>
                <w:szCs w:val="21"/>
              </w:rPr>
              <w:t>K1</w:t>
            </w:r>
            <w:r>
              <w:rPr>
                <w:rFonts w:ascii="Times New Roman" w:eastAsia="Times New Roman" w:hAnsi="Times New Roman" w:cs="Times New Roman"/>
                <w:spacing w:val="8"/>
                <w:szCs w:val="21"/>
              </w:rPr>
              <w:t xml:space="preserve">  </w:t>
            </w:r>
            <w:r>
              <w:rPr>
                <w:rFonts w:ascii="宋体" w:eastAsia="宋体" w:hAnsi="宋体" w:cs="宋体"/>
                <w:spacing w:val="-1"/>
                <w:szCs w:val="21"/>
              </w:rPr>
              <w:t>科教协同拔尖人才培养模式改革及其实践效果</w:t>
            </w:r>
            <w:r>
              <w:rPr>
                <w:rFonts w:ascii="宋体" w:eastAsia="宋体" w:hAnsi="宋体" w:cs="宋体"/>
                <w:szCs w:val="21"/>
              </w:rPr>
              <w:t xml:space="preserve"> </w:t>
            </w:r>
            <w:r>
              <w:rPr>
                <w:rFonts w:ascii="宋体" w:eastAsia="宋体" w:hAnsi="宋体" w:cs="宋体"/>
                <w:spacing w:val="-5"/>
                <w:szCs w:val="21"/>
              </w:rPr>
              <w:t>【可选】</w:t>
            </w:r>
            <w:r>
              <w:rPr>
                <w:rFonts w:ascii="宋体" w:eastAsia="宋体" w:hAnsi="宋体" w:cs="宋体"/>
                <w:spacing w:val="-9"/>
                <w:szCs w:val="21"/>
              </w:rPr>
              <w:t xml:space="preserve"> </w:t>
            </w:r>
            <w:r>
              <w:rPr>
                <w:rFonts w:ascii="宋体" w:eastAsia="宋体" w:hAnsi="宋体" w:cs="宋体"/>
                <w:spacing w:val="-5"/>
                <w:szCs w:val="21"/>
              </w:rPr>
              <w:t>基础学科拔尖学生培养计划学生数</w:t>
            </w:r>
          </w:p>
        </w:tc>
      </w:tr>
      <w:tr w:rsidR="005561E9">
        <w:trPr>
          <w:trHeight w:val="605"/>
        </w:trPr>
        <w:tc>
          <w:tcPr>
            <w:tcW w:w="1208" w:type="dxa"/>
            <w:vMerge/>
            <w:tcBorders>
              <w:top w:val="nil"/>
              <w:bottom w:val="nil"/>
            </w:tcBorders>
          </w:tcPr>
          <w:p w:rsidR="005561E9" w:rsidRDefault="005561E9">
            <w:pPr>
              <w:rPr>
                <w:rFonts w:ascii="宋体"/>
              </w:rPr>
            </w:pPr>
          </w:p>
        </w:tc>
        <w:tc>
          <w:tcPr>
            <w:tcW w:w="1559" w:type="dxa"/>
            <w:vMerge/>
            <w:tcBorders>
              <w:top w:val="nil"/>
              <w:bottom w:val="nil"/>
            </w:tcBorders>
          </w:tcPr>
          <w:p w:rsidR="005561E9" w:rsidRDefault="005561E9">
            <w:pPr>
              <w:rPr>
                <w:rFonts w:ascii="宋体"/>
              </w:rPr>
            </w:pPr>
          </w:p>
        </w:tc>
        <w:tc>
          <w:tcPr>
            <w:tcW w:w="916" w:type="dxa"/>
            <w:vMerge/>
            <w:tcBorders>
              <w:top w:val="nil"/>
            </w:tcBorders>
          </w:tcPr>
          <w:p w:rsidR="005561E9" w:rsidRDefault="005561E9">
            <w:pPr>
              <w:rPr>
                <w:rFonts w:ascii="宋体"/>
              </w:rPr>
            </w:pPr>
          </w:p>
        </w:tc>
        <w:tc>
          <w:tcPr>
            <w:tcW w:w="4896" w:type="dxa"/>
          </w:tcPr>
          <w:p w:rsidR="005561E9" w:rsidRDefault="00CE6686">
            <w:pPr>
              <w:spacing w:before="60" w:line="224" w:lineRule="auto"/>
              <w:ind w:left="102" w:right="226" w:firstLine="5"/>
              <w:rPr>
                <w:rFonts w:ascii="宋体" w:eastAsia="宋体" w:hAnsi="宋体" w:cs="宋体"/>
                <w:szCs w:val="21"/>
              </w:rPr>
            </w:pPr>
            <w:r>
              <w:rPr>
                <w:rFonts w:ascii="Times New Roman" w:eastAsia="Times New Roman" w:hAnsi="Times New Roman" w:cs="Times New Roman"/>
                <w:spacing w:val="-1"/>
                <w:szCs w:val="21"/>
              </w:rPr>
              <w:t>K2</w:t>
            </w:r>
            <w:r>
              <w:rPr>
                <w:rFonts w:ascii="Times New Roman" w:eastAsia="Times New Roman" w:hAnsi="Times New Roman" w:cs="Times New Roman"/>
                <w:spacing w:val="8"/>
                <w:szCs w:val="21"/>
              </w:rPr>
              <w:t xml:space="preserve">  </w:t>
            </w:r>
            <w:r>
              <w:rPr>
                <w:rFonts w:ascii="宋体" w:eastAsia="宋体" w:hAnsi="宋体" w:cs="宋体"/>
                <w:spacing w:val="-1"/>
                <w:szCs w:val="21"/>
              </w:rPr>
              <w:t>产教融合卓越人才培养模式改革及其实践效果</w:t>
            </w:r>
            <w:r>
              <w:rPr>
                <w:rFonts w:ascii="宋体" w:eastAsia="宋体" w:hAnsi="宋体" w:cs="宋体"/>
                <w:szCs w:val="21"/>
              </w:rPr>
              <w:t xml:space="preserve"> </w:t>
            </w:r>
            <w:r>
              <w:rPr>
                <w:rFonts w:ascii="宋体" w:eastAsia="宋体" w:hAnsi="宋体" w:cs="宋体"/>
                <w:spacing w:val="-6"/>
                <w:szCs w:val="21"/>
              </w:rPr>
              <w:t>【可选】</w:t>
            </w:r>
            <w:r>
              <w:rPr>
                <w:rFonts w:ascii="宋体" w:eastAsia="宋体" w:hAnsi="宋体" w:cs="宋体"/>
                <w:spacing w:val="-14"/>
                <w:szCs w:val="21"/>
              </w:rPr>
              <w:t xml:space="preserve"> </w:t>
            </w:r>
            <w:r>
              <w:rPr>
                <w:rFonts w:ascii="宋体" w:eastAsia="宋体" w:hAnsi="宋体" w:cs="宋体"/>
                <w:spacing w:val="-6"/>
                <w:szCs w:val="21"/>
              </w:rPr>
              <w:t>产学合作协同育人项目数</w:t>
            </w:r>
          </w:p>
        </w:tc>
      </w:tr>
      <w:tr w:rsidR="005561E9">
        <w:trPr>
          <w:trHeight w:val="1204"/>
        </w:trPr>
        <w:tc>
          <w:tcPr>
            <w:tcW w:w="1208" w:type="dxa"/>
            <w:vMerge/>
            <w:tcBorders>
              <w:top w:val="nil"/>
              <w:bottom w:val="nil"/>
            </w:tcBorders>
          </w:tcPr>
          <w:p w:rsidR="005561E9" w:rsidRDefault="005561E9">
            <w:pPr>
              <w:rPr>
                <w:rFonts w:ascii="宋体"/>
              </w:rPr>
            </w:pPr>
          </w:p>
        </w:tc>
        <w:tc>
          <w:tcPr>
            <w:tcW w:w="1559" w:type="dxa"/>
            <w:vMerge/>
            <w:tcBorders>
              <w:top w:val="nil"/>
              <w:bottom w:val="nil"/>
            </w:tcBorders>
          </w:tcPr>
          <w:p w:rsidR="005561E9" w:rsidRDefault="005561E9">
            <w:pPr>
              <w:rPr>
                <w:rFonts w:ascii="宋体"/>
              </w:rPr>
            </w:pPr>
          </w:p>
        </w:tc>
        <w:tc>
          <w:tcPr>
            <w:tcW w:w="5812" w:type="dxa"/>
            <w:gridSpan w:val="2"/>
          </w:tcPr>
          <w:p w:rsidR="005561E9" w:rsidRDefault="00CE6686">
            <w:pPr>
              <w:spacing w:before="62" w:line="264" w:lineRule="auto"/>
              <w:ind w:left="112" w:right="106" w:hanging="5"/>
              <w:rPr>
                <w:rFonts w:ascii="宋体" w:eastAsia="宋体" w:hAnsi="宋体" w:cs="宋体"/>
                <w:szCs w:val="21"/>
              </w:rPr>
            </w:pPr>
            <w:r>
              <w:rPr>
                <w:rFonts w:ascii="Times New Roman" w:eastAsia="Times New Roman" w:hAnsi="Times New Roman" w:cs="Times New Roman"/>
                <w:szCs w:val="21"/>
              </w:rPr>
              <w:t>K</w:t>
            </w:r>
            <w:r>
              <w:rPr>
                <w:rFonts w:ascii="Times New Roman" w:eastAsia="Times New Roman" w:hAnsi="Times New Roman" w:cs="Times New Roman"/>
                <w:spacing w:val="26"/>
                <w:w w:val="101"/>
                <w:szCs w:val="21"/>
              </w:rPr>
              <w:t xml:space="preserve"> </w:t>
            </w:r>
            <w:r>
              <w:rPr>
                <w:rFonts w:ascii="Times New Roman" w:eastAsia="Times New Roman" w:hAnsi="Times New Roman" w:cs="Times New Roman"/>
                <w:szCs w:val="21"/>
              </w:rPr>
              <w:t>2.5.2</w:t>
            </w:r>
            <w:r>
              <w:rPr>
                <w:rFonts w:ascii="Times New Roman" w:eastAsia="Times New Roman" w:hAnsi="Times New Roman" w:cs="Times New Roman"/>
                <w:spacing w:val="3"/>
                <w:w w:val="101"/>
                <w:szCs w:val="21"/>
              </w:rPr>
              <w:t xml:space="preserve">  </w:t>
            </w:r>
            <w:r>
              <w:rPr>
                <w:rFonts w:ascii="宋体" w:eastAsia="宋体" w:hAnsi="宋体" w:cs="宋体"/>
                <w:szCs w:val="21"/>
              </w:rPr>
              <w:t xml:space="preserve">加强课程体系整体设计，优化公共课、专业基础课和 </w:t>
            </w:r>
            <w:r>
              <w:rPr>
                <w:rFonts w:ascii="宋体" w:eastAsia="宋体" w:hAnsi="宋体" w:cs="宋体"/>
                <w:spacing w:val="-1"/>
                <w:szCs w:val="21"/>
              </w:rPr>
              <w:t>专业课比例结构，提高课程建设规划性、系统性情况</w:t>
            </w:r>
          </w:p>
          <w:p w:rsidR="005561E9" w:rsidRDefault="00CE6686">
            <w:pPr>
              <w:spacing w:line="204" w:lineRule="auto"/>
              <w:ind w:firstLine="101"/>
              <w:rPr>
                <w:rFonts w:ascii="宋体" w:eastAsia="宋体" w:hAnsi="宋体" w:cs="宋体"/>
                <w:szCs w:val="21"/>
              </w:rPr>
            </w:pPr>
            <w:r>
              <w:rPr>
                <w:rFonts w:ascii="宋体" w:eastAsia="宋体" w:hAnsi="宋体" w:cs="宋体"/>
                <w:spacing w:val="-7"/>
                <w:szCs w:val="21"/>
              </w:rPr>
              <w:t>【必选】</w:t>
            </w:r>
            <w:r>
              <w:rPr>
                <w:rFonts w:ascii="宋体" w:eastAsia="宋体" w:hAnsi="宋体" w:cs="宋体"/>
                <w:spacing w:val="-13"/>
                <w:szCs w:val="21"/>
              </w:rPr>
              <w:t xml:space="preserve"> </w:t>
            </w:r>
            <w:r>
              <w:rPr>
                <w:rFonts w:ascii="宋体" w:eastAsia="宋体" w:hAnsi="宋体" w:cs="宋体"/>
                <w:spacing w:val="-7"/>
                <w:szCs w:val="21"/>
              </w:rPr>
              <w:t>本科生生均课程门数</w:t>
            </w:r>
          </w:p>
          <w:p w:rsidR="005561E9" w:rsidRDefault="00CE6686">
            <w:pPr>
              <w:spacing w:before="66" w:line="184" w:lineRule="auto"/>
              <w:ind w:firstLine="101"/>
              <w:rPr>
                <w:rFonts w:ascii="宋体" w:eastAsia="宋体" w:hAnsi="宋体" w:cs="宋体"/>
                <w:szCs w:val="21"/>
              </w:rPr>
            </w:pPr>
            <w:r>
              <w:rPr>
                <w:rFonts w:ascii="宋体" w:eastAsia="宋体" w:hAnsi="宋体" w:cs="宋体"/>
                <w:spacing w:val="-5"/>
                <w:szCs w:val="21"/>
              </w:rPr>
              <w:t>【可选】</w:t>
            </w:r>
            <w:r>
              <w:rPr>
                <w:rFonts w:ascii="宋体" w:eastAsia="宋体" w:hAnsi="宋体" w:cs="宋体"/>
                <w:spacing w:val="-4"/>
                <w:szCs w:val="21"/>
              </w:rPr>
              <w:t xml:space="preserve"> </w:t>
            </w:r>
            <w:r>
              <w:rPr>
                <w:rFonts w:ascii="宋体" w:eastAsia="宋体" w:hAnsi="宋体" w:cs="宋体"/>
                <w:spacing w:val="-5"/>
                <w:szCs w:val="21"/>
              </w:rPr>
              <w:t>与行业企业共建、共同讲授的课程数</w:t>
            </w:r>
          </w:p>
        </w:tc>
      </w:tr>
      <w:tr w:rsidR="005561E9">
        <w:trPr>
          <w:trHeight w:val="605"/>
        </w:trPr>
        <w:tc>
          <w:tcPr>
            <w:tcW w:w="1208" w:type="dxa"/>
            <w:vMerge/>
            <w:tcBorders>
              <w:top w:val="nil"/>
              <w:bottom w:val="nil"/>
            </w:tcBorders>
          </w:tcPr>
          <w:p w:rsidR="005561E9" w:rsidRDefault="005561E9">
            <w:pPr>
              <w:rPr>
                <w:rFonts w:ascii="宋体"/>
              </w:rPr>
            </w:pPr>
          </w:p>
        </w:tc>
        <w:tc>
          <w:tcPr>
            <w:tcW w:w="1559" w:type="dxa"/>
            <w:vMerge/>
            <w:tcBorders>
              <w:top w:val="nil"/>
              <w:bottom w:val="nil"/>
            </w:tcBorders>
          </w:tcPr>
          <w:p w:rsidR="005561E9" w:rsidRDefault="005561E9">
            <w:pPr>
              <w:rPr>
                <w:rFonts w:ascii="宋体"/>
              </w:rPr>
            </w:pPr>
          </w:p>
        </w:tc>
        <w:tc>
          <w:tcPr>
            <w:tcW w:w="5812" w:type="dxa"/>
            <w:gridSpan w:val="2"/>
          </w:tcPr>
          <w:p w:rsidR="005561E9" w:rsidRDefault="00CE6686">
            <w:pPr>
              <w:spacing w:before="63" w:line="224" w:lineRule="auto"/>
              <w:ind w:left="119" w:right="106" w:hanging="12"/>
              <w:rPr>
                <w:rFonts w:ascii="宋体" w:eastAsia="宋体" w:hAnsi="宋体" w:cs="宋体"/>
                <w:szCs w:val="21"/>
              </w:rPr>
            </w:pPr>
            <w:r>
              <w:rPr>
                <w:rFonts w:ascii="Times New Roman" w:eastAsia="Times New Roman" w:hAnsi="Times New Roman" w:cs="Times New Roman"/>
                <w:szCs w:val="21"/>
              </w:rPr>
              <w:t>K</w:t>
            </w:r>
            <w:r>
              <w:rPr>
                <w:rFonts w:ascii="Times New Roman" w:eastAsia="Times New Roman" w:hAnsi="Times New Roman" w:cs="Times New Roman"/>
                <w:spacing w:val="23"/>
                <w:w w:val="101"/>
                <w:szCs w:val="21"/>
              </w:rPr>
              <w:t xml:space="preserve"> </w:t>
            </w:r>
            <w:r>
              <w:rPr>
                <w:rFonts w:ascii="Times New Roman" w:eastAsia="Times New Roman" w:hAnsi="Times New Roman" w:cs="Times New Roman"/>
                <w:szCs w:val="21"/>
              </w:rPr>
              <w:t>2.5.3</w:t>
            </w:r>
            <w:r>
              <w:rPr>
                <w:rFonts w:ascii="Times New Roman" w:eastAsia="Times New Roman" w:hAnsi="Times New Roman" w:cs="Times New Roman"/>
                <w:spacing w:val="5"/>
                <w:szCs w:val="21"/>
              </w:rPr>
              <w:t xml:space="preserve">  </w:t>
            </w:r>
            <w:r>
              <w:rPr>
                <w:rFonts w:ascii="宋体" w:eastAsia="宋体" w:hAnsi="宋体" w:cs="宋体"/>
                <w:szCs w:val="21"/>
              </w:rPr>
              <w:t xml:space="preserve">新工科、新农科、新医科、新文科建设以及围绕“培 </w:t>
            </w:r>
            <w:r>
              <w:rPr>
                <w:rFonts w:ascii="宋体" w:eastAsia="宋体" w:hAnsi="宋体" w:cs="宋体"/>
                <w:spacing w:val="-4"/>
                <w:szCs w:val="21"/>
              </w:rPr>
              <w:t>育高水平教学成果”开展教研教改项目建设的举措及实施成效</w:t>
            </w:r>
          </w:p>
        </w:tc>
      </w:tr>
      <w:tr w:rsidR="005561E9">
        <w:trPr>
          <w:trHeight w:val="308"/>
        </w:trPr>
        <w:tc>
          <w:tcPr>
            <w:tcW w:w="1208" w:type="dxa"/>
            <w:vMerge/>
            <w:tcBorders>
              <w:top w:val="nil"/>
              <w:bottom w:val="nil"/>
            </w:tcBorders>
          </w:tcPr>
          <w:p w:rsidR="005561E9" w:rsidRDefault="005561E9">
            <w:pPr>
              <w:rPr>
                <w:rFonts w:ascii="宋体"/>
              </w:rPr>
            </w:pPr>
          </w:p>
        </w:tc>
        <w:tc>
          <w:tcPr>
            <w:tcW w:w="1559" w:type="dxa"/>
            <w:vMerge/>
            <w:tcBorders>
              <w:top w:val="nil"/>
              <w:bottom w:val="nil"/>
            </w:tcBorders>
          </w:tcPr>
          <w:p w:rsidR="005561E9" w:rsidRDefault="005561E9">
            <w:pPr>
              <w:rPr>
                <w:rFonts w:ascii="宋体"/>
              </w:rPr>
            </w:pPr>
          </w:p>
        </w:tc>
        <w:tc>
          <w:tcPr>
            <w:tcW w:w="5812" w:type="dxa"/>
            <w:gridSpan w:val="2"/>
          </w:tcPr>
          <w:p w:rsidR="005561E9" w:rsidRDefault="00CE6686">
            <w:pPr>
              <w:spacing w:before="62" w:line="184" w:lineRule="auto"/>
              <w:ind w:firstLine="107"/>
              <w:rPr>
                <w:rFonts w:ascii="宋体" w:eastAsia="宋体" w:hAnsi="宋体" w:cs="宋体"/>
                <w:szCs w:val="21"/>
              </w:rPr>
            </w:pPr>
            <w:r>
              <w:rPr>
                <w:rFonts w:ascii="Times New Roman" w:eastAsia="Times New Roman" w:hAnsi="Times New Roman" w:cs="Times New Roman"/>
                <w:spacing w:val="-1"/>
                <w:szCs w:val="21"/>
              </w:rPr>
              <w:t>K</w:t>
            </w:r>
            <w:r>
              <w:rPr>
                <w:rFonts w:ascii="Times New Roman" w:eastAsia="Times New Roman" w:hAnsi="Times New Roman" w:cs="Times New Roman"/>
                <w:spacing w:val="8"/>
                <w:szCs w:val="21"/>
              </w:rPr>
              <w:t xml:space="preserve"> </w:t>
            </w:r>
            <w:r>
              <w:rPr>
                <w:rFonts w:ascii="Times New Roman" w:eastAsia="Times New Roman" w:hAnsi="Times New Roman" w:cs="Times New Roman"/>
                <w:spacing w:val="-1"/>
                <w:szCs w:val="21"/>
              </w:rPr>
              <w:t>2.5.4</w:t>
            </w:r>
            <w:r>
              <w:rPr>
                <w:rFonts w:ascii="Times New Roman" w:eastAsia="Times New Roman" w:hAnsi="Times New Roman" w:cs="Times New Roman"/>
                <w:spacing w:val="5"/>
                <w:szCs w:val="21"/>
              </w:rPr>
              <w:t xml:space="preserve">  </w:t>
            </w:r>
            <w:r>
              <w:rPr>
                <w:rFonts w:ascii="宋体" w:eastAsia="宋体" w:hAnsi="宋体" w:cs="宋体"/>
                <w:spacing w:val="-1"/>
                <w:szCs w:val="21"/>
              </w:rPr>
              <w:t>一流专业“双万计划”建设举措及成效</w:t>
            </w:r>
          </w:p>
        </w:tc>
      </w:tr>
      <w:tr w:rsidR="005561E9">
        <w:trPr>
          <w:trHeight w:val="365"/>
        </w:trPr>
        <w:tc>
          <w:tcPr>
            <w:tcW w:w="1208" w:type="dxa"/>
            <w:vMerge/>
            <w:tcBorders>
              <w:top w:val="nil"/>
              <w:bottom w:val="nil"/>
            </w:tcBorders>
          </w:tcPr>
          <w:p w:rsidR="005561E9" w:rsidRDefault="005561E9">
            <w:pPr>
              <w:rPr>
                <w:rFonts w:ascii="宋体"/>
              </w:rPr>
            </w:pPr>
          </w:p>
        </w:tc>
        <w:tc>
          <w:tcPr>
            <w:tcW w:w="1559" w:type="dxa"/>
            <w:vMerge/>
            <w:tcBorders>
              <w:top w:val="nil"/>
              <w:bottom w:val="nil"/>
            </w:tcBorders>
          </w:tcPr>
          <w:p w:rsidR="005561E9" w:rsidRDefault="005561E9">
            <w:pPr>
              <w:rPr>
                <w:rFonts w:ascii="宋体"/>
              </w:rPr>
            </w:pPr>
          </w:p>
        </w:tc>
        <w:tc>
          <w:tcPr>
            <w:tcW w:w="5812" w:type="dxa"/>
            <w:gridSpan w:val="2"/>
          </w:tcPr>
          <w:p w:rsidR="005561E9" w:rsidRDefault="00CE6686">
            <w:pPr>
              <w:spacing w:before="93" w:line="184" w:lineRule="auto"/>
              <w:ind w:firstLine="107"/>
              <w:rPr>
                <w:rFonts w:ascii="宋体" w:eastAsia="宋体" w:hAnsi="宋体" w:cs="宋体"/>
                <w:szCs w:val="21"/>
              </w:rPr>
            </w:pPr>
            <w:r>
              <w:rPr>
                <w:rFonts w:ascii="Times New Roman" w:eastAsia="Times New Roman" w:hAnsi="Times New Roman" w:cs="Times New Roman"/>
                <w:spacing w:val="-1"/>
                <w:szCs w:val="21"/>
              </w:rPr>
              <w:t>K</w:t>
            </w:r>
            <w:r>
              <w:rPr>
                <w:rFonts w:ascii="Times New Roman" w:eastAsia="Times New Roman" w:hAnsi="Times New Roman" w:cs="Times New Roman"/>
                <w:spacing w:val="8"/>
                <w:szCs w:val="21"/>
              </w:rPr>
              <w:t xml:space="preserve"> </w:t>
            </w:r>
            <w:r>
              <w:rPr>
                <w:rFonts w:ascii="Times New Roman" w:eastAsia="Times New Roman" w:hAnsi="Times New Roman" w:cs="Times New Roman"/>
                <w:spacing w:val="-1"/>
                <w:szCs w:val="21"/>
              </w:rPr>
              <w:t>2.5.5</w:t>
            </w:r>
            <w:r>
              <w:rPr>
                <w:rFonts w:ascii="Times New Roman" w:eastAsia="Times New Roman" w:hAnsi="Times New Roman" w:cs="Times New Roman"/>
                <w:spacing w:val="5"/>
                <w:szCs w:val="21"/>
              </w:rPr>
              <w:t xml:space="preserve">  </w:t>
            </w:r>
            <w:r>
              <w:rPr>
                <w:rFonts w:ascii="宋体" w:eastAsia="宋体" w:hAnsi="宋体" w:cs="宋体"/>
                <w:spacing w:val="-1"/>
                <w:szCs w:val="21"/>
              </w:rPr>
              <w:t>一流课程“双万计划”建设举措及成效</w:t>
            </w:r>
          </w:p>
        </w:tc>
      </w:tr>
      <w:tr w:rsidR="005561E9">
        <w:trPr>
          <w:trHeight w:val="332"/>
        </w:trPr>
        <w:tc>
          <w:tcPr>
            <w:tcW w:w="1208" w:type="dxa"/>
            <w:vMerge/>
            <w:tcBorders>
              <w:top w:val="nil"/>
              <w:bottom w:val="nil"/>
            </w:tcBorders>
          </w:tcPr>
          <w:p w:rsidR="005561E9" w:rsidRDefault="005561E9">
            <w:pPr>
              <w:rPr>
                <w:rFonts w:ascii="宋体"/>
              </w:rPr>
            </w:pPr>
          </w:p>
        </w:tc>
        <w:tc>
          <w:tcPr>
            <w:tcW w:w="1559" w:type="dxa"/>
            <w:vMerge/>
            <w:tcBorders>
              <w:top w:val="nil"/>
            </w:tcBorders>
          </w:tcPr>
          <w:p w:rsidR="005561E9" w:rsidRDefault="005561E9">
            <w:pPr>
              <w:rPr>
                <w:rFonts w:ascii="宋体"/>
              </w:rPr>
            </w:pPr>
          </w:p>
        </w:tc>
        <w:tc>
          <w:tcPr>
            <w:tcW w:w="5812" w:type="dxa"/>
            <w:gridSpan w:val="2"/>
          </w:tcPr>
          <w:p w:rsidR="005561E9" w:rsidRDefault="00CE6686">
            <w:pPr>
              <w:spacing w:before="75" w:line="184" w:lineRule="auto"/>
              <w:ind w:firstLine="107"/>
              <w:rPr>
                <w:rFonts w:ascii="宋体" w:eastAsia="宋体" w:hAnsi="宋体" w:cs="宋体"/>
                <w:szCs w:val="21"/>
              </w:rPr>
            </w:pPr>
            <w:r>
              <w:rPr>
                <w:rFonts w:ascii="Times New Roman" w:eastAsia="Times New Roman" w:hAnsi="Times New Roman" w:cs="Times New Roman"/>
                <w:spacing w:val="-1"/>
                <w:szCs w:val="21"/>
              </w:rPr>
              <w:t>K</w:t>
            </w:r>
            <w:r>
              <w:rPr>
                <w:rFonts w:ascii="Times New Roman" w:eastAsia="Times New Roman" w:hAnsi="Times New Roman" w:cs="Times New Roman"/>
                <w:spacing w:val="6"/>
                <w:szCs w:val="21"/>
              </w:rPr>
              <w:t xml:space="preserve"> </w:t>
            </w:r>
            <w:r>
              <w:rPr>
                <w:rFonts w:ascii="Times New Roman" w:eastAsia="Times New Roman" w:hAnsi="Times New Roman" w:cs="Times New Roman"/>
                <w:spacing w:val="-1"/>
                <w:szCs w:val="21"/>
              </w:rPr>
              <w:t>2.5.6</w:t>
            </w:r>
            <w:r>
              <w:rPr>
                <w:rFonts w:ascii="Times New Roman" w:eastAsia="Times New Roman" w:hAnsi="Times New Roman" w:cs="Times New Roman"/>
                <w:spacing w:val="3"/>
                <w:szCs w:val="21"/>
              </w:rPr>
              <w:t xml:space="preserve">  </w:t>
            </w:r>
            <w:r>
              <w:rPr>
                <w:rFonts w:ascii="宋体" w:eastAsia="宋体" w:hAnsi="宋体" w:cs="宋体"/>
                <w:spacing w:val="-1"/>
                <w:szCs w:val="21"/>
              </w:rPr>
              <w:t>优秀教材建设举措及成效</w:t>
            </w:r>
          </w:p>
        </w:tc>
      </w:tr>
      <w:tr w:rsidR="005561E9">
        <w:trPr>
          <w:trHeight w:val="305"/>
        </w:trPr>
        <w:tc>
          <w:tcPr>
            <w:tcW w:w="1208" w:type="dxa"/>
            <w:vMerge/>
            <w:tcBorders>
              <w:top w:val="nil"/>
              <w:bottom w:val="nil"/>
            </w:tcBorders>
          </w:tcPr>
          <w:p w:rsidR="005561E9" w:rsidRDefault="005561E9">
            <w:pPr>
              <w:rPr>
                <w:rFonts w:ascii="宋体"/>
              </w:rPr>
            </w:pPr>
          </w:p>
        </w:tc>
        <w:tc>
          <w:tcPr>
            <w:tcW w:w="1559" w:type="dxa"/>
            <w:vMerge w:val="restart"/>
            <w:tcBorders>
              <w:bottom w:val="nil"/>
            </w:tcBorders>
          </w:tcPr>
          <w:p w:rsidR="005561E9" w:rsidRDefault="005561E9">
            <w:pPr>
              <w:spacing w:line="332" w:lineRule="auto"/>
              <w:rPr>
                <w:rFonts w:ascii="宋体"/>
              </w:rPr>
            </w:pPr>
          </w:p>
          <w:p w:rsidR="005561E9" w:rsidRDefault="005561E9">
            <w:pPr>
              <w:spacing w:line="332" w:lineRule="auto"/>
              <w:rPr>
                <w:rFonts w:ascii="宋体"/>
              </w:rPr>
            </w:pPr>
          </w:p>
          <w:p w:rsidR="005561E9" w:rsidRDefault="00CE6686">
            <w:pPr>
              <w:spacing w:before="68" w:line="264" w:lineRule="auto"/>
              <w:ind w:left="687" w:right="107" w:hanging="580"/>
              <w:rPr>
                <w:rFonts w:ascii="宋体" w:eastAsia="宋体" w:hAnsi="宋体" w:cs="宋体"/>
                <w:szCs w:val="21"/>
              </w:rPr>
            </w:pPr>
            <w:r>
              <w:rPr>
                <w:rFonts w:ascii="Times New Roman" w:eastAsia="Times New Roman" w:hAnsi="Times New Roman" w:cs="Times New Roman"/>
                <w:spacing w:val="3"/>
                <w:szCs w:val="21"/>
              </w:rPr>
              <w:t>2.6</w:t>
            </w:r>
            <w:r>
              <w:rPr>
                <w:rFonts w:ascii="宋体" w:eastAsia="宋体" w:hAnsi="宋体" w:cs="宋体"/>
                <w:spacing w:val="3"/>
                <w:szCs w:val="21"/>
              </w:rPr>
              <w:t xml:space="preserve">创新创业教 </w:t>
            </w:r>
            <w:r>
              <w:rPr>
                <w:rFonts w:ascii="宋体" w:eastAsia="宋体" w:hAnsi="宋体" w:cs="宋体"/>
                <w:szCs w:val="21"/>
              </w:rPr>
              <w:t>育</w:t>
            </w:r>
          </w:p>
        </w:tc>
        <w:tc>
          <w:tcPr>
            <w:tcW w:w="5812" w:type="dxa"/>
            <w:gridSpan w:val="2"/>
          </w:tcPr>
          <w:p w:rsidR="005561E9" w:rsidRDefault="00CE6686">
            <w:pPr>
              <w:spacing w:before="62" w:line="184" w:lineRule="auto"/>
              <w:ind w:firstLine="108"/>
              <w:rPr>
                <w:rFonts w:ascii="宋体" w:eastAsia="宋体" w:hAnsi="宋体" w:cs="宋体"/>
                <w:szCs w:val="21"/>
              </w:rPr>
            </w:pPr>
            <w:r>
              <w:rPr>
                <w:rFonts w:ascii="Times New Roman" w:eastAsia="Times New Roman" w:hAnsi="Times New Roman" w:cs="Times New Roman"/>
                <w:spacing w:val="-2"/>
                <w:szCs w:val="21"/>
              </w:rPr>
              <w:t>2.6.</w:t>
            </w:r>
            <w:r>
              <w:rPr>
                <w:rFonts w:ascii="Times New Roman" w:eastAsia="Times New Roman" w:hAnsi="Times New Roman" w:cs="Times New Roman"/>
                <w:spacing w:val="-9"/>
                <w:szCs w:val="21"/>
              </w:rPr>
              <w:t xml:space="preserve"> </w:t>
            </w:r>
            <w:r>
              <w:rPr>
                <w:rFonts w:ascii="Times New Roman" w:eastAsia="Times New Roman" w:hAnsi="Times New Roman" w:cs="Times New Roman"/>
                <w:spacing w:val="-2"/>
                <w:szCs w:val="21"/>
              </w:rPr>
              <w:t>1</w:t>
            </w:r>
            <w:r>
              <w:rPr>
                <w:rFonts w:ascii="Times New Roman" w:eastAsia="Times New Roman" w:hAnsi="Times New Roman" w:cs="Times New Roman"/>
                <w:spacing w:val="3"/>
                <w:w w:val="101"/>
                <w:szCs w:val="21"/>
              </w:rPr>
              <w:t xml:space="preserve">  </w:t>
            </w:r>
            <w:r>
              <w:rPr>
                <w:rFonts w:ascii="宋体" w:eastAsia="宋体" w:hAnsi="宋体" w:cs="宋体"/>
                <w:spacing w:val="-2"/>
                <w:szCs w:val="21"/>
              </w:rPr>
              <w:t>创新创业教育工作体系与创新创业教育平台建设情况</w:t>
            </w:r>
          </w:p>
        </w:tc>
      </w:tr>
      <w:tr w:rsidR="005561E9">
        <w:trPr>
          <w:trHeight w:val="608"/>
        </w:trPr>
        <w:tc>
          <w:tcPr>
            <w:tcW w:w="1208" w:type="dxa"/>
            <w:vMerge/>
            <w:tcBorders>
              <w:top w:val="nil"/>
              <w:bottom w:val="nil"/>
            </w:tcBorders>
          </w:tcPr>
          <w:p w:rsidR="005561E9" w:rsidRDefault="005561E9">
            <w:pPr>
              <w:rPr>
                <w:rFonts w:ascii="宋体"/>
              </w:rPr>
            </w:pPr>
          </w:p>
        </w:tc>
        <w:tc>
          <w:tcPr>
            <w:tcW w:w="1559" w:type="dxa"/>
            <w:vMerge/>
            <w:tcBorders>
              <w:top w:val="nil"/>
              <w:bottom w:val="nil"/>
            </w:tcBorders>
          </w:tcPr>
          <w:p w:rsidR="005561E9" w:rsidRDefault="005561E9">
            <w:pPr>
              <w:rPr>
                <w:rFonts w:ascii="宋体"/>
              </w:rPr>
            </w:pPr>
          </w:p>
        </w:tc>
        <w:tc>
          <w:tcPr>
            <w:tcW w:w="5812" w:type="dxa"/>
            <w:gridSpan w:val="2"/>
          </w:tcPr>
          <w:p w:rsidR="005561E9" w:rsidRDefault="00CE6686">
            <w:pPr>
              <w:spacing w:before="64" w:line="224" w:lineRule="auto"/>
              <w:ind w:left="128" w:right="106" w:hanging="20"/>
              <w:rPr>
                <w:rFonts w:ascii="宋体" w:eastAsia="宋体" w:hAnsi="宋体" w:cs="宋体"/>
                <w:szCs w:val="21"/>
              </w:rPr>
            </w:pPr>
            <w:r>
              <w:rPr>
                <w:rFonts w:ascii="Times New Roman" w:eastAsia="Times New Roman" w:hAnsi="Times New Roman" w:cs="Times New Roman"/>
                <w:szCs w:val="21"/>
              </w:rPr>
              <w:t>2.6.2</w:t>
            </w:r>
            <w:r>
              <w:rPr>
                <w:rFonts w:ascii="Times New Roman" w:eastAsia="Times New Roman" w:hAnsi="Times New Roman" w:cs="Times New Roman"/>
                <w:spacing w:val="13"/>
                <w:w w:val="101"/>
                <w:szCs w:val="21"/>
              </w:rPr>
              <w:t xml:space="preserve">  </w:t>
            </w:r>
            <w:r>
              <w:rPr>
                <w:rFonts w:ascii="宋体" w:eastAsia="宋体" w:hAnsi="宋体" w:cs="宋体"/>
                <w:szCs w:val="21"/>
              </w:rPr>
              <w:t xml:space="preserve">将创新创业教育贯穿于人才培养全过程、融入专业教育 </w:t>
            </w:r>
            <w:r>
              <w:rPr>
                <w:rFonts w:ascii="宋体" w:eastAsia="宋体" w:hAnsi="宋体" w:cs="宋体"/>
                <w:spacing w:val="-5"/>
                <w:szCs w:val="21"/>
              </w:rPr>
              <w:t>的举措与成效</w:t>
            </w:r>
          </w:p>
        </w:tc>
      </w:tr>
      <w:tr w:rsidR="005561E9">
        <w:trPr>
          <w:trHeight w:val="1204"/>
        </w:trPr>
        <w:tc>
          <w:tcPr>
            <w:tcW w:w="1208" w:type="dxa"/>
            <w:vMerge/>
            <w:tcBorders>
              <w:top w:val="nil"/>
            </w:tcBorders>
          </w:tcPr>
          <w:p w:rsidR="005561E9" w:rsidRDefault="005561E9">
            <w:pPr>
              <w:rPr>
                <w:rFonts w:ascii="宋体"/>
              </w:rPr>
            </w:pPr>
          </w:p>
        </w:tc>
        <w:tc>
          <w:tcPr>
            <w:tcW w:w="1559" w:type="dxa"/>
            <w:vMerge/>
            <w:tcBorders>
              <w:top w:val="nil"/>
            </w:tcBorders>
          </w:tcPr>
          <w:p w:rsidR="005561E9" w:rsidRDefault="005561E9">
            <w:pPr>
              <w:rPr>
                <w:rFonts w:ascii="宋体"/>
              </w:rPr>
            </w:pPr>
          </w:p>
        </w:tc>
        <w:tc>
          <w:tcPr>
            <w:tcW w:w="5812" w:type="dxa"/>
            <w:gridSpan w:val="2"/>
          </w:tcPr>
          <w:p w:rsidR="005561E9" w:rsidRDefault="00CE6686">
            <w:pPr>
              <w:spacing w:before="65" w:line="247" w:lineRule="auto"/>
              <w:ind w:left="101" w:right="245" w:firstLine="6"/>
              <w:rPr>
                <w:rFonts w:ascii="宋体" w:eastAsia="宋体" w:hAnsi="宋体" w:cs="宋体"/>
                <w:szCs w:val="21"/>
              </w:rPr>
            </w:pPr>
            <w:r>
              <w:rPr>
                <w:rFonts w:ascii="Times New Roman" w:eastAsia="Times New Roman" w:hAnsi="Times New Roman" w:cs="Times New Roman"/>
                <w:spacing w:val="-1"/>
                <w:szCs w:val="21"/>
              </w:rPr>
              <w:t>2.6.3</w:t>
            </w:r>
            <w:r>
              <w:rPr>
                <w:rFonts w:ascii="Times New Roman" w:eastAsia="Times New Roman" w:hAnsi="Times New Roman" w:cs="Times New Roman"/>
                <w:spacing w:val="10"/>
                <w:szCs w:val="21"/>
              </w:rPr>
              <w:t xml:space="preserve">  </w:t>
            </w:r>
            <w:r>
              <w:rPr>
                <w:rFonts w:ascii="宋体" w:eastAsia="宋体" w:hAnsi="宋体" w:cs="宋体"/>
                <w:spacing w:val="-1"/>
                <w:szCs w:val="21"/>
              </w:rPr>
              <w:t>学生参与创新创业教育积极性及创新创业教育成果</w:t>
            </w:r>
            <w:r>
              <w:rPr>
                <w:rFonts w:ascii="宋体" w:eastAsia="宋体" w:hAnsi="宋体" w:cs="宋体"/>
                <w:szCs w:val="21"/>
              </w:rPr>
              <w:t xml:space="preserve">    </w:t>
            </w:r>
            <w:r>
              <w:rPr>
                <w:rFonts w:ascii="宋体" w:eastAsia="宋体" w:hAnsi="宋体" w:cs="宋体"/>
                <w:spacing w:val="-4"/>
                <w:szCs w:val="21"/>
              </w:rPr>
              <w:t>【必选】</w:t>
            </w:r>
            <w:r>
              <w:rPr>
                <w:rFonts w:ascii="宋体" w:eastAsia="宋体" w:hAnsi="宋体" w:cs="宋体"/>
                <w:spacing w:val="-2"/>
                <w:szCs w:val="21"/>
              </w:rPr>
              <w:t xml:space="preserve"> </w:t>
            </w:r>
            <w:r>
              <w:rPr>
                <w:rFonts w:ascii="宋体" w:eastAsia="宋体" w:hAnsi="宋体" w:cs="宋体"/>
                <w:spacing w:val="-4"/>
                <w:szCs w:val="21"/>
              </w:rPr>
              <w:t>本科生参加各级各</w:t>
            </w:r>
            <w:proofErr w:type="gramStart"/>
            <w:r>
              <w:rPr>
                <w:rFonts w:ascii="宋体" w:eastAsia="宋体" w:hAnsi="宋体" w:cs="宋体"/>
                <w:spacing w:val="-4"/>
                <w:szCs w:val="21"/>
              </w:rPr>
              <w:t>类创新</w:t>
            </w:r>
            <w:proofErr w:type="gramEnd"/>
            <w:r>
              <w:rPr>
                <w:rFonts w:ascii="宋体" w:eastAsia="宋体" w:hAnsi="宋体" w:cs="宋体"/>
                <w:spacing w:val="-4"/>
                <w:szCs w:val="21"/>
              </w:rPr>
              <w:t>创业实践活动人数及比例</w:t>
            </w:r>
            <w:r>
              <w:rPr>
                <w:rFonts w:ascii="宋体" w:eastAsia="宋体" w:hAnsi="宋体" w:cs="宋体"/>
                <w:szCs w:val="21"/>
              </w:rPr>
              <w:t xml:space="preserve"> </w:t>
            </w:r>
            <w:r>
              <w:rPr>
                <w:rFonts w:ascii="宋体" w:eastAsia="宋体" w:hAnsi="宋体" w:cs="宋体"/>
                <w:spacing w:val="-4"/>
                <w:szCs w:val="21"/>
              </w:rPr>
              <w:t>【必选】</w:t>
            </w:r>
            <w:r>
              <w:rPr>
                <w:rFonts w:ascii="宋体" w:eastAsia="宋体" w:hAnsi="宋体" w:cs="宋体"/>
                <w:spacing w:val="-16"/>
                <w:szCs w:val="21"/>
              </w:rPr>
              <w:t xml:space="preserve"> </w:t>
            </w:r>
            <w:r>
              <w:rPr>
                <w:rFonts w:ascii="宋体" w:eastAsia="宋体" w:hAnsi="宋体" w:cs="宋体"/>
                <w:spacing w:val="-4"/>
                <w:szCs w:val="21"/>
              </w:rPr>
              <w:t>“互联网</w:t>
            </w:r>
            <w:r>
              <w:rPr>
                <w:rFonts w:ascii="Times New Roman" w:eastAsia="Times New Roman" w:hAnsi="Times New Roman" w:cs="Times New Roman"/>
                <w:spacing w:val="-4"/>
                <w:szCs w:val="21"/>
              </w:rPr>
              <w:t>+</w:t>
            </w:r>
            <w:r>
              <w:rPr>
                <w:rFonts w:ascii="宋体" w:eastAsia="宋体" w:hAnsi="宋体" w:cs="宋体"/>
                <w:spacing w:val="-4"/>
                <w:szCs w:val="21"/>
              </w:rPr>
              <w:t>”大学生创新创业大赛获奖数</w:t>
            </w:r>
          </w:p>
          <w:p w:rsidR="005561E9" w:rsidRDefault="00CE6686">
            <w:pPr>
              <w:spacing w:before="56" w:line="184" w:lineRule="auto"/>
              <w:ind w:firstLine="101"/>
              <w:rPr>
                <w:rFonts w:ascii="宋体" w:eastAsia="宋体" w:hAnsi="宋体" w:cs="宋体"/>
                <w:szCs w:val="21"/>
              </w:rPr>
            </w:pPr>
            <w:r>
              <w:rPr>
                <w:rFonts w:ascii="宋体" w:eastAsia="宋体" w:hAnsi="宋体" w:cs="宋体"/>
                <w:spacing w:val="-3"/>
                <w:szCs w:val="21"/>
              </w:rPr>
              <w:t>【可选】省级以上学科竞赛获奖学生人次数占学生总数的比例</w:t>
            </w:r>
          </w:p>
        </w:tc>
      </w:tr>
      <w:tr w:rsidR="005561E9">
        <w:trPr>
          <w:trHeight w:val="419"/>
        </w:trPr>
        <w:tc>
          <w:tcPr>
            <w:tcW w:w="1208" w:type="dxa"/>
            <w:vMerge w:val="restart"/>
            <w:tcBorders>
              <w:bottom w:val="nil"/>
            </w:tcBorders>
          </w:tcPr>
          <w:p w:rsidR="005561E9" w:rsidRDefault="005561E9">
            <w:pPr>
              <w:spacing w:line="261" w:lineRule="auto"/>
              <w:rPr>
                <w:rFonts w:ascii="宋体"/>
              </w:rPr>
            </w:pPr>
          </w:p>
          <w:p w:rsidR="005561E9" w:rsidRDefault="005561E9">
            <w:pPr>
              <w:spacing w:line="261" w:lineRule="auto"/>
              <w:rPr>
                <w:rFonts w:ascii="宋体"/>
              </w:rPr>
            </w:pPr>
          </w:p>
          <w:p w:rsidR="005561E9" w:rsidRDefault="005561E9">
            <w:pPr>
              <w:spacing w:line="262" w:lineRule="auto"/>
              <w:rPr>
                <w:rFonts w:ascii="宋体"/>
              </w:rPr>
            </w:pPr>
          </w:p>
          <w:p w:rsidR="005561E9" w:rsidRDefault="005561E9">
            <w:pPr>
              <w:spacing w:line="262" w:lineRule="auto"/>
              <w:rPr>
                <w:rFonts w:ascii="宋体"/>
              </w:rPr>
            </w:pPr>
          </w:p>
          <w:p w:rsidR="005561E9" w:rsidRDefault="005561E9">
            <w:pPr>
              <w:spacing w:line="262" w:lineRule="auto"/>
              <w:rPr>
                <w:rFonts w:ascii="宋体"/>
              </w:rPr>
            </w:pPr>
          </w:p>
          <w:p w:rsidR="005561E9" w:rsidRDefault="005561E9">
            <w:pPr>
              <w:spacing w:line="262" w:lineRule="auto"/>
              <w:rPr>
                <w:rFonts w:ascii="宋体"/>
              </w:rPr>
            </w:pPr>
          </w:p>
          <w:p w:rsidR="005561E9" w:rsidRDefault="00CE6686">
            <w:pPr>
              <w:spacing w:before="68" w:line="264" w:lineRule="auto"/>
              <w:ind w:left="190" w:right="182" w:firstLine="25"/>
              <w:rPr>
                <w:rFonts w:ascii="宋体" w:eastAsia="宋体" w:hAnsi="宋体" w:cs="宋体"/>
                <w:szCs w:val="21"/>
              </w:rPr>
            </w:pPr>
            <w:r>
              <w:rPr>
                <w:rFonts w:ascii="Times New Roman" w:eastAsia="Times New Roman" w:hAnsi="Times New Roman" w:cs="Times New Roman"/>
                <w:spacing w:val="-2"/>
                <w:szCs w:val="21"/>
              </w:rPr>
              <w:t>3.</w:t>
            </w:r>
            <w:r>
              <w:rPr>
                <w:rFonts w:ascii="宋体" w:eastAsia="宋体" w:hAnsi="宋体" w:cs="宋体"/>
                <w:spacing w:val="-2"/>
                <w:szCs w:val="21"/>
              </w:rPr>
              <w:t>教学资</w:t>
            </w:r>
            <w:r>
              <w:rPr>
                <w:rFonts w:ascii="宋体" w:eastAsia="宋体" w:hAnsi="宋体" w:cs="宋体"/>
                <w:spacing w:val="1"/>
                <w:szCs w:val="21"/>
              </w:rPr>
              <w:t xml:space="preserve"> </w:t>
            </w:r>
            <w:r>
              <w:rPr>
                <w:rFonts w:ascii="宋体" w:eastAsia="宋体" w:hAnsi="宋体" w:cs="宋体"/>
                <w:spacing w:val="-3"/>
                <w:szCs w:val="21"/>
              </w:rPr>
              <w:t>源与利用</w:t>
            </w:r>
          </w:p>
        </w:tc>
        <w:tc>
          <w:tcPr>
            <w:tcW w:w="1559" w:type="dxa"/>
            <w:vMerge w:val="restart"/>
            <w:tcBorders>
              <w:bottom w:val="nil"/>
            </w:tcBorders>
          </w:tcPr>
          <w:p w:rsidR="005561E9" w:rsidRDefault="00CE6686">
            <w:pPr>
              <w:spacing w:before="276" w:line="300" w:lineRule="exact"/>
              <w:ind w:firstLine="334"/>
              <w:rPr>
                <w:rFonts w:ascii="宋体" w:eastAsia="宋体" w:hAnsi="宋体" w:cs="宋体"/>
                <w:szCs w:val="21"/>
              </w:rPr>
            </w:pPr>
            <w:r>
              <w:rPr>
                <w:rFonts w:ascii="Times New Roman" w:eastAsia="Times New Roman" w:hAnsi="Times New Roman" w:cs="Times New Roman"/>
                <w:spacing w:val="-5"/>
                <w:w w:val="98"/>
                <w:position w:val="6"/>
                <w:szCs w:val="21"/>
              </w:rPr>
              <w:t>X3.</w:t>
            </w:r>
            <w:r>
              <w:rPr>
                <w:rFonts w:ascii="Times New Roman" w:eastAsia="Times New Roman" w:hAnsi="Times New Roman" w:cs="Times New Roman"/>
                <w:spacing w:val="-20"/>
                <w:position w:val="6"/>
                <w:szCs w:val="21"/>
              </w:rPr>
              <w:t xml:space="preserve"> </w:t>
            </w:r>
            <w:r>
              <w:rPr>
                <w:rFonts w:ascii="Times New Roman" w:eastAsia="Times New Roman" w:hAnsi="Times New Roman" w:cs="Times New Roman"/>
                <w:spacing w:val="-5"/>
                <w:w w:val="98"/>
                <w:position w:val="6"/>
                <w:szCs w:val="21"/>
              </w:rPr>
              <w:t>1</w:t>
            </w:r>
            <w:r>
              <w:rPr>
                <w:rFonts w:ascii="Times New Roman" w:eastAsia="Times New Roman" w:hAnsi="Times New Roman" w:cs="Times New Roman"/>
                <w:spacing w:val="10"/>
                <w:w w:val="101"/>
                <w:position w:val="6"/>
                <w:szCs w:val="21"/>
              </w:rPr>
              <w:t xml:space="preserve"> </w:t>
            </w:r>
            <w:r>
              <w:rPr>
                <w:rFonts w:ascii="宋体" w:eastAsia="宋体" w:hAnsi="宋体" w:cs="宋体"/>
                <w:spacing w:val="-5"/>
                <w:w w:val="98"/>
                <w:position w:val="6"/>
                <w:szCs w:val="21"/>
              </w:rPr>
              <w:t>设施</w:t>
            </w:r>
          </w:p>
          <w:p w:rsidR="005561E9" w:rsidRDefault="00CE6686">
            <w:pPr>
              <w:spacing w:line="204" w:lineRule="auto"/>
              <w:ind w:firstLine="575"/>
              <w:rPr>
                <w:rFonts w:ascii="宋体" w:eastAsia="宋体" w:hAnsi="宋体" w:cs="宋体"/>
                <w:szCs w:val="21"/>
              </w:rPr>
            </w:pPr>
            <w:r>
              <w:rPr>
                <w:rFonts w:ascii="宋体" w:eastAsia="宋体" w:hAnsi="宋体" w:cs="宋体"/>
                <w:spacing w:val="-6"/>
                <w:szCs w:val="21"/>
              </w:rPr>
              <w:t>条件</w:t>
            </w:r>
          </w:p>
        </w:tc>
        <w:tc>
          <w:tcPr>
            <w:tcW w:w="5812" w:type="dxa"/>
            <w:gridSpan w:val="2"/>
          </w:tcPr>
          <w:p w:rsidR="005561E9" w:rsidRDefault="00CE6686">
            <w:pPr>
              <w:spacing w:before="122" w:line="184" w:lineRule="auto"/>
              <w:ind w:firstLine="105"/>
              <w:rPr>
                <w:rFonts w:ascii="宋体" w:eastAsia="宋体" w:hAnsi="宋体" w:cs="宋体"/>
                <w:szCs w:val="21"/>
              </w:rPr>
            </w:pPr>
            <w:r>
              <w:rPr>
                <w:rFonts w:ascii="Times New Roman" w:eastAsia="Times New Roman" w:hAnsi="Times New Roman" w:cs="Times New Roman"/>
                <w:spacing w:val="-3"/>
                <w:szCs w:val="21"/>
              </w:rPr>
              <w:t>X3.</w:t>
            </w:r>
            <w:r>
              <w:rPr>
                <w:rFonts w:ascii="Times New Roman" w:eastAsia="Times New Roman" w:hAnsi="Times New Roman" w:cs="Times New Roman"/>
                <w:spacing w:val="-6"/>
                <w:szCs w:val="21"/>
              </w:rPr>
              <w:t xml:space="preserve"> </w:t>
            </w:r>
            <w:r>
              <w:rPr>
                <w:rFonts w:ascii="Times New Roman" w:eastAsia="Times New Roman" w:hAnsi="Times New Roman" w:cs="Times New Roman"/>
                <w:spacing w:val="-3"/>
                <w:szCs w:val="21"/>
              </w:rPr>
              <w:t>1.</w:t>
            </w:r>
            <w:r>
              <w:rPr>
                <w:rFonts w:ascii="Times New Roman" w:eastAsia="Times New Roman" w:hAnsi="Times New Roman" w:cs="Times New Roman"/>
                <w:spacing w:val="-28"/>
                <w:szCs w:val="21"/>
              </w:rPr>
              <w:t xml:space="preserve"> </w:t>
            </w:r>
            <w:r>
              <w:rPr>
                <w:rFonts w:ascii="Times New Roman" w:eastAsia="Times New Roman" w:hAnsi="Times New Roman" w:cs="Times New Roman"/>
                <w:spacing w:val="-3"/>
                <w:szCs w:val="21"/>
              </w:rPr>
              <w:t>1</w:t>
            </w:r>
            <w:r>
              <w:rPr>
                <w:rFonts w:ascii="Times New Roman" w:eastAsia="Times New Roman" w:hAnsi="Times New Roman" w:cs="Times New Roman"/>
                <w:spacing w:val="5"/>
                <w:szCs w:val="21"/>
              </w:rPr>
              <w:t xml:space="preserve">  </w:t>
            </w:r>
            <w:r>
              <w:rPr>
                <w:rFonts w:ascii="宋体" w:eastAsia="宋体" w:hAnsi="宋体" w:cs="宋体"/>
                <w:spacing w:val="-3"/>
                <w:szCs w:val="21"/>
              </w:rPr>
              <w:t>教学经费、图书资料、校园网等满足教学要求情况</w:t>
            </w:r>
          </w:p>
        </w:tc>
      </w:tr>
      <w:tr w:rsidR="005561E9">
        <w:trPr>
          <w:trHeight w:val="605"/>
        </w:trPr>
        <w:tc>
          <w:tcPr>
            <w:tcW w:w="1208" w:type="dxa"/>
            <w:vMerge/>
            <w:tcBorders>
              <w:top w:val="nil"/>
              <w:bottom w:val="nil"/>
            </w:tcBorders>
          </w:tcPr>
          <w:p w:rsidR="005561E9" w:rsidRDefault="005561E9">
            <w:pPr>
              <w:rPr>
                <w:rFonts w:ascii="宋体"/>
              </w:rPr>
            </w:pPr>
          </w:p>
        </w:tc>
        <w:tc>
          <w:tcPr>
            <w:tcW w:w="1559" w:type="dxa"/>
            <w:vMerge/>
            <w:tcBorders>
              <w:top w:val="nil"/>
            </w:tcBorders>
          </w:tcPr>
          <w:p w:rsidR="005561E9" w:rsidRDefault="005561E9">
            <w:pPr>
              <w:rPr>
                <w:rFonts w:ascii="宋体"/>
              </w:rPr>
            </w:pPr>
          </w:p>
        </w:tc>
        <w:tc>
          <w:tcPr>
            <w:tcW w:w="5812" w:type="dxa"/>
            <w:gridSpan w:val="2"/>
          </w:tcPr>
          <w:p w:rsidR="005561E9" w:rsidRDefault="00CE6686">
            <w:pPr>
              <w:spacing w:before="65" w:line="224" w:lineRule="auto"/>
              <w:ind w:left="125" w:right="106" w:hanging="20"/>
              <w:rPr>
                <w:rFonts w:ascii="宋体" w:eastAsia="宋体" w:hAnsi="宋体" w:cs="宋体"/>
                <w:szCs w:val="21"/>
              </w:rPr>
            </w:pPr>
            <w:r>
              <w:rPr>
                <w:rFonts w:ascii="Times New Roman" w:eastAsia="Times New Roman" w:hAnsi="Times New Roman" w:cs="Times New Roman"/>
                <w:spacing w:val="1"/>
                <w:szCs w:val="21"/>
              </w:rPr>
              <w:t>X3.</w:t>
            </w:r>
            <w:r>
              <w:rPr>
                <w:rFonts w:ascii="Times New Roman" w:eastAsia="Times New Roman" w:hAnsi="Times New Roman" w:cs="Times New Roman"/>
                <w:spacing w:val="-6"/>
                <w:szCs w:val="21"/>
              </w:rPr>
              <w:t xml:space="preserve"> </w:t>
            </w:r>
            <w:r>
              <w:rPr>
                <w:rFonts w:ascii="Times New Roman" w:eastAsia="Times New Roman" w:hAnsi="Times New Roman" w:cs="Times New Roman"/>
                <w:spacing w:val="1"/>
                <w:szCs w:val="21"/>
              </w:rPr>
              <w:t>1.2</w:t>
            </w:r>
            <w:r>
              <w:rPr>
                <w:rFonts w:ascii="Times New Roman" w:eastAsia="Times New Roman" w:hAnsi="Times New Roman" w:cs="Times New Roman"/>
                <w:spacing w:val="6"/>
                <w:w w:val="101"/>
                <w:szCs w:val="21"/>
              </w:rPr>
              <w:t xml:space="preserve">  </w:t>
            </w:r>
            <w:r>
              <w:rPr>
                <w:rFonts w:ascii="宋体" w:eastAsia="宋体" w:hAnsi="宋体" w:cs="宋体"/>
                <w:spacing w:val="1"/>
                <w:szCs w:val="21"/>
              </w:rPr>
              <w:t>校舍、运动场所、体育设施、艺术场馆、实验室、实</w:t>
            </w:r>
            <w:r>
              <w:rPr>
                <w:rFonts w:ascii="宋体" w:eastAsia="宋体" w:hAnsi="宋体" w:cs="宋体"/>
                <w:szCs w:val="21"/>
              </w:rPr>
              <w:t xml:space="preserve"> </w:t>
            </w:r>
            <w:proofErr w:type="gramStart"/>
            <w:r>
              <w:rPr>
                <w:rFonts w:ascii="宋体" w:eastAsia="宋体" w:hAnsi="宋体" w:cs="宋体"/>
                <w:spacing w:val="-2"/>
                <w:szCs w:val="21"/>
              </w:rPr>
              <w:t>习基地</w:t>
            </w:r>
            <w:proofErr w:type="gramEnd"/>
            <w:r>
              <w:rPr>
                <w:rFonts w:ascii="宋体" w:eastAsia="宋体" w:hAnsi="宋体" w:cs="宋体"/>
                <w:spacing w:val="-2"/>
                <w:szCs w:val="21"/>
              </w:rPr>
              <w:t>及其设施条件满足教学要求情况及利用率</w:t>
            </w:r>
          </w:p>
        </w:tc>
      </w:tr>
      <w:tr w:rsidR="005561E9">
        <w:trPr>
          <w:trHeight w:val="305"/>
        </w:trPr>
        <w:tc>
          <w:tcPr>
            <w:tcW w:w="1208" w:type="dxa"/>
            <w:vMerge/>
            <w:tcBorders>
              <w:top w:val="nil"/>
              <w:bottom w:val="nil"/>
            </w:tcBorders>
          </w:tcPr>
          <w:p w:rsidR="005561E9" w:rsidRDefault="005561E9">
            <w:pPr>
              <w:rPr>
                <w:rFonts w:ascii="宋体"/>
              </w:rPr>
            </w:pPr>
          </w:p>
        </w:tc>
        <w:tc>
          <w:tcPr>
            <w:tcW w:w="1559" w:type="dxa"/>
            <w:vMerge w:val="restart"/>
            <w:tcBorders>
              <w:bottom w:val="nil"/>
            </w:tcBorders>
          </w:tcPr>
          <w:p w:rsidR="005561E9" w:rsidRDefault="005561E9">
            <w:pPr>
              <w:spacing w:line="249" w:lineRule="auto"/>
              <w:rPr>
                <w:rFonts w:ascii="宋体"/>
              </w:rPr>
            </w:pPr>
          </w:p>
          <w:p w:rsidR="005561E9" w:rsidRDefault="005561E9">
            <w:pPr>
              <w:spacing w:line="249" w:lineRule="auto"/>
              <w:rPr>
                <w:rFonts w:ascii="宋体"/>
              </w:rPr>
            </w:pPr>
          </w:p>
          <w:p w:rsidR="005561E9" w:rsidRDefault="005561E9">
            <w:pPr>
              <w:spacing w:line="250" w:lineRule="auto"/>
              <w:rPr>
                <w:rFonts w:ascii="宋体"/>
              </w:rPr>
            </w:pPr>
          </w:p>
          <w:p w:rsidR="005561E9" w:rsidRDefault="005561E9">
            <w:pPr>
              <w:spacing w:line="250" w:lineRule="auto"/>
              <w:rPr>
                <w:rFonts w:ascii="宋体"/>
              </w:rPr>
            </w:pPr>
          </w:p>
          <w:p w:rsidR="005561E9" w:rsidRDefault="005561E9">
            <w:pPr>
              <w:spacing w:line="250" w:lineRule="auto"/>
              <w:rPr>
                <w:rFonts w:ascii="宋体"/>
              </w:rPr>
            </w:pPr>
          </w:p>
          <w:p w:rsidR="005561E9" w:rsidRDefault="00CE6686">
            <w:pPr>
              <w:spacing w:before="68" w:line="184" w:lineRule="auto"/>
              <w:ind w:firstLine="207"/>
              <w:rPr>
                <w:rFonts w:ascii="宋体" w:eastAsia="宋体" w:hAnsi="宋体" w:cs="宋体"/>
                <w:szCs w:val="21"/>
              </w:rPr>
            </w:pPr>
            <w:r>
              <w:rPr>
                <w:rFonts w:ascii="Times New Roman" w:eastAsia="Times New Roman" w:hAnsi="Times New Roman" w:cs="Times New Roman"/>
                <w:spacing w:val="-4"/>
                <w:szCs w:val="21"/>
              </w:rPr>
              <w:t>3.2</w:t>
            </w:r>
            <w:r>
              <w:rPr>
                <w:rFonts w:ascii="Times New Roman" w:eastAsia="Times New Roman" w:hAnsi="Times New Roman" w:cs="Times New Roman"/>
                <w:spacing w:val="17"/>
                <w:w w:val="101"/>
                <w:szCs w:val="21"/>
              </w:rPr>
              <w:t xml:space="preserve"> </w:t>
            </w:r>
            <w:r>
              <w:rPr>
                <w:rFonts w:ascii="宋体" w:eastAsia="宋体" w:hAnsi="宋体" w:cs="宋体"/>
                <w:spacing w:val="-4"/>
                <w:szCs w:val="21"/>
              </w:rPr>
              <w:t>资源建设</w:t>
            </w:r>
          </w:p>
        </w:tc>
        <w:tc>
          <w:tcPr>
            <w:tcW w:w="916" w:type="dxa"/>
            <w:vMerge w:val="restart"/>
            <w:tcBorders>
              <w:bottom w:val="nil"/>
            </w:tcBorders>
          </w:tcPr>
          <w:p w:rsidR="005561E9" w:rsidRDefault="005561E9">
            <w:pPr>
              <w:spacing w:line="304" w:lineRule="auto"/>
              <w:rPr>
                <w:rFonts w:ascii="宋体"/>
              </w:rPr>
            </w:pPr>
          </w:p>
          <w:p w:rsidR="005561E9" w:rsidRDefault="00CE6686">
            <w:pPr>
              <w:spacing w:before="60" w:line="180" w:lineRule="auto"/>
              <w:ind w:firstLine="107"/>
              <w:rPr>
                <w:rFonts w:ascii="Times New Roman" w:eastAsia="Times New Roman" w:hAnsi="Times New Roman" w:cs="Times New Roman"/>
                <w:szCs w:val="21"/>
              </w:rPr>
            </w:pPr>
            <w:r>
              <w:rPr>
                <w:rFonts w:ascii="Times New Roman" w:eastAsia="Times New Roman" w:hAnsi="Times New Roman" w:cs="Times New Roman"/>
                <w:spacing w:val="-2"/>
                <w:szCs w:val="21"/>
              </w:rPr>
              <w:t>B</w:t>
            </w:r>
            <w:r>
              <w:rPr>
                <w:rFonts w:ascii="Times New Roman" w:eastAsia="Times New Roman" w:hAnsi="Times New Roman" w:cs="Times New Roman"/>
                <w:spacing w:val="9"/>
                <w:szCs w:val="21"/>
              </w:rPr>
              <w:t xml:space="preserve"> </w:t>
            </w:r>
            <w:r>
              <w:rPr>
                <w:rFonts w:ascii="Times New Roman" w:eastAsia="Times New Roman" w:hAnsi="Times New Roman" w:cs="Times New Roman"/>
                <w:spacing w:val="-2"/>
                <w:szCs w:val="21"/>
              </w:rPr>
              <w:t>3.2.</w:t>
            </w:r>
            <w:r>
              <w:rPr>
                <w:rFonts w:ascii="Times New Roman" w:eastAsia="Times New Roman" w:hAnsi="Times New Roman" w:cs="Times New Roman"/>
                <w:spacing w:val="-28"/>
                <w:szCs w:val="21"/>
              </w:rPr>
              <w:t xml:space="preserve"> </w:t>
            </w:r>
            <w:r>
              <w:rPr>
                <w:rFonts w:ascii="Times New Roman" w:eastAsia="Times New Roman" w:hAnsi="Times New Roman" w:cs="Times New Roman"/>
                <w:spacing w:val="-2"/>
                <w:szCs w:val="21"/>
              </w:rPr>
              <w:t>1</w:t>
            </w:r>
          </w:p>
        </w:tc>
        <w:tc>
          <w:tcPr>
            <w:tcW w:w="4896" w:type="dxa"/>
          </w:tcPr>
          <w:p w:rsidR="005561E9" w:rsidRDefault="00CE6686">
            <w:pPr>
              <w:spacing w:before="64" w:line="184" w:lineRule="auto"/>
              <w:ind w:firstLine="108"/>
              <w:rPr>
                <w:rFonts w:ascii="宋体" w:eastAsia="宋体" w:hAnsi="宋体" w:cs="宋体"/>
                <w:szCs w:val="21"/>
              </w:rPr>
            </w:pPr>
            <w:r>
              <w:rPr>
                <w:rFonts w:ascii="Times New Roman" w:eastAsia="Times New Roman" w:hAnsi="Times New Roman" w:cs="Times New Roman"/>
                <w:spacing w:val="-1"/>
                <w:szCs w:val="21"/>
              </w:rPr>
              <w:t>B1</w:t>
            </w:r>
            <w:r>
              <w:rPr>
                <w:rFonts w:ascii="Times New Roman" w:eastAsia="Times New Roman" w:hAnsi="Times New Roman" w:cs="Times New Roman"/>
                <w:spacing w:val="5"/>
                <w:w w:val="101"/>
                <w:szCs w:val="21"/>
              </w:rPr>
              <w:t xml:space="preserve">  </w:t>
            </w:r>
            <w:r>
              <w:rPr>
                <w:rFonts w:ascii="宋体" w:eastAsia="宋体" w:hAnsi="宋体" w:cs="宋体"/>
                <w:spacing w:val="-1"/>
                <w:szCs w:val="21"/>
              </w:rPr>
              <w:t>优质教学资源建设及其共享情况</w:t>
            </w:r>
          </w:p>
        </w:tc>
      </w:tr>
      <w:tr w:rsidR="005561E9">
        <w:trPr>
          <w:trHeight w:val="605"/>
        </w:trPr>
        <w:tc>
          <w:tcPr>
            <w:tcW w:w="1208" w:type="dxa"/>
            <w:vMerge/>
            <w:tcBorders>
              <w:top w:val="nil"/>
              <w:bottom w:val="nil"/>
            </w:tcBorders>
          </w:tcPr>
          <w:p w:rsidR="005561E9" w:rsidRDefault="005561E9">
            <w:pPr>
              <w:rPr>
                <w:rFonts w:ascii="宋体"/>
              </w:rPr>
            </w:pPr>
          </w:p>
        </w:tc>
        <w:tc>
          <w:tcPr>
            <w:tcW w:w="1559" w:type="dxa"/>
            <w:vMerge/>
            <w:tcBorders>
              <w:top w:val="nil"/>
              <w:bottom w:val="nil"/>
            </w:tcBorders>
          </w:tcPr>
          <w:p w:rsidR="005561E9" w:rsidRDefault="005561E9">
            <w:pPr>
              <w:rPr>
                <w:rFonts w:ascii="宋体"/>
              </w:rPr>
            </w:pPr>
          </w:p>
        </w:tc>
        <w:tc>
          <w:tcPr>
            <w:tcW w:w="916" w:type="dxa"/>
            <w:vMerge/>
            <w:tcBorders>
              <w:top w:val="nil"/>
            </w:tcBorders>
          </w:tcPr>
          <w:p w:rsidR="005561E9" w:rsidRDefault="005561E9">
            <w:pPr>
              <w:rPr>
                <w:rFonts w:ascii="宋体"/>
              </w:rPr>
            </w:pPr>
          </w:p>
        </w:tc>
        <w:tc>
          <w:tcPr>
            <w:tcW w:w="4896" w:type="dxa"/>
          </w:tcPr>
          <w:p w:rsidR="005561E9" w:rsidRDefault="00CE6686">
            <w:pPr>
              <w:spacing w:before="64" w:line="224" w:lineRule="auto"/>
              <w:ind w:left="113" w:right="108" w:hanging="5"/>
              <w:rPr>
                <w:rFonts w:ascii="宋体" w:eastAsia="宋体" w:hAnsi="宋体" w:cs="宋体"/>
                <w:szCs w:val="21"/>
              </w:rPr>
            </w:pPr>
            <w:r>
              <w:rPr>
                <w:rFonts w:ascii="Times New Roman" w:eastAsia="Times New Roman" w:hAnsi="Times New Roman" w:cs="Times New Roman"/>
                <w:spacing w:val="-5"/>
                <w:szCs w:val="21"/>
              </w:rPr>
              <w:t>B2</w:t>
            </w:r>
            <w:r>
              <w:rPr>
                <w:rFonts w:ascii="Times New Roman" w:eastAsia="Times New Roman" w:hAnsi="Times New Roman" w:cs="Times New Roman"/>
                <w:spacing w:val="14"/>
                <w:w w:val="101"/>
                <w:szCs w:val="21"/>
              </w:rPr>
              <w:t xml:space="preserve">  </w:t>
            </w:r>
            <w:r>
              <w:rPr>
                <w:rFonts w:ascii="宋体" w:eastAsia="宋体" w:hAnsi="宋体" w:cs="宋体"/>
                <w:spacing w:val="-5"/>
                <w:szCs w:val="21"/>
              </w:rPr>
              <w:t>行业企业课程资源库、真实项目案例库建设及共</w:t>
            </w:r>
            <w:r>
              <w:rPr>
                <w:rFonts w:ascii="宋体" w:eastAsia="宋体" w:hAnsi="宋体" w:cs="宋体"/>
                <w:szCs w:val="21"/>
              </w:rPr>
              <w:t xml:space="preserve"> </w:t>
            </w:r>
            <w:proofErr w:type="gramStart"/>
            <w:r>
              <w:rPr>
                <w:rFonts w:ascii="宋体" w:eastAsia="宋体" w:hAnsi="宋体" w:cs="宋体"/>
                <w:spacing w:val="-4"/>
                <w:szCs w:val="21"/>
              </w:rPr>
              <w:t>享情况</w:t>
            </w:r>
            <w:proofErr w:type="gramEnd"/>
          </w:p>
        </w:tc>
      </w:tr>
      <w:tr w:rsidR="005561E9">
        <w:trPr>
          <w:trHeight w:val="605"/>
        </w:trPr>
        <w:tc>
          <w:tcPr>
            <w:tcW w:w="1208" w:type="dxa"/>
            <w:vMerge/>
            <w:tcBorders>
              <w:top w:val="nil"/>
              <w:bottom w:val="nil"/>
            </w:tcBorders>
          </w:tcPr>
          <w:p w:rsidR="005561E9" w:rsidRDefault="005561E9">
            <w:pPr>
              <w:rPr>
                <w:rFonts w:ascii="宋体"/>
              </w:rPr>
            </w:pPr>
          </w:p>
        </w:tc>
        <w:tc>
          <w:tcPr>
            <w:tcW w:w="1559" w:type="dxa"/>
            <w:vMerge/>
            <w:tcBorders>
              <w:top w:val="nil"/>
              <w:bottom w:val="nil"/>
            </w:tcBorders>
          </w:tcPr>
          <w:p w:rsidR="005561E9" w:rsidRDefault="005561E9">
            <w:pPr>
              <w:rPr>
                <w:rFonts w:ascii="宋体"/>
              </w:rPr>
            </w:pPr>
          </w:p>
        </w:tc>
        <w:tc>
          <w:tcPr>
            <w:tcW w:w="916" w:type="dxa"/>
            <w:vMerge w:val="restart"/>
            <w:tcBorders>
              <w:bottom w:val="nil"/>
            </w:tcBorders>
          </w:tcPr>
          <w:p w:rsidR="005561E9" w:rsidRDefault="005561E9">
            <w:pPr>
              <w:spacing w:line="436" w:lineRule="auto"/>
              <w:rPr>
                <w:rFonts w:ascii="宋体"/>
              </w:rPr>
            </w:pPr>
          </w:p>
          <w:p w:rsidR="005561E9" w:rsidRDefault="00CE6686">
            <w:pPr>
              <w:spacing w:before="61" w:line="180" w:lineRule="auto"/>
              <w:ind w:firstLine="107"/>
              <w:rPr>
                <w:rFonts w:ascii="Times New Roman" w:eastAsia="Times New Roman" w:hAnsi="Times New Roman" w:cs="Times New Roman"/>
                <w:szCs w:val="21"/>
              </w:rPr>
            </w:pPr>
            <w:r>
              <w:rPr>
                <w:rFonts w:ascii="Times New Roman" w:eastAsia="Times New Roman" w:hAnsi="Times New Roman" w:cs="Times New Roman"/>
                <w:spacing w:val="-2"/>
                <w:szCs w:val="21"/>
              </w:rPr>
              <w:t>B</w:t>
            </w:r>
            <w:r>
              <w:rPr>
                <w:rFonts w:ascii="Times New Roman" w:eastAsia="Times New Roman" w:hAnsi="Times New Roman" w:cs="Times New Roman"/>
                <w:spacing w:val="9"/>
                <w:szCs w:val="21"/>
              </w:rPr>
              <w:t xml:space="preserve"> </w:t>
            </w:r>
            <w:r>
              <w:rPr>
                <w:rFonts w:ascii="Times New Roman" w:eastAsia="Times New Roman" w:hAnsi="Times New Roman" w:cs="Times New Roman"/>
                <w:spacing w:val="-2"/>
                <w:szCs w:val="21"/>
              </w:rPr>
              <w:t>3.2.2</w:t>
            </w:r>
          </w:p>
        </w:tc>
        <w:tc>
          <w:tcPr>
            <w:tcW w:w="4896" w:type="dxa"/>
          </w:tcPr>
          <w:p w:rsidR="005561E9" w:rsidRDefault="00CE6686">
            <w:pPr>
              <w:spacing w:before="63" w:line="224" w:lineRule="auto"/>
              <w:ind w:left="116" w:right="106" w:hanging="8"/>
              <w:rPr>
                <w:rFonts w:ascii="宋体" w:eastAsia="宋体" w:hAnsi="宋体" w:cs="宋体"/>
                <w:szCs w:val="21"/>
              </w:rPr>
            </w:pPr>
            <w:r>
              <w:rPr>
                <w:rFonts w:ascii="Times New Roman" w:eastAsia="Times New Roman" w:hAnsi="Times New Roman" w:cs="Times New Roman"/>
                <w:spacing w:val="-5"/>
                <w:szCs w:val="21"/>
              </w:rPr>
              <w:t>B1</w:t>
            </w:r>
            <w:r>
              <w:rPr>
                <w:rFonts w:ascii="Times New Roman" w:eastAsia="Times New Roman" w:hAnsi="Times New Roman" w:cs="Times New Roman"/>
                <w:spacing w:val="15"/>
                <w:w w:val="101"/>
                <w:szCs w:val="21"/>
              </w:rPr>
              <w:t xml:space="preserve">  </w:t>
            </w:r>
            <w:r>
              <w:rPr>
                <w:rFonts w:ascii="宋体" w:eastAsia="宋体" w:hAnsi="宋体" w:cs="宋体"/>
                <w:spacing w:val="-5"/>
                <w:szCs w:val="21"/>
              </w:rPr>
              <w:t>面向国家、行业领域需求的高水平教材建设举措</w:t>
            </w:r>
            <w:r>
              <w:rPr>
                <w:rFonts w:ascii="宋体" w:eastAsia="宋体" w:hAnsi="宋体" w:cs="宋体"/>
                <w:szCs w:val="21"/>
              </w:rPr>
              <w:t xml:space="preserve"> </w:t>
            </w:r>
            <w:r>
              <w:rPr>
                <w:rFonts w:ascii="宋体" w:eastAsia="宋体" w:hAnsi="宋体" w:cs="宋体"/>
                <w:spacing w:val="-5"/>
                <w:szCs w:val="21"/>
              </w:rPr>
              <w:t>与成效</w:t>
            </w:r>
          </w:p>
        </w:tc>
      </w:tr>
      <w:tr w:rsidR="005561E9">
        <w:trPr>
          <w:trHeight w:val="605"/>
        </w:trPr>
        <w:tc>
          <w:tcPr>
            <w:tcW w:w="1208" w:type="dxa"/>
            <w:vMerge/>
            <w:tcBorders>
              <w:top w:val="nil"/>
              <w:bottom w:val="nil"/>
            </w:tcBorders>
          </w:tcPr>
          <w:p w:rsidR="005561E9" w:rsidRDefault="005561E9">
            <w:pPr>
              <w:rPr>
                <w:rFonts w:ascii="宋体"/>
              </w:rPr>
            </w:pPr>
          </w:p>
        </w:tc>
        <w:tc>
          <w:tcPr>
            <w:tcW w:w="1559" w:type="dxa"/>
            <w:vMerge/>
            <w:tcBorders>
              <w:top w:val="nil"/>
              <w:bottom w:val="nil"/>
            </w:tcBorders>
          </w:tcPr>
          <w:p w:rsidR="005561E9" w:rsidRDefault="005561E9">
            <w:pPr>
              <w:rPr>
                <w:rFonts w:ascii="宋体"/>
              </w:rPr>
            </w:pPr>
          </w:p>
        </w:tc>
        <w:tc>
          <w:tcPr>
            <w:tcW w:w="916" w:type="dxa"/>
            <w:vMerge/>
            <w:tcBorders>
              <w:top w:val="nil"/>
            </w:tcBorders>
          </w:tcPr>
          <w:p w:rsidR="005561E9" w:rsidRDefault="005561E9">
            <w:pPr>
              <w:rPr>
                <w:rFonts w:ascii="宋体"/>
              </w:rPr>
            </w:pPr>
          </w:p>
        </w:tc>
        <w:tc>
          <w:tcPr>
            <w:tcW w:w="4896" w:type="dxa"/>
          </w:tcPr>
          <w:p w:rsidR="005561E9" w:rsidRDefault="00CE6686">
            <w:pPr>
              <w:spacing w:before="63" w:line="224" w:lineRule="auto"/>
              <w:ind w:left="115" w:right="106" w:hanging="7"/>
              <w:rPr>
                <w:rFonts w:ascii="宋体" w:eastAsia="宋体" w:hAnsi="宋体" w:cs="宋体"/>
                <w:szCs w:val="21"/>
              </w:rPr>
            </w:pPr>
            <w:r>
              <w:rPr>
                <w:rFonts w:ascii="Times New Roman" w:eastAsia="Times New Roman" w:hAnsi="Times New Roman" w:cs="Times New Roman"/>
                <w:spacing w:val="-5"/>
                <w:szCs w:val="21"/>
              </w:rPr>
              <w:t>B2</w:t>
            </w:r>
            <w:r>
              <w:rPr>
                <w:rFonts w:ascii="Times New Roman" w:eastAsia="Times New Roman" w:hAnsi="Times New Roman" w:cs="Times New Roman"/>
                <w:spacing w:val="15"/>
                <w:w w:val="101"/>
                <w:szCs w:val="21"/>
              </w:rPr>
              <w:t xml:space="preserve">  </w:t>
            </w:r>
            <w:r>
              <w:rPr>
                <w:rFonts w:ascii="宋体" w:eastAsia="宋体" w:hAnsi="宋体" w:cs="宋体"/>
                <w:spacing w:val="-5"/>
                <w:szCs w:val="21"/>
              </w:rPr>
              <w:t>面向行业企业实际、产业发展需要的应用型教材</w:t>
            </w:r>
            <w:r>
              <w:rPr>
                <w:rFonts w:ascii="宋体" w:eastAsia="宋体" w:hAnsi="宋体" w:cs="宋体"/>
                <w:szCs w:val="21"/>
              </w:rPr>
              <w:t xml:space="preserve"> </w:t>
            </w:r>
            <w:r>
              <w:rPr>
                <w:rFonts w:ascii="宋体" w:eastAsia="宋体" w:hAnsi="宋体" w:cs="宋体"/>
                <w:spacing w:val="-3"/>
                <w:szCs w:val="21"/>
              </w:rPr>
              <w:t>建设情况</w:t>
            </w:r>
          </w:p>
        </w:tc>
      </w:tr>
      <w:tr w:rsidR="005561E9">
        <w:trPr>
          <w:trHeight w:val="605"/>
        </w:trPr>
        <w:tc>
          <w:tcPr>
            <w:tcW w:w="1208" w:type="dxa"/>
            <w:vMerge/>
            <w:tcBorders>
              <w:top w:val="nil"/>
              <w:bottom w:val="nil"/>
            </w:tcBorders>
          </w:tcPr>
          <w:p w:rsidR="005561E9" w:rsidRDefault="005561E9">
            <w:pPr>
              <w:rPr>
                <w:rFonts w:ascii="宋体"/>
              </w:rPr>
            </w:pPr>
          </w:p>
        </w:tc>
        <w:tc>
          <w:tcPr>
            <w:tcW w:w="1559" w:type="dxa"/>
            <w:vMerge/>
            <w:tcBorders>
              <w:top w:val="nil"/>
              <w:bottom w:val="nil"/>
            </w:tcBorders>
          </w:tcPr>
          <w:p w:rsidR="005561E9" w:rsidRDefault="005561E9">
            <w:pPr>
              <w:rPr>
                <w:rFonts w:ascii="宋体"/>
              </w:rPr>
            </w:pPr>
          </w:p>
        </w:tc>
        <w:tc>
          <w:tcPr>
            <w:tcW w:w="916" w:type="dxa"/>
          </w:tcPr>
          <w:p w:rsidR="005561E9" w:rsidRDefault="00CE6686">
            <w:pPr>
              <w:spacing w:before="251" w:line="180" w:lineRule="auto"/>
              <w:ind w:firstLine="107"/>
              <w:rPr>
                <w:rFonts w:ascii="Times New Roman" w:eastAsia="Times New Roman" w:hAnsi="Times New Roman" w:cs="Times New Roman"/>
                <w:szCs w:val="21"/>
              </w:rPr>
            </w:pPr>
            <w:r>
              <w:rPr>
                <w:rFonts w:ascii="Times New Roman" w:eastAsia="Times New Roman" w:hAnsi="Times New Roman" w:cs="Times New Roman"/>
                <w:spacing w:val="-1"/>
                <w:szCs w:val="21"/>
              </w:rPr>
              <w:t>K</w:t>
            </w:r>
            <w:r>
              <w:rPr>
                <w:rFonts w:ascii="Times New Roman" w:eastAsia="Times New Roman" w:hAnsi="Times New Roman" w:cs="Times New Roman"/>
                <w:spacing w:val="12"/>
                <w:w w:val="101"/>
                <w:szCs w:val="21"/>
              </w:rPr>
              <w:t xml:space="preserve"> </w:t>
            </w:r>
            <w:r>
              <w:rPr>
                <w:rFonts w:ascii="Times New Roman" w:eastAsia="Times New Roman" w:hAnsi="Times New Roman" w:cs="Times New Roman"/>
                <w:spacing w:val="-1"/>
                <w:szCs w:val="21"/>
              </w:rPr>
              <w:t>3.2.3</w:t>
            </w:r>
          </w:p>
        </w:tc>
        <w:tc>
          <w:tcPr>
            <w:tcW w:w="4896" w:type="dxa"/>
          </w:tcPr>
          <w:p w:rsidR="005561E9" w:rsidRDefault="00CE6686">
            <w:pPr>
              <w:spacing w:before="29"/>
              <w:ind w:left="111" w:right="106"/>
              <w:rPr>
                <w:rFonts w:ascii="宋体" w:eastAsia="宋体" w:hAnsi="宋体" w:cs="宋体"/>
                <w:szCs w:val="21"/>
              </w:rPr>
            </w:pPr>
            <w:r>
              <w:rPr>
                <w:rFonts w:ascii="宋体" w:eastAsia="宋体" w:hAnsi="宋体" w:cs="宋体"/>
                <w:spacing w:val="-3"/>
                <w:szCs w:val="21"/>
              </w:rPr>
              <w:t>适应“互联网</w:t>
            </w:r>
            <w:r>
              <w:rPr>
                <w:rFonts w:ascii="Times New Roman" w:eastAsia="Times New Roman" w:hAnsi="Times New Roman" w:cs="Times New Roman"/>
                <w:spacing w:val="-3"/>
                <w:szCs w:val="21"/>
              </w:rPr>
              <w:t>+</w:t>
            </w:r>
            <w:r>
              <w:rPr>
                <w:rFonts w:ascii="宋体" w:eastAsia="宋体" w:hAnsi="宋体" w:cs="宋体"/>
                <w:spacing w:val="-3"/>
                <w:szCs w:val="21"/>
              </w:rPr>
              <w:t>”课程教学需要的智慧教室、智能实</w:t>
            </w:r>
            <w:r>
              <w:rPr>
                <w:rFonts w:ascii="宋体" w:eastAsia="宋体" w:hAnsi="宋体" w:cs="宋体"/>
                <w:spacing w:val="2"/>
                <w:szCs w:val="21"/>
              </w:rPr>
              <w:t xml:space="preserve"> </w:t>
            </w:r>
            <w:r>
              <w:rPr>
                <w:rFonts w:ascii="宋体" w:eastAsia="宋体" w:hAnsi="宋体" w:cs="宋体"/>
                <w:spacing w:val="-1"/>
                <w:szCs w:val="21"/>
              </w:rPr>
              <w:t>验室等教学设施和条件建设及使用效果</w:t>
            </w:r>
          </w:p>
        </w:tc>
      </w:tr>
      <w:tr w:rsidR="005561E9">
        <w:trPr>
          <w:trHeight w:val="404"/>
        </w:trPr>
        <w:tc>
          <w:tcPr>
            <w:tcW w:w="1208" w:type="dxa"/>
            <w:vMerge/>
            <w:tcBorders>
              <w:top w:val="nil"/>
            </w:tcBorders>
          </w:tcPr>
          <w:p w:rsidR="005561E9" w:rsidRDefault="005561E9">
            <w:pPr>
              <w:rPr>
                <w:rFonts w:ascii="宋体"/>
              </w:rPr>
            </w:pPr>
          </w:p>
        </w:tc>
        <w:tc>
          <w:tcPr>
            <w:tcW w:w="1559" w:type="dxa"/>
            <w:vMerge/>
            <w:tcBorders>
              <w:top w:val="nil"/>
            </w:tcBorders>
          </w:tcPr>
          <w:p w:rsidR="005561E9" w:rsidRDefault="005561E9">
            <w:pPr>
              <w:rPr>
                <w:rFonts w:ascii="宋体"/>
              </w:rPr>
            </w:pPr>
          </w:p>
        </w:tc>
        <w:tc>
          <w:tcPr>
            <w:tcW w:w="916" w:type="dxa"/>
          </w:tcPr>
          <w:p w:rsidR="005561E9" w:rsidRDefault="00CE6686">
            <w:pPr>
              <w:spacing w:before="150" w:line="180" w:lineRule="auto"/>
              <w:ind w:firstLine="107"/>
              <w:rPr>
                <w:rFonts w:ascii="Times New Roman" w:eastAsia="Times New Roman" w:hAnsi="Times New Roman" w:cs="Times New Roman"/>
                <w:szCs w:val="21"/>
              </w:rPr>
            </w:pPr>
            <w:r>
              <w:rPr>
                <w:rFonts w:ascii="Times New Roman" w:eastAsia="Times New Roman" w:hAnsi="Times New Roman" w:cs="Times New Roman"/>
                <w:spacing w:val="-2"/>
                <w:szCs w:val="21"/>
              </w:rPr>
              <w:t>K</w:t>
            </w:r>
            <w:r>
              <w:rPr>
                <w:rFonts w:ascii="Times New Roman" w:eastAsia="Times New Roman" w:hAnsi="Times New Roman" w:cs="Times New Roman"/>
                <w:spacing w:val="9"/>
                <w:w w:val="101"/>
                <w:szCs w:val="21"/>
              </w:rPr>
              <w:t xml:space="preserve"> </w:t>
            </w:r>
            <w:r>
              <w:rPr>
                <w:rFonts w:ascii="Times New Roman" w:eastAsia="Times New Roman" w:hAnsi="Times New Roman" w:cs="Times New Roman"/>
                <w:spacing w:val="-2"/>
                <w:szCs w:val="21"/>
              </w:rPr>
              <w:t>3.2.4</w:t>
            </w:r>
          </w:p>
        </w:tc>
        <w:tc>
          <w:tcPr>
            <w:tcW w:w="4896" w:type="dxa"/>
          </w:tcPr>
          <w:p w:rsidR="005561E9" w:rsidRDefault="00CE6686">
            <w:pPr>
              <w:spacing w:before="65" w:line="184" w:lineRule="auto"/>
              <w:ind w:firstLine="108"/>
              <w:rPr>
                <w:rFonts w:ascii="宋体" w:eastAsia="宋体" w:hAnsi="宋体" w:cs="宋体"/>
                <w:szCs w:val="21"/>
              </w:rPr>
            </w:pPr>
            <w:r>
              <w:rPr>
                <w:rFonts w:ascii="Times New Roman" w:eastAsia="Times New Roman" w:hAnsi="Times New Roman" w:cs="Times New Roman"/>
                <w:spacing w:val="-1"/>
                <w:szCs w:val="21"/>
              </w:rPr>
              <w:t>K1</w:t>
            </w:r>
            <w:r>
              <w:rPr>
                <w:rFonts w:ascii="Times New Roman" w:eastAsia="Times New Roman" w:hAnsi="Times New Roman" w:cs="Times New Roman"/>
                <w:spacing w:val="8"/>
                <w:szCs w:val="21"/>
              </w:rPr>
              <w:t xml:space="preserve">  </w:t>
            </w:r>
            <w:r>
              <w:rPr>
                <w:rFonts w:ascii="宋体" w:eastAsia="宋体" w:hAnsi="宋体" w:cs="宋体"/>
                <w:spacing w:val="-1"/>
                <w:szCs w:val="21"/>
              </w:rPr>
              <w:t>学科资源、科研成果转化为教学资源情况</w:t>
            </w:r>
          </w:p>
        </w:tc>
      </w:tr>
    </w:tbl>
    <w:p w:rsidR="005561E9" w:rsidRDefault="005561E9">
      <w:pPr>
        <w:rPr>
          <w:rFonts w:ascii="宋体"/>
        </w:rPr>
      </w:pPr>
    </w:p>
    <w:p w:rsidR="005561E9" w:rsidRDefault="005561E9">
      <w:pPr>
        <w:sectPr w:rsidR="005561E9">
          <w:footerReference w:type="default" r:id="rId13"/>
          <w:pgSz w:w="11906" w:h="16839"/>
          <w:pgMar w:top="1431" w:right="1661" w:bottom="1430" w:left="1660" w:header="0" w:footer="1263" w:gutter="0"/>
          <w:cols w:space="720"/>
        </w:sectPr>
      </w:pPr>
    </w:p>
    <w:p w:rsidR="005561E9" w:rsidRDefault="005561E9">
      <w:pPr>
        <w:spacing w:line="91" w:lineRule="auto"/>
        <w:rPr>
          <w:rFonts w:ascii="Arial"/>
          <w:sz w:val="2"/>
        </w:rPr>
      </w:pPr>
    </w:p>
    <w:tbl>
      <w:tblPr>
        <w:tblStyle w:val="TableNormal"/>
        <w:tblW w:w="8579"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08"/>
        <w:gridCol w:w="1559"/>
        <w:gridCol w:w="916"/>
        <w:gridCol w:w="4896"/>
      </w:tblGrid>
      <w:tr w:rsidR="005561E9">
        <w:trPr>
          <w:trHeight w:val="528"/>
        </w:trPr>
        <w:tc>
          <w:tcPr>
            <w:tcW w:w="1208" w:type="dxa"/>
          </w:tcPr>
          <w:p w:rsidR="005561E9" w:rsidRDefault="00CE6686">
            <w:pPr>
              <w:spacing w:before="177" w:line="186" w:lineRule="auto"/>
              <w:ind w:firstLine="194"/>
              <w:rPr>
                <w:rFonts w:ascii="黑体" w:eastAsia="黑体" w:hAnsi="黑体" w:cs="黑体"/>
                <w:szCs w:val="21"/>
              </w:rPr>
            </w:pPr>
            <w:r>
              <w:rPr>
                <w:rFonts w:ascii="黑体" w:eastAsia="黑体" w:hAnsi="黑体" w:cs="黑体"/>
                <w:spacing w:val="-4"/>
                <w:szCs w:val="21"/>
              </w:rPr>
              <w:t>一级指标</w:t>
            </w:r>
          </w:p>
        </w:tc>
        <w:tc>
          <w:tcPr>
            <w:tcW w:w="1559" w:type="dxa"/>
          </w:tcPr>
          <w:p w:rsidR="005561E9" w:rsidRDefault="00CE6686">
            <w:pPr>
              <w:spacing w:before="177" w:line="186" w:lineRule="auto"/>
              <w:ind w:firstLine="366"/>
              <w:rPr>
                <w:rFonts w:ascii="黑体" w:eastAsia="黑体" w:hAnsi="黑体" w:cs="黑体"/>
                <w:szCs w:val="21"/>
              </w:rPr>
            </w:pPr>
            <w:r>
              <w:rPr>
                <w:rFonts w:ascii="黑体" w:eastAsia="黑体" w:hAnsi="黑体" w:cs="黑体"/>
                <w:spacing w:val="-4"/>
                <w:szCs w:val="21"/>
              </w:rPr>
              <w:t>二级指标</w:t>
            </w:r>
          </w:p>
        </w:tc>
        <w:tc>
          <w:tcPr>
            <w:tcW w:w="5812" w:type="dxa"/>
            <w:gridSpan w:val="2"/>
          </w:tcPr>
          <w:p w:rsidR="005561E9" w:rsidRDefault="00CE6686">
            <w:pPr>
              <w:spacing w:before="177" w:line="186" w:lineRule="auto"/>
              <w:ind w:firstLine="2495"/>
              <w:rPr>
                <w:rFonts w:ascii="黑体" w:eastAsia="黑体" w:hAnsi="黑体" w:cs="黑体"/>
                <w:szCs w:val="21"/>
              </w:rPr>
            </w:pPr>
            <w:r>
              <w:rPr>
                <w:rFonts w:ascii="黑体" w:eastAsia="黑体" w:hAnsi="黑体" w:cs="黑体"/>
                <w:spacing w:val="-4"/>
                <w:szCs w:val="21"/>
              </w:rPr>
              <w:t>审核重点</w:t>
            </w:r>
          </w:p>
        </w:tc>
      </w:tr>
      <w:tr w:rsidR="005561E9">
        <w:trPr>
          <w:trHeight w:val="618"/>
        </w:trPr>
        <w:tc>
          <w:tcPr>
            <w:tcW w:w="1208" w:type="dxa"/>
          </w:tcPr>
          <w:p w:rsidR="005561E9" w:rsidRDefault="005561E9">
            <w:pPr>
              <w:rPr>
                <w:rFonts w:ascii="宋体"/>
              </w:rPr>
            </w:pPr>
          </w:p>
        </w:tc>
        <w:tc>
          <w:tcPr>
            <w:tcW w:w="1559" w:type="dxa"/>
          </w:tcPr>
          <w:p w:rsidR="005561E9" w:rsidRDefault="005561E9">
            <w:pPr>
              <w:rPr>
                <w:rFonts w:ascii="宋体"/>
              </w:rPr>
            </w:pPr>
          </w:p>
        </w:tc>
        <w:tc>
          <w:tcPr>
            <w:tcW w:w="916" w:type="dxa"/>
          </w:tcPr>
          <w:p w:rsidR="005561E9" w:rsidRDefault="005561E9">
            <w:pPr>
              <w:rPr>
                <w:rFonts w:ascii="宋体"/>
              </w:rPr>
            </w:pPr>
          </w:p>
        </w:tc>
        <w:tc>
          <w:tcPr>
            <w:tcW w:w="4896" w:type="dxa"/>
          </w:tcPr>
          <w:p w:rsidR="005561E9" w:rsidRDefault="00CE6686">
            <w:pPr>
              <w:spacing w:before="62" w:line="224" w:lineRule="auto"/>
              <w:ind w:left="121" w:right="106" w:hanging="13"/>
              <w:rPr>
                <w:rFonts w:ascii="宋体" w:eastAsia="宋体" w:hAnsi="宋体" w:cs="宋体"/>
                <w:szCs w:val="21"/>
              </w:rPr>
            </w:pPr>
            <w:r>
              <w:rPr>
                <w:rFonts w:ascii="Times New Roman" w:eastAsia="Times New Roman" w:hAnsi="Times New Roman" w:cs="Times New Roman"/>
                <w:spacing w:val="-5"/>
                <w:szCs w:val="21"/>
              </w:rPr>
              <w:t>K2</w:t>
            </w:r>
            <w:r>
              <w:rPr>
                <w:rFonts w:ascii="Times New Roman" w:eastAsia="Times New Roman" w:hAnsi="Times New Roman" w:cs="Times New Roman"/>
                <w:spacing w:val="9"/>
                <w:w w:val="101"/>
                <w:szCs w:val="21"/>
              </w:rPr>
              <w:t xml:space="preserve">  </w:t>
            </w:r>
            <w:r>
              <w:rPr>
                <w:rFonts w:ascii="宋体" w:eastAsia="宋体" w:hAnsi="宋体" w:cs="宋体"/>
                <w:spacing w:val="-5"/>
                <w:szCs w:val="21"/>
              </w:rPr>
              <w:t>产业技术发展成果、产学研合作项目转化为教学</w:t>
            </w:r>
            <w:r>
              <w:rPr>
                <w:rFonts w:ascii="宋体" w:eastAsia="宋体" w:hAnsi="宋体" w:cs="宋体"/>
                <w:szCs w:val="21"/>
              </w:rPr>
              <w:t xml:space="preserve"> </w:t>
            </w:r>
            <w:r>
              <w:rPr>
                <w:rFonts w:ascii="宋体" w:eastAsia="宋体" w:hAnsi="宋体" w:cs="宋体"/>
                <w:spacing w:val="-5"/>
                <w:szCs w:val="21"/>
              </w:rPr>
              <w:t>资源情况</w:t>
            </w:r>
          </w:p>
        </w:tc>
      </w:tr>
      <w:tr w:rsidR="005561E9">
        <w:trPr>
          <w:trHeight w:val="1198"/>
        </w:trPr>
        <w:tc>
          <w:tcPr>
            <w:tcW w:w="1208" w:type="dxa"/>
            <w:vMerge w:val="restart"/>
            <w:tcBorders>
              <w:bottom w:val="nil"/>
            </w:tcBorders>
          </w:tcPr>
          <w:p w:rsidR="005561E9" w:rsidRDefault="005561E9">
            <w:pPr>
              <w:spacing w:line="248" w:lineRule="auto"/>
              <w:rPr>
                <w:rFonts w:ascii="宋体"/>
              </w:rPr>
            </w:pPr>
          </w:p>
          <w:p w:rsidR="005561E9" w:rsidRDefault="005561E9">
            <w:pPr>
              <w:spacing w:line="248" w:lineRule="auto"/>
              <w:rPr>
                <w:rFonts w:ascii="宋体"/>
              </w:rPr>
            </w:pPr>
          </w:p>
          <w:p w:rsidR="005561E9" w:rsidRDefault="005561E9">
            <w:pPr>
              <w:spacing w:line="248" w:lineRule="auto"/>
              <w:rPr>
                <w:rFonts w:ascii="宋体"/>
              </w:rPr>
            </w:pPr>
          </w:p>
          <w:p w:rsidR="005561E9" w:rsidRDefault="005561E9">
            <w:pPr>
              <w:spacing w:line="248" w:lineRule="auto"/>
              <w:rPr>
                <w:rFonts w:ascii="宋体"/>
              </w:rPr>
            </w:pPr>
          </w:p>
          <w:p w:rsidR="005561E9" w:rsidRDefault="005561E9">
            <w:pPr>
              <w:spacing w:line="248" w:lineRule="auto"/>
              <w:rPr>
                <w:rFonts w:ascii="宋体"/>
              </w:rPr>
            </w:pPr>
          </w:p>
          <w:p w:rsidR="005561E9" w:rsidRDefault="005561E9">
            <w:pPr>
              <w:spacing w:line="249" w:lineRule="auto"/>
              <w:rPr>
                <w:rFonts w:ascii="宋体"/>
              </w:rPr>
            </w:pPr>
          </w:p>
          <w:p w:rsidR="005561E9" w:rsidRDefault="005561E9">
            <w:pPr>
              <w:spacing w:line="249" w:lineRule="auto"/>
              <w:rPr>
                <w:rFonts w:ascii="宋体"/>
              </w:rPr>
            </w:pPr>
          </w:p>
          <w:p w:rsidR="005561E9" w:rsidRDefault="005561E9">
            <w:pPr>
              <w:spacing w:line="249" w:lineRule="auto"/>
              <w:rPr>
                <w:rFonts w:ascii="宋体"/>
              </w:rPr>
            </w:pPr>
          </w:p>
          <w:p w:rsidR="005561E9" w:rsidRDefault="005561E9">
            <w:pPr>
              <w:spacing w:line="249" w:lineRule="auto"/>
              <w:rPr>
                <w:rFonts w:ascii="宋体"/>
              </w:rPr>
            </w:pPr>
          </w:p>
          <w:p w:rsidR="005561E9" w:rsidRDefault="005561E9">
            <w:pPr>
              <w:spacing w:line="249" w:lineRule="auto"/>
              <w:rPr>
                <w:rFonts w:ascii="宋体"/>
              </w:rPr>
            </w:pPr>
          </w:p>
          <w:p w:rsidR="005561E9" w:rsidRDefault="005561E9">
            <w:pPr>
              <w:spacing w:line="249" w:lineRule="auto"/>
              <w:rPr>
                <w:rFonts w:ascii="宋体"/>
              </w:rPr>
            </w:pPr>
          </w:p>
          <w:p w:rsidR="005561E9" w:rsidRDefault="005561E9">
            <w:pPr>
              <w:spacing w:line="249" w:lineRule="auto"/>
              <w:rPr>
                <w:rFonts w:ascii="宋体"/>
              </w:rPr>
            </w:pPr>
          </w:p>
          <w:p w:rsidR="005561E9" w:rsidRDefault="005561E9">
            <w:pPr>
              <w:spacing w:line="249" w:lineRule="auto"/>
              <w:rPr>
                <w:rFonts w:ascii="宋体"/>
              </w:rPr>
            </w:pPr>
          </w:p>
          <w:p w:rsidR="005561E9" w:rsidRDefault="005561E9">
            <w:pPr>
              <w:spacing w:line="249" w:lineRule="auto"/>
              <w:rPr>
                <w:rFonts w:ascii="宋体"/>
              </w:rPr>
            </w:pPr>
          </w:p>
          <w:p w:rsidR="005561E9" w:rsidRDefault="005561E9">
            <w:pPr>
              <w:spacing w:line="249" w:lineRule="auto"/>
              <w:rPr>
                <w:rFonts w:ascii="宋体"/>
              </w:rPr>
            </w:pPr>
          </w:p>
          <w:p w:rsidR="005561E9" w:rsidRDefault="005561E9">
            <w:pPr>
              <w:spacing w:line="249" w:lineRule="auto"/>
              <w:rPr>
                <w:rFonts w:ascii="宋体"/>
              </w:rPr>
            </w:pPr>
          </w:p>
          <w:p w:rsidR="005561E9" w:rsidRDefault="005561E9">
            <w:pPr>
              <w:spacing w:line="249" w:lineRule="auto"/>
              <w:rPr>
                <w:rFonts w:ascii="宋体"/>
              </w:rPr>
            </w:pPr>
          </w:p>
          <w:p w:rsidR="005561E9" w:rsidRDefault="005561E9">
            <w:pPr>
              <w:spacing w:line="249" w:lineRule="auto"/>
              <w:rPr>
                <w:rFonts w:ascii="宋体"/>
              </w:rPr>
            </w:pPr>
          </w:p>
          <w:p w:rsidR="005561E9" w:rsidRDefault="005561E9">
            <w:pPr>
              <w:spacing w:line="249" w:lineRule="auto"/>
              <w:rPr>
                <w:rFonts w:ascii="宋体"/>
              </w:rPr>
            </w:pPr>
          </w:p>
          <w:p w:rsidR="005561E9" w:rsidRDefault="00CE6686">
            <w:pPr>
              <w:spacing w:before="68" w:line="264" w:lineRule="auto"/>
              <w:ind w:left="504" w:right="208" w:hanging="294"/>
              <w:rPr>
                <w:rFonts w:ascii="宋体" w:eastAsia="宋体" w:hAnsi="宋体" w:cs="宋体"/>
                <w:szCs w:val="21"/>
              </w:rPr>
            </w:pPr>
            <w:r>
              <w:rPr>
                <w:rFonts w:ascii="Times New Roman" w:eastAsia="Times New Roman" w:hAnsi="Times New Roman" w:cs="Times New Roman"/>
                <w:spacing w:val="-1"/>
                <w:szCs w:val="21"/>
              </w:rPr>
              <w:t>4.</w:t>
            </w:r>
            <w:r>
              <w:rPr>
                <w:rFonts w:ascii="宋体" w:eastAsia="宋体" w:hAnsi="宋体" w:cs="宋体"/>
                <w:spacing w:val="-1"/>
                <w:szCs w:val="21"/>
              </w:rPr>
              <w:t>教师队</w:t>
            </w:r>
            <w:r>
              <w:rPr>
                <w:rFonts w:ascii="宋体" w:eastAsia="宋体" w:hAnsi="宋体" w:cs="宋体"/>
                <w:spacing w:val="1"/>
                <w:szCs w:val="21"/>
              </w:rPr>
              <w:t xml:space="preserve"> </w:t>
            </w:r>
            <w:r>
              <w:rPr>
                <w:rFonts w:ascii="宋体" w:eastAsia="宋体" w:hAnsi="宋体" w:cs="宋体"/>
                <w:szCs w:val="21"/>
              </w:rPr>
              <w:t>伍</w:t>
            </w:r>
          </w:p>
        </w:tc>
        <w:tc>
          <w:tcPr>
            <w:tcW w:w="1559" w:type="dxa"/>
            <w:vMerge w:val="restart"/>
            <w:tcBorders>
              <w:bottom w:val="nil"/>
            </w:tcBorders>
          </w:tcPr>
          <w:p w:rsidR="005561E9" w:rsidRDefault="005561E9">
            <w:pPr>
              <w:spacing w:line="331" w:lineRule="auto"/>
              <w:rPr>
                <w:rFonts w:ascii="宋体"/>
              </w:rPr>
            </w:pPr>
          </w:p>
          <w:p w:rsidR="005561E9" w:rsidRDefault="005561E9">
            <w:pPr>
              <w:spacing w:line="331" w:lineRule="auto"/>
              <w:rPr>
                <w:rFonts w:ascii="宋体"/>
              </w:rPr>
            </w:pPr>
          </w:p>
          <w:p w:rsidR="005561E9" w:rsidRDefault="00CE6686">
            <w:pPr>
              <w:spacing w:before="69" w:line="184" w:lineRule="auto"/>
              <w:ind w:firstLine="202"/>
              <w:rPr>
                <w:rFonts w:ascii="宋体" w:eastAsia="宋体" w:hAnsi="宋体" w:cs="宋体"/>
                <w:szCs w:val="21"/>
              </w:rPr>
            </w:pPr>
            <w:r>
              <w:rPr>
                <w:rFonts w:ascii="Times New Roman" w:eastAsia="Times New Roman" w:hAnsi="Times New Roman" w:cs="Times New Roman"/>
                <w:spacing w:val="-5"/>
                <w:w w:val="99"/>
                <w:szCs w:val="21"/>
              </w:rPr>
              <w:t>4.</w:t>
            </w:r>
            <w:r>
              <w:rPr>
                <w:rFonts w:ascii="Times New Roman" w:eastAsia="Times New Roman" w:hAnsi="Times New Roman" w:cs="Times New Roman"/>
                <w:spacing w:val="-25"/>
                <w:szCs w:val="21"/>
              </w:rPr>
              <w:t xml:space="preserve"> </w:t>
            </w:r>
            <w:r>
              <w:rPr>
                <w:rFonts w:ascii="Times New Roman" w:eastAsia="Times New Roman" w:hAnsi="Times New Roman" w:cs="Times New Roman"/>
                <w:spacing w:val="-5"/>
                <w:w w:val="99"/>
                <w:szCs w:val="21"/>
              </w:rPr>
              <w:t>1</w:t>
            </w:r>
            <w:r>
              <w:rPr>
                <w:rFonts w:ascii="Times New Roman" w:eastAsia="Times New Roman" w:hAnsi="Times New Roman" w:cs="Times New Roman"/>
                <w:spacing w:val="13"/>
                <w:w w:val="101"/>
                <w:szCs w:val="21"/>
              </w:rPr>
              <w:t xml:space="preserve"> </w:t>
            </w:r>
            <w:r>
              <w:rPr>
                <w:rFonts w:ascii="宋体" w:eastAsia="宋体" w:hAnsi="宋体" w:cs="宋体"/>
                <w:spacing w:val="-5"/>
                <w:w w:val="99"/>
                <w:szCs w:val="21"/>
              </w:rPr>
              <w:t>师德师风</w:t>
            </w:r>
          </w:p>
        </w:tc>
        <w:tc>
          <w:tcPr>
            <w:tcW w:w="5812" w:type="dxa"/>
            <w:gridSpan w:val="2"/>
          </w:tcPr>
          <w:p w:rsidR="005561E9" w:rsidRDefault="00CE6686">
            <w:pPr>
              <w:spacing w:before="65" w:line="244" w:lineRule="auto"/>
              <w:ind w:left="112" w:right="106" w:hanging="5"/>
              <w:rPr>
                <w:rFonts w:ascii="宋体" w:eastAsia="宋体" w:hAnsi="宋体" w:cs="宋体"/>
                <w:szCs w:val="21"/>
              </w:rPr>
            </w:pPr>
            <w:r>
              <w:rPr>
                <w:rFonts w:ascii="Times New Roman" w:eastAsia="Times New Roman" w:hAnsi="Times New Roman" w:cs="Times New Roman"/>
                <w:spacing w:val="-2"/>
                <w:szCs w:val="21"/>
              </w:rPr>
              <w:t>4. 1.</w:t>
            </w:r>
            <w:r>
              <w:rPr>
                <w:rFonts w:ascii="Times New Roman" w:eastAsia="Times New Roman" w:hAnsi="Times New Roman" w:cs="Times New Roman"/>
                <w:spacing w:val="-28"/>
                <w:szCs w:val="21"/>
              </w:rPr>
              <w:t xml:space="preserve"> </w:t>
            </w:r>
            <w:r>
              <w:rPr>
                <w:rFonts w:ascii="Times New Roman" w:eastAsia="Times New Roman" w:hAnsi="Times New Roman" w:cs="Times New Roman"/>
                <w:spacing w:val="-2"/>
                <w:szCs w:val="21"/>
              </w:rPr>
              <w:t>1</w:t>
            </w:r>
            <w:r>
              <w:rPr>
                <w:rFonts w:ascii="Times New Roman" w:eastAsia="Times New Roman" w:hAnsi="Times New Roman" w:cs="Times New Roman"/>
                <w:spacing w:val="5"/>
                <w:w w:val="101"/>
                <w:szCs w:val="21"/>
              </w:rPr>
              <w:t xml:space="preserve">  </w:t>
            </w:r>
            <w:r>
              <w:rPr>
                <w:rFonts w:ascii="宋体" w:eastAsia="宋体" w:hAnsi="宋体" w:cs="宋体"/>
                <w:spacing w:val="-2"/>
                <w:szCs w:val="21"/>
              </w:rPr>
              <w:t>保障把教师思想政治建设放在首位、把师德师风作为评</w:t>
            </w:r>
            <w:r>
              <w:rPr>
                <w:rFonts w:ascii="宋体" w:eastAsia="宋体" w:hAnsi="宋体" w:cs="宋体"/>
                <w:szCs w:val="21"/>
              </w:rPr>
              <w:t xml:space="preserve"> </w:t>
            </w:r>
            <w:proofErr w:type="gramStart"/>
            <w:r>
              <w:rPr>
                <w:rFonts w:ascii="宋体" w:eastAsia="宋体" w:hAnsi="宋体" w:cs="宋体"/>
                <w:spacing w:val="-4"/>
                <w:szCs w:val="21"/>
              </w:rPr>
              <w:t>价教师</w:t>
            </w:r>
            <w:proofErr w:type="gramEnd"/>
            <w:r>
              <w:rPr>
                <w:rFonts w:ascii="宋体" w:eastAsia="宋体" w:hAnsi="宋体" w:cs="宋体"/>
                <w:spacing w:val="-4"/>
                <w:szCs w:val="21"/>
              </w:rPr>
              <w:t>的第一标准，强化师德教育、加强师德宣传、严格考核</w:t>
            </w:r>
            <w:r>
              <w:rPr>
                <w:rFonts w:ascii="宋体" w:eastAsia="宋体" w:hAnsi="宋体" w:cs="宋体"/>
                <w:spacing w:val="23"/>
                <w:szCs w:val="21"/>
              </w:rPr>
              <w:t xml:space="preserve"> </w:t>
            </w:r>
            <w:r>
              <w:rPr>
                <w:rFonts w:ascii="宋体" w:eastAsia="宋体" w:hAnsi="宋体" w:cs="宋体"/>
                <w:spacing w:val="-4"/>
                <w:szCs w:val="21"/>
              </w:rPr>
              <w:t>管理、加强制度建设，落实师德考核贯穿于教育教学全过程等</w:t>
            </w:r>
            <w:r>
              <w:rPr>
                <w:rFonts w:ascii="宋体" w:eastAsia="宋体" w:hAnsi="宋体" w:cs="宋体"/>
                <w:spacing w:val="23"/>
                <w:szCs w:val="21"/>
              </w:rPr>
              <w:t xml:space="preserve"> </w:t>
            </w:r>
            <w:r>
              <w:rPr>
                <w:rFonts w:ascii="宋体" w:eastAsia="宋体" w:hAnsi="宋体" w:cs="宋体"/>
                <w:spacing w:val="-3"/>
                <w:szCs w:val="21"/>
              </w:rPr>
              <w:t>方面的情况</w:t>
            </w:r>
          </w:p>
        </w:tc>
      </w:tr>
      <w:tr w:rsidR="005561E9">
        <w:trPr>
          <w:trHeight w:val="602"/>
        </w:trPr>
        <w:tc>
          <w:tcPr>
            <w:tcW w:w="1208" w:type="dxa"/>
            <w:vMerge/>
            <w:tcBorders>
              <w:top w:val="nil"/>
              <w:bottom w:val="nil"/>
            </w:tcBorders>
          </w:tcPr>
          <w:p w:rsidR="005561E9" w:rsidRDefault="005561E9">
            <w:pPr>
              <w:rPr>
                <w:rFonts w:ascii="宋体"/>
              </w:rPr>
            </w:pPr>
          </w:p>
        </w:tc>
        <w:tc>
          <w:tcPr>
            <w:tcW w:w="1559" w:type="dxa"/>
            <w:vMerge/>
            <w:tcBorders>
              <w:top w:val="nil"/>
            </w:tcBorders>
          </w:tcPr>
          <w:p w:rsidR="005561E9" w:rsidRDefault="005561E9">
            <w:pPr>
              <w:rPr>
                <w:rFonts w:ascii="宋体"/>
              </w:rPr>
            </w:pPr>
          </w:p>
        </w:tc>
        <w:tc>
          <w:tcPr>
            <w:tcW w:w="5812" w:type="dxa"/>
            <w:gridSpan w:val="2"/>
          </w:tcPr>
          <w:p w:rsidR="005561E9" w:rsidRDefault="00CE6686">
            <w:pPr>
              <w:spacing w:before="72" w:line="224" w:lineRule="auto"/>
              <w:ind w:left="118" w:right="108" w:hanging="11"/>
              <w:rPr>
                <w:rFonts w:ascii="宋体" w:eastAsia="宋体" w:hAnsi="宋体" w:cs="宋体"/>
                <w:szCs w:val="21"/>
              </w:rPr>
            </w:pPr>
            <w:r>
              <w:rPr>
                <w:rFonts w:ascii="Times New Roman" w:eastAsia="Times New Roman" w:hAnsi="Times New Roman" w:cs="Times New Roman"/>
                <w:spacing w:val="-3"/>
                <w:szCs w:val="21"/>
              </w:rPr>
              <w:t>4.</w:t>
            </w:r>
            <w:r>
              <w:rPr>
                <w:rFonts w:ascii="Times New Roman" w:eastAsia="Times New Roman" w:hAnsi="Times New Roman" w:cs="Times New Roman"/>
                <w:spacing w:val="-24"/>
                <w:szCs w:val="21"/>
              </w:rPr>
              <w:t xml:space="preserve"> </w:t>
            </w:r>
            <w:r>
              <w:rPr>
                <w:rFonts w:ascii="Times New Roman" w:eastAsia="Times New Roman" w:hAnsi="Times New Roman" w:cs="Times New Roman"/>
                <w:spacing w:val="-3"/>
                <w:szCs w:val="21"/>
              </w:rPr>
              <w:t>1.2</w:t>
            </w:r>
            <w:r>
              <w:rPr>
                <w:rFonts w:ascii="Times New Roman" w:eastAsia="Times New Roman" w:hAnsi="Times New Roman" w:cs="Times New Roman"/>
                <w:spacing w:val="6"/>
                <w:w w:val="101"/>
                <w:szCs w:val="21"/>
              </w:rPr>
              <w:t xml:space="preserve">  </w:t>
            </w:r>
            <w:r>
              <w:rPr>
                <w:rFonts w:ascii="宋体" w:eastAsia="宋体" w:hAnsi="宋体" w:cs="宋体"/>
                <w:spacing w:val="-3"/>
                <w:szCs w:val="21"/>
              </w:rPr>
              <w:t>教师在争做“四有”好老师、四个“引路人”</w:t>
            </w:r>
            <w:r>
              <w:rPr>
                <w:rFonts w:ascii="宋体" w:eastAsia="宋体" w:hAnsi="宋体" w:cs="宋体"/>
                <w:spacing w:val="-78"/>
                <w:szCs w:val="21"/>
              </w:rPr>
              <w:t xml:space="preserve"> </w:t>
            </w:r>
            <w:r>
              <w:rPr>
                <w:rFonts w:ascii="宋体" w:eastAsia="宋体" w:hAnsi="宋体" w:cs="宋体"/>
                <w:spacing w:val="-3"/>
                <w:szCs w:val="21"/>
              </w:rPr>
              <w:t>，</w:t>
            </w:r>
            <w:r>
              <w:rPr>
                <w:rFonts w:ascii="宋体" w:eastAsia="宋体" w:hAnsi="宋体" w:cs="宋体"/>
                <w:spacing w:val="-61"/>
                <w:szCs w:val="21"/>
              </w:rPr>
              <w:t xml:space="preserve"> </w:t>
            </w:r>
            <w:r>
              <w:rPr>
                <w:rFonts w:ascii="宋体" w:eastAsia="宋体" w:hAnsi="宋体" w:cs="宋体"/>
                <w:spacing w:val="-3"/>
                <w:szCs w:val="21"/>
              </w:rPr>
              <w:t>自觉</w:t>
            </w:r>
            <w:proofErr w:type="gramStart"/>
            <w:r>
              <w:rPr>
                <w:rFonts w:ascii="宋体" w:eastAsia="宋体" w:hAnsi="宋体" w:cs="宋体"/>
                <w:spacing w:val="-3"/>
                <w:szCs w:val="21"/>
              </w:rPr>
              <w:t>遵</w:t>
            </w:r>
            <w:proofErr w:type="gramEnd"/>
            <w:r>
              <w:rPr>
                <w:rFonts w:ascii="宋体" w:eastAsia="宋体" w:hAnsi="宋体" w:cs="宋体"/>
                <w:szCs w:val="21"/>
              </w:rPr>
              <w:t xml:space="preserve"> </w:t>
            </w:r>
            <w:r>
              <w:rPr>
                <w:rFonts w:ascii="宋体" w:eastAsia="宋体" w:hAnsi="宋体" w:cs="宋体"/>
                <w:spacing w:val="-5"/>
                <w:szCs w:val="21"/>
              </w:rPr>
              <w:t>守《新时代高校教师职业行为十项准则》</w:t>
            </w:r>
            <w:r>
              <w:rPr>
                <w:rFonts w:ascii="宋体" w:eastAsia="宋体" w:hAnsi="宋体" w:cs="宋体"/>
                <w:spacing w:val="-1"/>
                <w:szCs w:val="21"/>
              </w:rPr>
              <w:t xml:space="preserve"> </w:t>
            </w:r>
            <w:r>
              <w:rPr>
                <w:rFonts w:ascii="宋体" w:eastAsia="宋体" w:hAnsi="宋体" w:cs="宋体"/>
                <w:spacing w:val="-5"/>
                <w:szCs w:val="21"/>
              </w:rPr>
              <w:t>等方面的情况</w:t>
            </w:r>
          </w:p>
        </w:tc>
      </w:tr>
      <w:tr w:rsidR="005561E9">
        <w:trPr>
          <w:trHeight w:val="602"/>
        </w:trPr>
        <w:tc>
          <w:tcPr>
            <w:tcW w:w="1208" w:type="dxa"/>
            <w:vMerge/>
            <w:tcBorders>
              <w:top w:val="nil"/>
              <w:bottom w:val="nil"/>
            </w:tcBorders>
          </w:tcPr>
          <w:p w:rsidR="005561E9" w:rsidRDefault="005561E9">
            <w:pPr>
              <w:rPr>
                <w:rFonts w:ascii="宋体"/>
              </w:rPr>
            </w:pPr>
          </w:p>
        </w:tc>
        <w:tc>
          <w:tcPr>
            <w:tcW w:w="1559" w:type="dxa"/>
            <w:vMerge w:val="restart"/>
            <w:tcBorders>
              <w:bottom w:val="nil"/>
            </w:tcBorders>
          </w:tcPr>
          <w:p w:rsidR="005561E9" w:rsidRDefault="005561E9">
            <w:pPr>
              <w:spacing w:line="441" w:lineRule="auto"/>
              <w:rPr>
                <w:rFonts w:ascii="宋体"/>
              </w:rPr>
            </w:pPr>
          </w:p>
          <w:p w:rsidR="005561E9" w:rsidRDefault="00CE6686">
            <w:pPr>
              <w:spacing w:before="68" w:line="184" w:lineRule="auto"/>
              <w:ind w:firstLine="202"/>
              <w:rPr>
                <w:rFonts w:ascii="宋体" w:eastAsia="宋体" w:hAnsi="宋体" w:cs="宋体"/>
                <w:szCs w:val="21"/>
              </w:rPr>
            </w:pPr>
            <w:r>
              <w:rPr>
                <w:rFonts w:ascii="Times New Roman" w:eastAsia="Times New Roman" w:hAnsi="Times New Roman" w:cs="Times New Roman"/>
                <w:spacing w:val="-3"/>
                <w:szCs w:val="21"/>
              </w:rPr>
              <w:t>4.2</w:t>
            </w:r>
            <w:r>
              <w:rPr>
                <w:rFonts w:ascii="Times New Roman" w:eastAsia="Times New Roman" w:hAnsi="Times New Roman" w:cs="Times New Roman"/>
                <w:spacing w:val="16"/>
                <w:szCs w:val="21"/>
              </w:rPr>
              <w:t xml:space="preserve"> </w:t>
            </w:r>
            <w:r>
              <w:rPr>
                <w:rFonts w:ascii="宋体" w:eastAsia="宋体" w:hAnsi="宋体" w:cs="宋体"/>
                <w:spacing w:val="-3"/>
                <w:szCs w:val="21"/>
              </w:rPr>
              <w:t>教学能力</w:t>
            </w:r>
          </w:p>
        </w:tc>
        <w:tc>
          <w:tcPr>
            <w:tcW w:w="916" w:type="dxa"/>
            <w:vMerge w:val="restart"/>
            <w:tcBorders>
              <w:bottom w:val="nil"/>
            </w:tcBorders>
          </w:tcPr>
          <w:p w:rsidR="005561E9" w:rsidRDefault="005561E9">
            <w:pPr>
              <w:spacing w:line="343" w:lineRule="auto"/>
              <w:rPr>
                <w:rFonts w:ascii="宋体"/>
              </w:rPr>
            </w:pPr>
          </w:p>
          <w:p w:rsidR="005561E9" w:rsidRDefault="00CE6686">
            <w:pPr>
              <w:spacing w:before="60" w:line="180" w:lineRule="auto"/>
              <w:ind w:firstLine="107"/>
              <w:rPr>
                <w:rFonts w:ascii="Times New Roman" w:eastAsia="Times New Roman" w:hAnsi="Times New Roman" w:cs="Times New Roman"/>
                <w:szCs w:val="21"/>
              </w:rPr>
            </w:pPr>
            <w:r>
              <w:rPr>
                <w:rFonts w:ascii="Times New Roman" w:eastAsia="Times New Roman" w:hAnsi="Times New Roman" w:cs="Times New Roman"/>
                <w:spacing w:val="-2"/>
                <w:szCs w:val="21"/>
              </w:rPr>
              <w:t>B</w:t>
            </w:r>
            <w:r>
              <w:rPr>
                <w:rFonts w:ascii="Times New Roman" w:eastAsia="Times New Roman" w:hAnsi="Times New Roman" w:cs="Times New Roman"/>
                <w:spacing w:val="9"/>
                <w:szCs w:val="21"/>
              </w:rPr>
              <w:t xml:space="preserve"> </w:t>
            </w:r>
            <w:r>
              <w:rPr>
                <w:rFonts w:ascii="Times New Roman" w:eastAsia="Times New Roman" w:hAnsi="Times New Roman" w:cs="Times New Roman"/>
                <w:spacing w:val="-2"/>
                <w:szCs w:val="21"/>
              </w:rPr>
              <w:t>4.2.</w:t>
            </w:r>
            <w:r>
              <w:rPr>
                <w:rFonts w:ascii="Times New Roman" w:eastAsia="Times New Roman" w:hAnsi="Times New Roman" w:cs="Times New Roman"/>
                <w:spacing w:val="-28"/>
                <w:szCs w:val="21"/>
              </w:rPr>
              <w:t xml:space="preserve"> </w:t>
            </w:r>
            <w:r>
              <w:rPr>
                <w:rFonts w:ascii="Times New Roman" w:eastAsia="Times New Roman" w:hAnsi="Times New Roman" w:cs="Times New Roman"/>
                <w:spacing w:val="-2"/>
                <w:szCs w:val="21"/>
              </w:rPr>
              <w:t>1</w:t>
            </w:r>
          </w:p>
        </w:tc>
        <w:tc>
          <w:tcPr>
            <w:tcW w:w="4896" w:type="dxa"/>
          </w:tcPr>
          <w:p w:rsidR="005561E9" w:rsidRDefault="00CE6686">
            <w:pPr>
              <w:spacing w:before="77" w:line="224" w:lineRule="auto"/>
              <w:ind w:left="115" w:right="106" w:hanging="7"/>
              <w:rPr>
                <w:rFonts w:ascii="宋体" w:eastAsia="宋体" w:hAnsi="宋体" w:cs="宋体"/>
                <w:szCs w:val="21"/>
              </w:rPr>
            </w:pPr>
            <w:r>
              <w:rPr>
                <w:rFonts w:ascii="Times New Roman" w:eastAsia="Times New Roman" w:hAnsi="Times New Roman" w:cs="Times New Roman"/>
                <w:spacing w:val="-5"/>
                <w:szCs w:val="21"/>
              </w:rPr>
              <w:t>B1</w:t>
            </w:r>
            <w:r>
              <w:rPr>
                <w:rFonts w:ascii="Times New Roman" w:eastAsia="Times New Roman" w:hAnsi="Times New Roman" w:cs="Times New Roman"/>
                <w:spacing w:val="15"/>
                <w:w w:val="101"/>
                <w:szCs w:val="21"/>
              </w:rPr>
              <w:t xml:space="preserve">  </w:t>
            </w:r>
            <w:r>
              <w:rPr>
                <w:rFonts w:ascii="宋体" w:eastAsia="宋体" w:hAnsi="宋体" w:cs="宋体"/>
                <w:spacing w:val="-5"/>
                <w:szCs w:val="21"/>
              </w:rPr>
              <w:t>专任教师的专业水平、教学能力、科研水平和能</w:t>
            </w:r>
            <w:r>
              <w:rPr>
                <w:rFonts w:ascii="宋体" w:eastAsia="宋体" w:hAnsi="宋体" w:cs="宋体"/>
                <w:szCs w:val="21"/>
              </w:rPr>
              <w:t xml:space="preserve"> 力</w:t>
            </w:r>
          </w:p>
        </w:tc>
      </w:tr>
      <w:tr w:rsidR="005561E9">
        <w:trPr>
          <w:trHeight w:val="370"/>
        </w:trPr>
        <w:tc>
          <w:tcPr>
            <w:tcW w:w="1208" w:type="dxa"/>
            <w:vMerge/>
            <w:tcBorders>
              <w:top w:val="nil"/>
              <w:bottom w:val="nil"/>
            </w:tcBorders>
          </w:tcPr>
          <w:p w:rsidR="005561E9" w:rsidRDefault="005561E9">
            <w:pPr>
              <w:rPr>
                <w:rFonts w:ascii="宋体"/>
              </w:rPr>
            </w:pPr>
          </w:p>
        </w:tc>
        <w:tc>
          <w:tcPr>
            <w:tcW w:w="1559" w:type="dxa"/>
            <w:vMerge/>
            <w:tcBorders>
              <w:top w:val="nil"/>
              <w:bottom w:val="nil"/>
            </w:tcBorders>
          </w:tcPr>
          <w:p w:rsidR="005561E9" w:rsidRDefault="005561E9">
            <w:pPr>
              <w:rPr>
                <w:rFonts w:ascii="宋体"/>
              </w:rPr>
            </w:pPr>
          </w:p>
        </w:tc>
        <w:tc>
          <w:tcPr>
            <w:tcW w:w="916" w:type="dxa"/>
            <w:vMerge/>
            <w:tcBorders>
              <w:top w:val="nil"/>
            </w:tcBorders>
          </w:tcPr>
          <w:p w:rsidR="005561E9" w:rsidRDefault="005561E9">
            <w:pPr>
              <w:rPr>
                <w:rFonts w:ascii="宋体"/>
              </w:rPr>
            </w:pPr>
          </w:p>
        </w:tc>
        <w:tc>
          <w:tcPr>
            <w:tcW w:w="4896" w:type="dxa"/>
          </w:tcPr>
          <w:p w:rsidR="005561E9" w:rsidRDefault="00CE6686">
            <w:pPr>
              <w:spacing w:before="80" w:line="184" w:lineRule="auto"/>
              <w:ind w:firstLine="108"/>
              <w:rPr>
                <w:rFonts w:ascii="宋体" w:eastAsia="宋体" w:hAnsi="宋体" w:cs="宋体"/>
                <w:szCs w:val="21"/>
              </w:rPr>
            </w:pPr>
            <w:r>
              <w:rPr>
                <w:rFonts w:ascii="Times New Roman" w:eastAsia="Times New Roman" w:hAnsi="Times New Roman" w:cs="Times New Roman"/>
                <w:spacing w:val="-5"/>
                <w:szCs w:val="21"/>
              </w:rPr>
              <w:t>B2</w:t>
            </w:r>
            <w:r>
              <w:rPr>
                <w:rFonts w:ascii="Times New Roman" w:eastAsia="Times New Roman" w:hAnsi="Times New Roman" w:cs="Times New Roman"/>
                <w:spacing w:val="15"/>
                <w:szCs w:val="21"/>
              </w:rPr>
              <w:t xml:space="preserve">  </w:t>
            </w:r>
            <w:r>
              <w:rPr>
                <w:rFonts w:ascii="宋体" w:eastAsia="宋体" w:hAnsi="宋体" w:cs="宋体"/>
                <w:spacing w:val="-5"/>
                <w:szCs w:val="21"/>
              </w:rPr>
              <w:t>专任教师的专业水平、教学能力、产学研用能力</w:t>
            </w:r>
          </w:p>
        </w:tc>
      </w:tr>
      <w:tr w:rsidR="005561E9">
        <w:trPr>
          <w:trHeight w:val="303"/>
        </w:trPr>
        <w:tc>
          <w:tcPr>
            <w:tcW w:w="1208" w:type="dxa"/>
            <w:vMerge/>
            <w:tcBorders>
              <w:top w:val="nil"/>
              <w:bottom w:val="nil"/>
            </w:tcBorders>
          </w:tcPr>
          <w:p w:rsidR="005561E9" w:rsidRDefault="005561E9">
            <w:pPr>
              <w:rPr>
                <w:rFonts w:ascii="宋体"/>
              </w:rPr>
            </w:pPr>
          </w:p>
        </w:tc>
        <w:tc>
          <w:tcPr>
            <w:tcW w:w="1559" w:type="dxa"/>
            <w:vMerge/>
            <w:tcBorders>
              <w:top w:val="nil"/>
            </w:tcBorders>
          </w:tcPr>
          <w:p w:rsidR="005561E9" w:rsidRDefault="005561E9">
            <w:pPr>
              <w:rPr>
                <w:rFonts w:ascii="宋体"/>
              </w:rPr>
            </w:pPr>
          </w:p>
        </w:tc>
        <w:tc>
          <w:tcPr>
            <w:tcW w:w="5812" w:type="dxa"/>
            <w:gridSpan w:val="2"/>
          </w:tcPr>
          <w:p w:rsidR="005561E9" w:rsidRDefault="00CE6686">
            <w:pPr>
              <w:spacing w:before="82" w:line="184" w:lineRule="auto"/>
              <w:ind w:firstLine="107"/>
              <w:rPr>
                <w:rFonts w:ascii="宋体" w:eastAsia="宋体" w:hAnsi="宋体" w:cs="宋体"/>
                <w:szCs w:val="21"/>
              </w:rPr>
            </w:pPr>
            <w:r>
              <w:rPr>
                <w:rFonts w:ascii="Times New Roman" w:eastAsia="Times New Roman" w:hAnsi="Times New Roman" w:cs="Times New Roman"/>
                <w:spacing w:val="-2"/>
                <w:szCs w:val="21"/>
              </w:rPr>
              <w:t>4</w:t>
            </w:r>
            <w:r>
              <w:rPr>
                <w:rFonts w:ascii="Times New Roman" w:eastAsia="Times New Roman" w:hAnsi="Times New Roman" w:cs="Times New Roman"/>
                <w:spacing w:val="20"/>
                <w:szCs w:val="21"/>
              </w:rPr>
              <w:t xml:space="preserve"> </w:t>
            </w:r>
            <w:r>
              <w:rPr>
                <w:rFonts w:ascii="Times New Roman" w:eastAsia="Times New Roman" w:hAnsi="Times New Roman" w:cs="Times New Roman"/>
                <w:spacing w:val="-2"/>
                <w:szCs w:val="21"/>
              </w:rPr>
              <w:t>2</w:t>
            </w:r>
            <w:r>
              <w:rPr>
                <w:rFonts w:ascii="Times New Roman" w:eastAsia="Times New Roman" w:hAnsi="Times New Roman" w:cs="Times New Roman"/>
                <w:spacing w:val="5"/>
                <w:w w:val="101"/>
                <w:szCs w:val="21"/>
              </w:rPr>
              <w:t xml:space="preserve"> </w:t>
            </w:r>
            <w:r>
              <w:rPr>
                <w:rFonts w:ascii="Times New Roman" w:eastAsia="Times New Roman" w:hAnsi="Times New Roman" w:cs="Times New Roman"/>
                <w:spacing w:val="-2"/>
                <w:szCs w:val="21"/>
              </w:rPr>
              <w:t>2</w:t>
            </w:r>
            <w:r>
              <w:rPr>
                <w:rFonts w:ascii="Times New Roman" w:eastAsia="Times New Roman" w:hAnsi="Times New Roman" w:cs="Times New Roman"/>
                <w:spacing w:val="4"/>
                <w:szCs w:val="21"/>
              </w:rPr>
              <w:t xml:space="preserve">  </w:t>
            </w:r>
            <w:r>
              <w:rPr>
                <w:rFonts w:ascii="宋体" w:eastAsia="宋体" w:hAnsi="宋体" w:cs="宋体"/>
                <w:spacing w:val="-2"/>
                <w:szCs w:val="21"/>
              </w:rPr>
              <w:t>提升教师教书育人能力和水平的措施</w:t>
            </w:r>
          </w:p>
        </w:tc>
      </w:tr>
      <w:tr w:rsidR="005561E9">
        <w:trPr>
          <w:trHeight w:val="1271"/>
        </w:trPr>
        <w:tc>
          <w:tcPr>
            <w:tcW w:w="1208" w:type="dxa"/>
            <w:vMerge/>
            <w:tcBorders>
              <w:top w:val="nil"/>
              <w:bottom w:val="nil"/>
            </w:tcBorders>
          </w:tcPr>
          <w:p w:rsidR="005561E9" w:rsidRDefault="005561E9">
            <w:pPr>
              <w:rPr>
                <w:rFonts w:ascii="宋体"/>
              </w:rPr>
            </w:pPr>
          </w:p>
        </w:tc>
        <w:tc>
          <w:tcPr>
            <w:tcW w:w="1559" w:type="dxa"/>
            <w:vMerge w:val="restart"/>
            <w:tcBorders>
              <w:bottom w:val="nil"/>
            </w:tcBorders>
          </w:tcPr>
          <w:p w:rsidR="005561E9" w:rsidRDefault="005561E9">
            <w:pPr>
              <w:spacing w:line="314" w:lineRule="auto"/>
              <w:rPr>
                <w:rFonts w:ascii="宋体"/>
              </w:rPr>
            </w:pPr>
          </w:p>
          <w:p w:rsidR="005561E9" w:rsidRDefault="005561E9">
            <w:pPr>
              <w:spacing w:line="314" w:lineRule="auto"/>
              <w:rPr>
                <w:rFonts w:ascii="宋体"/>
              </w:rPr>
            </w:pPr>
          </w:p>
          <w:p w:rsidR="005561E9" w:rsidRDefault="005561E9">
            <w:pPr>
              <w:spacing w:line="314" w:lineRule="auto"/>
              <w:rPr>
                <w:rFonts w:ascii="宋体"/>
              </w:rPr>
            </w:pPr>
          </w:p>
          <w:p w:rsidR="005561E9" w:rsidRDefault="00CE6686">
            <w:pPr>
              <w:spacing w:before="68" w:line="184" w:lineRule="auto"/>
              <w:ind w:firstLine="202"/>
              <w:rPr>
                <w:rFonts w:ascii="宋体" w:eastAsia="宋体" w:hAnsi="宋体" w:cs="宋体"/>
                <w:szCs w:val="21"/>
              </w:rPr>
            </w:pPr>
            <w:r>
              <w:rPr>
                <w:rFonts w:ascii="Times New Roman" w:eastAsia="Times New Roman" w:hAnsi="Times New Roman" w:cs="Times New Roman"/>
                <w:spacing w:val="-3"/>
                <w:szCs w:val="21"/>
              </w:rPr>
              <w:t>4.3</w:t>
            </w:r>
            <w:r>
              <w:rPr>
                <w:rFonts w:ascii="Times New Roman" w:eastAsia="Times New Roman" w:hAnsi="Times New Roman" w:cs="Times New Roman"/>
                <w:spacing w:val="16"/>
                <w:szCs w:val="21"/>
              </w:rPr>
              <w:t xml:space="preserve"> </w:t>
            </w:r>
            <w:r>
              <w:rPr>
                <w:rFonts w:ascii="宋体" w:eastAsia="宋体" w:hAnsi="宋体" w:cs="宋体"/>
                <w:spacing w:val="-3"/>
                <w:szCs w:val="21"/>
              </w:rPr>
              <w:t>教学投入</w:t>
            </w:r>
          </w:p>
        </w:tc>
        <w:tc>
          <w:tcPr>
            <w:tcW w:w="5812" w:type="dxa"/>
            <w:gridSpan w:val="2"/>
          </w:tcPr>
          <w:p w:rsidR="005561E9" w:rsidRDefault="00CE6686">
            <w:pPr>
              <w:spacing w:before="83" w:line="264" w:lineRule="auto"/>
              <w:ind w:left="112" w:right="106" w:hanging="5"/>
              <w:rPr>
                <w:rFonts w:ascii="宋体" w:eastAsia="宋体" w:hAnsi="宋体" w:cs="宋体"/>
                <w:szCs w:val="21"/>
              </w:rPr>
            </w:pPr>
            <w:r>
              <w:rPr>
                <w:rFonts w:ascii="Times New Roman" w:eastAsia="Times New Roman" w:hAnsi="Times New Roman" w:cs="Times New Roman"/>
                <w:spacing w:val="-1"/>
                <w:szCs w:val="21"/>
              </w:rPr>
              <w:t>4.3.</w:t>
            </w:r>
            <w:r>
              <w:rPr>
                <w:rFonts w:ascii="Times New Roman" w:eastAsia="Times New Roman" w:hAnsi="Times New Roman" w:cs="Times New Roman"/>
                <w:spacing w:val="-8"/>
                <w:szCs w:val="21"/>
              </w:rPr>
              <w:t xml:space="preserve"> </w:t>
            </w:r>
            <w:r>
              <w:rPr>
                <w:rFonts w:ascii="Times New Roman" w:eastAsia="Times New Roman" w:hAnsi="Times New Roman" w:cs="Times New Roman"/>
                <w:spacing w:val="-1"/>
                <w:szCs w:val="21"/>
              </w:rPr>
              <w:t>1</w:t>
            </w:r>
            <w:r>
              <w:rPr>
                <w:rFonts w:ascii="Times New Roman" w:eastAsia="Times New Roman" w:hAnsi="Times New Roman" w:cs="Times New Roman"/>
                <w:spacing w:val="6"/>
                <w:szCs w:val="21"/>
              </w:rPr>
              <w:t xml:space="preserve">  </w:t>
            </w:r>
            <w:r>
              <w:rPr>
                <w:rFonts w:ascii="宋体" w:eastAsia="宋体" w:hAnsi="宋体" w:cs="宋体"/>
                <w:spacing w:val="-1"/>
                <w:szCs w:val="21"/>
              </w:rPr>
              <w:t>教师投入教学、教授全员为本科生授课的激励与</w:t>
            </w:r>
            <w:proofErr w:type="gramStart"/>
            <w:r>
              <w:rPr>
                <w:rFonts w:ascii="宋体" w:eastAsia="宋体" w:hAnsi="宋体" w:cs="宋体"/>
                <w:spacing w:val="-1"/>
                <w:szCs w:val="21"/>
              </w:rPr>
              <w:t>约束机</w:t>
            </w:r>
            <w:proofErr w:type="gramEnd"/>
            <w:r>
              <w:rPr>
                <w:rFonts w:ascii="宋体" w:eastAsia="宋体" w:hAnsi="宋体" w:cs="宋体"/>
                <w:szCs w:val="21"/>
              </w:rPr>
              <w:t xml:space="preserve"> </w:t>
            </w:r>
            <w:r>
              <w:rPr>
                <w:rFonts w:ascii="宋体" w:eastAsia="宋体" w:hAnsi="宋体" w:cs="宋体"/>
                <w:spacing w:val="-2"/>
                <w:szCs w:val="21"/>
              </w:rPr>
              <w:t>制建立情况及实施效果</w:t>
            </w:r>
          </w:p>
          <w:p w:rsidR="005561E9" w:rsidRDefault="00CE6686">
            <w:pPr>
              <w:spacing w:line="300" w:lineRule="exact"/>
              <w:ind w:firstLine="101"/>
              <w:rPr>
                <w:rFonts w:ascii="宋体" w:eastAsia="宋体" w:hAnsi="宋体" w:cs="宋体"/>
                <w:szCs w:val="21"/>
              </w:rPr>
            </w:pPr>
            <w:r>
              <w:rPr>
                <w:rFonts w:ascii="宋体" w:eastAsia="宋体" w:hAnsi="宋体" w:cs="宋体"/>
                <w:spacing w:val="-5"/>
                <w:position w:val="6"/>
                <w:szCs w:val="21"/>
              </w:rPr>
              <w:t>【必选】</w:t>
            </w:r>
            <w:r>
              <w:rPr>
                <w:rFonts w:ascii="宋体" w:eastAsia="宋体" w:hAnsi="宋体" w:cs="宋体"/>
                <w:spacing w:val="-4"/>
                <w:position w:val="6"/>
                <w:szCs w:val="21"/>
              </w:rPr>
              <w:t xml:space="preserve"> </w:t>
            </w:r>
            <w:r>
              <w:rPr>
                <w:rFonts w:ascii="宋体" w:eastAsia="宋体" w:hAnsi="宋体" w:cs="宋体"/>
                <w:spacing w:val="-5"/>
                <w:position w:val="6"/>
                <w:szCs w:val="21"/>
              </w:rPr>
              <w:t>主讲本科课程教授占教授总数的比例</w:t>
            </w:r>
          </w:p>
          <w:p w:rsidR="005561E9" w:rsidRDefault="00CE6686">
            <w:pPr>
              <w:spacing w:line="204" w:lineRule="auto"/>
              <w:ind w:firstLine="101"/>
              <w:rPr>
                <w:rFonts w:ascii="宋体" w:eastAsia="宋体" w:hAnsi="宋体" w:cs="宋体"/>
                <w:szCs w:val="21"/>
              </w:rPr>
            </w:pPr>
            <w:r>
              <w:rPr>
                <w:rFonts w:ascii="宋体" w:eastAsia="宋体" w:hAnsi="宋体" w:cs="宋体"/>
                <w:spacing w:val="-6"/>
                <w:szCs w:val="21"/>
              </w:rPr>
              <w:t>【必选】</w:t>
            </w:r>
            <w:r>
              <w:rPr>
                <w:rFonts w:ascii="宋体" w:eastAsia="宋体" w:hAnsi="宋体" w:cs="宋体"/>
                <w:spacing w:val="-2"/>
                <w:szCs w:val="21"/>
              </w:rPr>
              <w:t xml:space="preserve"> </w:t>
            </w:r>
            <w:r>
              <w:rPr>
                <w:rFonts w:ascii="宋体" w:eastAsia="宋体" w:hAnsi="宋体" w:cs="宋体"/>
                <w:spacing w:val="-6"/>
                <w:szCs w:val="21"/>
              </w:rPr>
              <w:t>教授主讲本科课程人均学时数</w:t>
            </w:r>
          </w:p>
        </w:tc>
      </w:tr>
      <w:tr w:rsidR="005561E9">
        <w:trPr>
          <w:trHeight w:val="1174"/>
        </w:trPr>
        <w:tc>
          <w:tcPr>
            <w:tcW w:w="1208" w:type="dxa"/>
            <w:vMerge/>
            <w:tcBorders>
              <w:top w:val="nil"/>
              <w:bottom w:val="nil"/>
            </w:tcBorders>
          </w:tcPr>
          <w:p w:rsidR="005561E9" w:rsidRDefault="005561E9">
            <w:pPr>
              <w:rPr>
                <w:rFonts w:ascii="宋体"/>
              </w:rPr>
            </w:pPr>
          </w:p>
        </w:tc>
        <w:tc>
          <w:tcPr>
            <w:tcW w:w="1559" w:type="dxa"/>
            <w:vMerge/>
            <w:tcBorders>
              <w:top w:val="nil"/>
            </w:tcBorders>
          </w:tcPr>
          <w:p w:rsidR="005561E9" w:rsidRDefault="005561E9">
            <w:pPr>
              <w:rPr>
                <w:rFonts w:ascii="宋体"/>
              </w:rPr>
            </w:pPr>
          </w:p>
        </w:tc>
        <w:tc>
          <w:tcPr>
            <w:tcW w:w="5812" w:type="dxa"/>
            <w:gridSpan w:val="2"/>
          </w:tcPr>
          <w:p w:rsidR="005561E9" w:rsidRDefault="00CE6686">
            <w:pPr>
              <w:spacing w:before="17" w:line="264" w:lineRule="auto"/>
              <w:ind w:left="115" w:right="106" w:hanging="8"/>
              <w:rPr>
                <w:rFonts w:ascii="宋体" w:eastAsia="宋体" w:hAnsi="宋体" w:cs="宋体"/>
                <w:szCs w:val="21"/>
              </w:rPr>
            </w:pPr>
            <w:r>
              <w:rPr>
                <w:rFonts w:ascii="Times New Roman" w:eastAsia="Times New Roman" w:hAnsi="Times New Roman" w:cs="Times New Roman"/>
                <w:szCs w:val="21"/>
              </w:rPr>
              <w:t>4.3.2</w:t>
            </w:r>
            <w:r>
              <w:rPr>
                <w:rFonts w:ascii="Times New Roman" w:eastAsia="Times New Roman" w:hAnsi="Times New Roman" w:cs="Times New Roman"/>
                <w:spacing w:val="14"/>
                <w:szCs w:val="21"/>
              </w:rPr>
              <w:t xml:space="preserve">  </w:t>
            </w:r>
            <w:r>
              <w:rPr>
                <w:rFonts w:ascii="宋体" w:eastAsia="宋体" w:hAnsi="宋体" w:cs="宋体"/>
                <w:szCs w:val="21"/>
              </w:rPr>
              <w:t xml:space="preserve">教师特别是教授和副教授开展教学研究、参与教学改革 </w:t>
            </w:r>
            <w:r>
              <w:rPr>
                <w:rFonts w:ascii="宋体" w:eastAsia="宋体" w:hAnsi="宋体" w:cs="宋体"/>
                <w:spacing w:val="-2"/>
                <w:szCs w:val="21"/>
              </w:rPr>
              <w:t>与建设情况及成效</w:t>
            </w:r>
          </w:p>
          <w:p w:rsidR="005561E9" w:rsidRDefault="00CE6686">
            <w:pPr>
              <w:spacing w:before="1" w:line="223" w:lineRule="auto"/>
              <w:ind w:left="111" w:right="106" w:hanging="10"/>
              <w:rPr>
                <w:rFonts w:ascii="宋体" w:eastAsia="宋体" w:hAnsi="宋体" w:cs="宋体"/>
                <w:szCs w:val="21"/>
              </w:rPr>
            </w:pPr>
            <w:r>
              <w:rPr>
                <w:rFonts w:ascii="宋体" w:eastAsia="宋体" w:hAnsi="宋体" w:cs="宋体"/>
                <w:spacing w:val="-5"/>
                <w:szCs w:val="21"/>
              </w:rPr>
              <w:t>【必选】</w:t>
            </w:r>
            <w:r>
              <w:rPr>
                <w:rFonts w:ascii="宋体" w:eastAsia="宋体" w:hAnsi="宋体" w:cs="宋体"/>
                <w:spacing w:val="-41"/>
                <w:szCs w:val="21"/>
              </w:rPr>
              <w:t xml:space="preserve"> </w:t>
            </w:r>
            <w:r>
              <w:rPr>
                <w:rFonts w:ascii="宋体" w:eastAsia="宋体" w:hAnsi="宋体" w:cs="宋体"/>
                <w:spacing w:val="-5"/>
                <w:szCs w:val="21"/>
              </w:rPr>
              <w:t>教授、副教授担任专业负责人的专业</w:t>
            </w:r>
            <w:proofErr w:type="gramStart"/>
            <w:r>
              <w:rPr>
                <w:rFonts w:ascii="宋体" w:eastAsia="宋体" w:hAnsi="宋体" w:cs="宋体"/>
                <w:spacing w:val="-5"/>
                <w:szCs w:val="21"/>
              </w:rPr>
              <w:t>占专业</w:t>
            </w:r>
            <w:proofErr w:type="gramEnd"/>
            <w:r>
              <w:rPr>
                <w:rFonts w:ascii="宋体" w:eastAsia="宋体" w:hAnsi="宋体" w:cs="宋体"/>
                <w:spacing w:val="-5"/>
                <w:szCs w:val="21"/>
              </w:rPr>
              <w:t>总数的比</w:t>
            </w:r>
            <w:r>
              <w:rPr>
                <w:rFonts w:ascii="宋体" w:eastAsia="宋体" w:hAnsi="宋体" w:cs="宋体"/>
                <w:szCs w:val="21"/>
              </w:rPr>
              <w:t xml:space="preserve"> 例</w:t>
            </w:r>
          </w:p>
        </w:tc>
      </w:tr>
      <w:tr w:rsidR="005561E9">
        <w:trPr>
          <w:trHeight w:val="1198"/>
        </w:trPr>
        <w:tc>
          <w:tcPr>
            <w:tcW w:w="1208" w:type="dxa"/>
            <w:vMerge/>
            <w:tcBorders>
              <w:top w:val="nil"/>
              <w:bottom w:val="nil"/>
            </w:tcBorders>
          </w:tcPr>
          <w:p w:rsidR="005561E9" w:rsidRDefault="005561E9">
            <w:pPr>
              <w:rPr>
                <w:rFonts w:ascii="宋体"/>
              </w:rPr>
            </w:pPr>
          </w:p>
        </w:tc>
        <w:tc>
          <w:tcPr>
            <w:tcW w:w="1559" w:type="dxa"/>
            <w:vMerge w:val="restart"/>
            <w:tcBorders>
              <w:bottom w:val="nil"/>
            </w:tcBorders>
          </w:tcPr>
          <w:p w:rsidR="005561E9" w:rsidRDefault="005561E9">
            <w:pPr>
              <w:rPr>
                <w:rFonts w:ascii="宋体"/>
              </w:rPr>
            </w:pPr>
          </w:p>
          <w:p w:rsidR="005561E9" w:rsidRDefault="005561E9">
            <w:pPr>
              <w:rPr>
                <w:rFonts w:ascii="宋体"/>
              </w:rPr>
            </w:pPr>
          </w:p>
          <w:p w:rsidR="005561E9" w:rsidRDefault="005561E9">
            <w:pPr>
              <w:spacing w:line="241" w:lineRule="auto"/>
              <w:rPr>
                <w:rFonts w:ascii="宋体"/>
              </w:rPr>
            </w:pPr>
          </w:p>
          <w:p w:rsidR="005561E9" w:rsidRDefault="005561E9">
            <w:pPr>
              <w:spacing w:line="241" w:lineRule="auto"/>
              <w:rPr>
                <w:rFonts w:ascii="宋体"/>
              </w:rPr>
            </w:pPr>
          </w:p>
          <w:p w:rsidR="005561E9" w:rsidRDefault="005561E9">
            <w:pPr>
              <w:spacing w:line="241" w:lineRule="auto"/>
              <w:rPr>
                <w:rFonts w:ascii="宋体"/>
              </w:rPr>
            </w:pPr>
          </w:p>
          <w:p w:rsidR="005561E9" w:rsidRDefault="005561E9">
            <w:pPr>
              <w:spacing w:line="241" w:lineRule="auto"/>
              <w:rPr>
                <w:rFonts w:ascii="宋体"/>
              </w:rPr>
            </w:pPr>
          </w:p>
          <w:p w:rsidR="005561E9" w:rsidRDefault="005561E9">
            <w:pPr>
              <w:spacing w:line="241" w:lineRule="auto"/>
              <w:rPr>
                <w:rFonts w:ascii="宋体"/>
              </w:rPr>
            </w:pPr>
          </w:p>
          <w:p w:rsidR="005561E9" w:rsidRDefault="005561E9">
            <w:pPr>
              <w:spacing w:line="241" w:lineRule="auto"/>
              <w:rPr>
                <w:rFonts w:ascii="宋体"/>
              </w:rPr>
            </w:pPr>
          </w:p>
          <w:p w:rsidR="005561E9" w:rsidRDefault="005561E9">
            <w:pPr>
              <w:spacing w:line="241" w:lineRule="auto"/>
              <w:rPr>
                <w:rFonts w:ascii="宋体"/>
              </w:rPr>
            </w:pPr>
          </w:p>
          <w:p w:rsidR="005561E9" w:rsidRDefault="005561E9">
            <w:pPr>
              <w:spacing w:line="241" w:lineRule="auto"/>
              <w:rPr>
                <w:rFonts w:ascii="宋体"/>
              </w:rPr>
            </w:pPr>
          </w:p>
          <w:p w:rsidR="005561E9" w:rsidRDefault="00CE6686">
            <w:pPr>
              <w:spacing w:before="69" w:line="184" w:lineRule="auto"/>
              <w:ind w:firstLine="202"/>
              <w:rPr>
                <w:rFonts w:ascii="宋体" w:eastAsia="宋体" w:hAnsi="宋体" w:cs="宋体"/>
                <w:szCs w:val="21"/>
              </w:rPr>
            </w:pPr>
            <w:r>
              <w:rPr>
                <w:rFonts w:ascii="Times New Roman" w:eastAsia="Times New Roman" w:hAnsi="Times New Roman" w:cs="Times New Roman"/>
                <w:spacing w:val="-3"/>
                <w:szCs w:val="21"/>
              </w:rPr>
              <w:t>4.4</w:t>
            </w:r>
            <w:r>
              <w:rPr>
                <w:rFonts w:ascii="Times New Roman" w:eastAsia="Times New Roman" w:hAnsi="Times New Roman" w:cs="Times New Roman"/>
                <w:spacing w:val="16"/>
                <w:szCs w:val="21"/>
              </w:rPr>
              <w:t xml:space="preserve"> </w:t>
            </w:r>
            <w:r>
              <w:rPr>
                <w:rFonts w:ascii="宋体" w:eastAsia="宋体" w:hAnsi="宋体" w:cs="宋体"/>
                <w:spacing w:val="-3"/>
                <w:szCs w:val="21"/>
              </w:rPr>
              <w:t>教师发展</w:t>
            </w:r>
          </w:p>
        </w:tc>
        <w:tc>
          <w:tcPr>
            <w:tcW w:w="5812" w:type="dxa"/>
            <w:gridSpan w:val="2"/>
          </w:tcPr>
          <w:p w:rsidR="005561E9" w:rsidRDefault="00CE6686">
            <w:pPr>
              <w:spacing w:before="47" w:line="244" w:lineRule="auto"/>
              <w:ind w:left="111" w:right="106" w:hanging="4"/>
              <w:rPr>
                <w:rFonts w:ascii="宋体" w:eastAsia="宋体" w:hAnsi="宋体" w:cs="宋体"/>
                <w:szCs w:val="21"/>
              </w:rPr>
            </w:pPr>
            <w:r>
              <w:rPr>
                <w:rFonts w:ascii="Times New Roman" w:eastAsia="Times New Roman" w:hAnsi="Times New Roman" w:cs="Times New Roman"/>
                <w:spacing w:val="-1"/>
                <w:szCs w:val="21"/>
              </w:rPr>
              <w:t>4.4.</w:t>
            </w:r>
            <w:r>
              <w:rPr>
                <w:rFonts w:ascii="Times New Roman" w:eastAsia="Times New Roman" w:hAnsi="Times New Roman" w:cs="Times New Roman"/>
                <w:spacing w:val="-6"/>
                <w:szCs w:val="21"/>
              </w:rPr>
              <w:t xml:space="preserve"> </w:t>
            </w:r>
            <w:r>
              <w:rPr>
                <w:rFonts w:ascii="Times New Roman" w:eastAsia="Times New Roman" w:hAnsi="Times New Roman" w:cs="Times New Roman"/>
                <w:spacing w:val="-1"/>
                <w:szCs w:val="21"/>
              </w:rPr>
              <w:t>1</w:t>
            </w:r>
            <w:r>
              <w:rPr>
                <w:rFonts w:ascii="Times New Roman" w:eastAsia="Times New Roman" w:hAnsi="Times New Roman" w:cs="Times New Roman"/>
                <w:spacing w:val="5"/>
                <w:szCs w:val="21"/>
              </w:rPr>
              <w:t xml:space="preserve">  </w:t>
            </w:r>
            <w:r>
              <w:rPr>
                <w:rFonts w:ascii="宋体" w:eastAsia="宋体" w:hAnsi="宋体" w:cs="宋体"/>
                <w:spacing w:val="-1"/>
                <w:szCs w:val="21"/>
              </w:rPr>
              <w:t>重视教师培训与职业发展，</w:t>
            </w:r>
            <w:proofErr w:type="gramStart"/>
            <w:r>
              <w:rPr>
                <w:rFonts w:ascii="宋体" w:eastAsia="宋体" w:hAnsi="宋体" w:cs="宋体"/>
                <w:spacing w:val="-1"/>
                <w:szCs w:val="21"/>
              </w:rPr>
              <w:t>把习近</w:t>
            </w:r>
            <w:proofErr w:type="gramEnd"/>
            <w:r>
              <w:rPr>
                <w:rFonts w:ascii="宋体" w:eastAsia="宋体" w:hAnsi="宋体" w:cs="宋体"/>
                <w:spacing w:val="-1"/>
                <w:szCs w:val="21"/>
              </w:rPr>
              <w:t>平总书记关于教育的</w:t>
            </w:r>
            <w:r>
              <w:rPr>
                <w:rFonts w:ascii="宋体" w:eastAsia="宋体" w:hAnsi="宋体" w:cs="宋体"/>
                <w:szCs w:val="21"/>
              </w:rPr>
              <w:t xml:space="preserve"> </w:t>
            </w:r>
            <w:r>
              <w:rPr>
                <w:rFonts w:ascii="宋体" w:eastAsia="宋体" w:hAnsi="宋体" w:cs="宋体"/>
                <w:spacing w:val="-4"/>
                <w:szCs w:val="21"/>
              </w:rPr>
              <w:t>重要论述作为核心培训课程，把《习近平总书记教育重要论述</w:t>
            </w:r>
            <w:r>
              <w:rPr>
                <w:rFonts w:ascii="宋体" w:eastAsia="宋体" w:hAnsi="宋体" w:cs="宋体"/>
                <w:spacing w:val="26"/>
                <w:szCs w:val="21"/>
              </w:rPr>
              <w:t xml:space="preserve"> </w:t>
            </w:r>
            <w:r>
              <w:rPr>
                <w:rFonts w:ascii="宋体" w:eastAsia="宋体" w:hAnsi="宋体" w:cs="宋体"/>
                <w:spacing w:val="-6"/>
                <w:szCs w:val="21"/>
              </w:rPr>
              <w:t>讲义》</w:t>
            </w:r>
            <w:r>
              <w:rPr>
                <w:rFonts w:ascii="宋体" w:eastAsia="宋体" w:hAnsi="宋体" w:cs="宋体"/>
                <w:spacing w:val="-27"/>
                <w:szCs w:val="21"/>
              </w:rPr>
              <w:t xml:space="preserve"> </w:t>
            </w:r>
            <w:r>
              <w:rPr>
                <w:rFonts w:ascii="宋体" w:eastAsia="宋体" w:hAnsi="宋体" w:cs="宋体"/>
                <w:spacing w:val="-6"/>
                <w:szCs w:val="21"/>
              </w:rPr>
              <w:t>作为核心培训教材，</w:t>
            </w:r>
            <w:proofErr w:type="gramStart"/>
            <w:r>
              <w:rPr>
                <w:rFonts w:ascii="宋体" w:eastAsia="宋体" w:hAnsi="宋体" w:cs="宋体"/>
                <w:spacing w:val="-6"/>
                <w:szCs w:val="21"/>
              </w:rPr>
              <w:t>加强思政与</w:t>
            </w:r>
            <w:proofErr w:type="gramEnd"/>
            <w:r>
              <w:rPr>
                <w:rFonts w:ascii="宋体" w:eastAsia="宋体" w:hAnsi="宋体" w:cs="宋体"/>
                <w:spacing w:val="-6"/>
                <w:szCs w:val="21"/>
              </w:rPr>
              <w:t>党务工作队伍建设的举</w:t>
            </w:r>
            <w:r>
              <w:rPr>
                <w:rFonts w:ascii="宋体" w:eastAsia="宋体" w:hAnsi="宋体" w:cs="宋体"/>
                <w:szCs w:val="21"/>
              </w:rPr>
              <w:t xml:space="preserve"> </w:t>
            </w:r>
            <w:proofErr w:type="gramStart"/>
            <w:r>
              <w:rPr>
                <w:rFonts w:ascii="宋体" w:eastAsia="宋体" w:hAnsi="宋体" w:cs="宋体"/>
                <w:spacing w:val="-3"/>
                <w:szCs w:val="21"/>
              </w:rPr>
              <w:t>措</w:t>
            </w:r>
            <w:proofErr w:type="gramEnd"/>
            <w:r>
              <w:rPr>
                <w:rFonts w:ascii="宋体" w:eastAsia="宋体" w:hAnsi="宋体" w:cs="宋体"/>
                <w:spacing w:val="-3"/>
                <w:szCs w:val="21"/>
              </w:rPr>
              <w:t>与成效</w:t>
            </w:r>
          </w:p>
        </w:tc>
      </w:tr>
      <w:tr w:rsidR="005561E9">
        <w:trPr>
          <w:trHeight w:val="1198"/>
        </w:trPr>
        <w:tc>
          <w:tcPr>
            <w:tcW w:w="1208" w:type="dxa"/>
            <w:vMerge/>
            <w:tcBorders>
              <w:top w:val="nil"/>
              <w:bottom w:val="nil"/>
            </w:tcBorders>
          </w:tcPr>
          <w:p w:rsidR="005561E9" w:rsidRDefault="005561E9">
            <w:pPr>
              <w:rPr>
                <w:rFonts w:ascii="宋体"/>
              </w:rPr>
            </w:pPr>
          </w:p>
        </w:tc>
        <w:tc>
          <w:tcPr>
            <w:tcW w:w="1559" w:type="dxa"/>
            <w:vMerge/>
            <w:tcBorders>
              <w:top w:val="nil"/>
              <w:bottom w:val="nil"/>
            </w:tcBorders>
          </w:tcPr>
          <w:p w:rsidR="005561E9" w:rsidRDefault="005561E9">
            <w:pPr>
              <w:rPr>
                <w:rFonts w:ascii="宋体"/>
              </w:rPr>
            </w:pPr>
          </w:p>
        </w:tc>
        <w:tc>
          <w:tcPr>
            <w:tcW w:w="5812" w:type="dxa"/>
            <w:gridSpan w:val="2"/>
          </w:tcPr>
          <w:p w:rsidR="005561E9" w:rsidRDefault="00CE6686">
            <w:pPr>
              <w:spacing w:before="54" w:line="264" w:lineRule="auto"/>
              <w:ind w:left="114" w:right="106" w:hanging="7"/>
              <w:rPr>
                <w:rFonts w:ascii="宋体" w:eastAsia="宋体" w:hAnsi="宋体" w:cs="宋体"/>
                <w:szCs w:val="21"/>
              </w:rPr>
            </w:pPr>
            <w:r>
              <w:rPr>
                <w:rFonts w:ascii="Times New Roman" w:eastAsia="Times New Roman" w:hAnsi="Times New Roman" w:cs="Times New Roman"/>
                <w:szCs w:val="21"/>
              </w:rPr>
              <w:t>4.4.2</w:t>
            </w:r>
            <w:r>
              <w:rPr>
                <w:rFonts w:ascii="Times New Roman" w:eastAsia="Times New Roman" w:hAnsi="Times New Roman" w:cs="Times New Roman"/>
                <w:spacing w:val="14"/>
                <w:szCs w:val="21"/>
              </w:rPr>
              <w:t xml:space="preserve">  </w:t>
            </w:r>
            <w:r>
              <w:rPr>
                <w:rFonts w:ascii="宋体" w:eastAsia="宋体" w:hAnsi="宋体" w:cs="宋体"/>
                <w:szCs w:val="21"/>
              </w:rPr>
              <w:t xml:space="preserve">加强教师教学发展中心、基层教学组织和青年教师队伍 </w:t>
            </w:r>
            <w:r>
              <w:rPr>
                <w:rFonts w:ascii="宋体" w:eastAsia="宋体" w:hAnsi="宋体" w:cs="宋体"/>
                <w:spacing w:val="-2"/>
                <w:szCs w:val="21"/>
              </w:rPr>
              <w:t>建设举措与成效</w:t>
            </w:r>
          </w:p>
          <w:p w:rsidR="005561E9" w:rsidRDefault="00CE6686">
            <w:pPr>
              <w:spacing w:before="1" w:line="223" w:lineRule="auto"/>
              <w:ind w:left="101" w:right="874"/>
              <w:rPr>
                <w:rFonts w:ascii="宋体" w:eastAsia="宋体" w:hAnsi="宋体" w:cs="宋体"/>
                <w:szCs w:val="21"/>
              </w:rPr>
            </w:pPr>
            <w:r>
              <w:rPr>
                <w:rFonts w:ascii="宋体" w:eastAsia="宋体" w:hAnsi="宋体" w:cs="宋体"/>
                <w:spacing w:val="-4"/>
                <w:szCs w:val="21"/>
              </w:rPr>
              <w:t>【必选】</w:t>
            </w:r>
            <w:r>
              <w:rPr>
                <w:rFonts w:ascii="宋体" w:eastAsia="宋体" w:hAnsi="宋体" w:cs="宋体"/>
                <w:spacing w:val="-12"/>
                <w:szCs w:val="21"/>
              </w:rPr>
              <w:t xml:space="preserve"> </w:t>
            </w:r>
            <w:r>
              <w:rPr>
                <w:rFonts w:ascii="宋体" w:eastAsia="宋体" w:hAnsi="宋体" w:cs="宋体"/>
                <w:spacing w:val="-4"/>
                <w:szCs w:val="21"/>
              </w:rPr>
              <w:t>设有基层教学组织的专业</w:t>
            </w:r>
            <w:proofErr w:type="gramStart"/>
            <w:r>
              <w:rPr>
                <w:rFonts w:ascii="宋体" w:eastAsia="宋体" w:hAnsi="宋体" w:cs="宋体"/>
                <w:spacing w:val="-4"/>
                <w:szCs w:val="21"/>
              </w:rPr>
              <w:t>占专业</w:t>
            </w:r>
            <w:proofErr w:type="gramEnd"/>
            <w:r>
              <w:rPr>
                <w:rFonts w:ascii="宋体" w:eastAsia="宋体" w:hAnsi="宋体" w:cs="宋体"/>
                <w:spacing w:val="-4"/>
                <w:szCs w:val="21"/>
              </w:rPr>
              <w:t>总数的比例</w:t>
            </w:r>
            <w:r>
              <w:rPr>
                <w:rFonts w:ascii="宋体" w:eastAsia="宋体" w:hAnsi="宋体" w:cs="宋体"/>
                <w:szCs w:val="21"/>
              </w:rPr>
              <w:t xml:space="preserve"> </w:t>
            </w:r>
            <w:r>
              <w:rPr>
                <w:rFonts w:ascii="宋体" w:eastAsia="宋体" w:hAnsi="宋体" w:cs="宋体"/>
                <w:spacing w:val="-5"/>
                <w:szCs w:val="21"/>
              </w:rPr>
              <w:t>【可选】</w:t>
            </w:r>
            <w:r>
              <w:rPr>
                <w:rFonts w:ascii="宋体" w:eastAsia="宋体" w:hAnsi="宋体" w:cs="宋体"/>
                <w:spacing w:val="-9"/>
                <w:szCs w:val="21"/>
              </w:rPr>
              <w:t xml:space="preserve"> </w:t>
            </w:r>
            <w:r>
              <w:rPr>
                <w:rFonts w:ascii="宋体" w:eastAsia="宋体" w:hAnsi="宋体" w:cs="宋体"/>
                <w:spacing w:val="-5"/>
                <w:szCs w:val="21"/>
              </w:rPr>
              <w:t>教师发展中心培训本校教师的比例</w:t>
            </w:r>
          </w:p>
        </w:tc>
      </w:tr>
      <w:tr w:rsidR="005561E9">
        <w:trPr>
          <w:trHeight w:val="602"/>
        </w:trPr>
        <w:tc>
          <w:tcPr>
            <w:tcW w:w="1208" w:type="dxa"/>
            <w:vMerge/>
            <w:tcBorders>
              <w:top w:val="nil"/>
              <w:bottom w:val="nil"/>
            </w:tcBorders>
          </w:tcPr>
          <w:p w:rsidR="005561E9" w:rsidRDefault="005561E9">
            <w:pPr>
              <w:rPr>
                <w:rFonts w:ascii="宋体"/>
              </w:rPr>
            </w:pPr>
          </w:p>
        </w:tc>
        <w:tc>
          <w:tcPr>
            <w:tcW w:w="1559" w:type="dxa"/>
            <w:vMerge/>
            <w:tcBorders>
              <w:top w:val="nil"/>
              <w:bottom w:val="nil"/>
            </w:tcBorders>
          </w:tcPr>
          <w:p w:rsidR="005561E9" w:rsidRDefault="005561E9">
            <w:pPr>
              <w:rPr>
                <w:rFonts w:ascii="宋体"/>
              </w:rPr>
            </w:pPr>
          </w:p>
        </w:tc>
        <w:tc>
          <w:tcPr>
            <w:tcW w:w="916" w:type="dxa"/>
            <w:vMerge w:val="restart"/>
            <w:tcBorders>
              <w:bottom w:val="nil"/>
            </w:tcBorders>
          </w:tcPr>
          <w:p w:rsidR="005561E9" w:rsidRDefault="005561E9">
            <w:pPr>
              <w:spacing w:line="283" w:lineRule="auto"/>
              <w:rPr>
                <w:rFonts w:ascii="宋体"/>
              </w:rPr>
            </w:pPr>
          </w:p>
          <w:p w:rsidR="005561E9" w:rsidRDefault="005561E9">
            <w:pPr>
              <w:spacing w:line="284" w:lineRule="auto"/>
              <w:rPr>
                <w:rFonts w:ascii="宋体"/>
              </w:rPr>
            </w:pPr>
          </w:p>
          <w:p w:rsidR="005561E9" w:rsidRDefault="00CE6686">
            <w:pPr>
              <w:spacing w:before="60" w:line="180" w:lineRule="auto"/>
              <w:ind w:firstLine="107"/>
              <w:rPr>
                <w:rFonts w:ascii="Times New Roman" w:eastAsia="Times New Roman" w:hAnsi="Times New Roman" w:cs="Times New Roman"/>
                <w:szCs w:val="21"/>
              </w:rPr>
            </w:pPr>
            <w:r>
              <w:rPr>
                <w:rFonts w:ascii="Times New Roman" w:eastAsia="Times New Roman" w:hAnsi="Times New Roman" w:cs="Times New Roman"/>
                <w:szCs w:val="21"/>
              </w:rPr>
              <w:t>B</w:t>
            </w:r>
            <w:r>
              <w:rPr>
                <w:rFonts w:ascii="Times New Roman" w:eastAsia="Times New Roman" w:hAnsi="Times New Roman" w:cs="Times New Roman"/>
                <w:spacing w:val="6"/>
                <w:szCs w:val="21"/>
              </w:rPr>
              <w:t xml:space="preserve"> </w:t>
            </w:r>
            <w:r>
              <w:rPr>
                <w:rFonts w:ascii="Times New Roman" w:eastAsia="Times New Roman" w:hAnsi="Times New Roman" w:cs="Times New Roman"/>
                <w:szCs w:val="21"/>
              </w:rPr>
              <w:t>4.4.3</w:t>
            </w:r>
          </w:p>
        </w:tc>
        <w:tc>
          <w:tcPr>
            <w:tcW w:w="4896" w:type="dxa"/>
          </w:tcPr>
          <w:p w:rsidR="005561E9" w:rsidRDefault="00CE6686">
            <w:pPr>
              <w:spacing w:before="63" w:line="224" w:lineRule="auto"/>
              <w:ind w:left="113" w:right="106" w:hanging="5"/>
              <w:rPr>
                <w:rFonts w:ascii="宋体" w:eastAsia="宋体" w:hAnsi="宋体" w:cs="宋体"/>
                <w:szCs w:val="21"/>
              </w:rPr>
            </w:pPr>
            <w:r>
              <w:rPr>
                <w:rFonts w:ascii="Times New Roman" w:eastAsia="Times New Roman" w:hAnsi="Times New Roman" w:cs="Times New Roman"/>
                <w:spacing w:val="-5"/>
                <w:szCs w:val="21"/>
              </w:rPr>
              <w:t>B1</w:t>
            </w:r>
            <w:r>
              <w:rPr>
                <w:rFonts w:ascii="Times New Roman" w:eastAsia="Times New Roman" w:hAnsi="Times New Roman" w:cs="Times New Roman"/>
                <w:spacing w:val="15"/>
                <w:w w:val="101"/>
                <w:szCs w:val="21"/>
              </w:rPr>
              <w:t xml:space="preserve">  </w:t>
            </w:r>
            <w:r>
              <w:rPr>
                <w:rFonts w:ascii="宋体" w:eastAsia="宋体" w:hAnsi="宋体" w:cs="宋体"/>
                <w:spacing w:val="-5"/>
                <w:szCs w:val="21"/>
              </w:rPr>
              <w:t>提升教师教学能力、实践能力、科研能力、信息</w:t>
            </w:r>
            <w:r>
              <w:rPr>
                <w:rFonts w:ascii="宋体" w:eastAsia="宋体" w:hAnsi="宋体" w:cs="宋体"/>
                <w:szCs w:val="21"/>
              </w:rPr>
              <w:t xml:space="preserve"> </w:t>
            </w:r>
            <w:r>
              <w:rPr>
                <w:rFonts w:ascii="宋体" w:eastAsia="宋体" w:hAnsi="宋体" w:cs="宋体"/>
                <w:spacing w:val="-1"/>
                <w:szCs w:val="21"/>
              </w:rPr>
              <w:t>技术应用能力的政策措施</w:t>
            </w:r>
          </w:p>
        </w:tc>
      </w:tr>
      <w:tr w:rsidR="005561E9">
        <w:trPr>
          <w:trHeight w:val="900"/>
        </w:trPr>
        <w:tc>
          <w:tcPr>
            <w:tcW w:w="1208" w:type="dxa"/>
            <w:vMerge/>
            <w:tcBorders>
              <w:top w:val="nil"/>
              <w:bottom w:val="nil"/>
            </w:tcBorders>
          </w:tcPr>
          <w:p w:rsidR="005561E9" w:rsidRDefault="005561E9">
            <w:pPr>
              <w:rPr>
                <w:rFonts w:ascii="宋体"/>
              </w:rPr>
            </w:pPr>
          </w:p>
        </w:tc>
        <w:tc>
          <w:tcPr>
            <w:tcW w:w="1559" w:type="dxa"/>
            <w:vMerge/>
            <w:tcBorders>
              <w:top w:val="nil"/>
              <w:bottom w:val="nil"/>
            </w:tcBorders>
          </w:tcPr>
          <w:p w:rsidR="005561E9" w:rsidRDefault="005561E9">
            <w:pPr>
              <w:rPr>
                <w:rFonts w:ascii="宋体"/>
              </w:rPr>
            </w:pPr>
          </w:p>
        </w:tc>
        <w:tc>
          <w:tcPr>
            <w:tcW w:w="916" w:type="dxa"/>
            <w:vMerge/>
            <w:tcBorders>
              <w:top w:val="nil"/>
            </w:tcBorders>
          </w:tcPr>
          <w:p w:rsidR="005561E9" w:rsidRDefault="005561E9">
            <w:pPr>
              <w:rPr>
                <w:rFonts w:ascii="宋体"/>
              </w:rPr>
            </w:pPr>
          </w:p>
        </w:tc>
        <w:tc>
          <w:tcPr>
            <w:tcW w:w="4896" w:type="dxa"/>
          </w:tcPr>
          <w:p w:rsidR="005561E9" w:rsidRDefault="00CE6686">
            <w:pPr>
              <w:spacing w:before="66" w:line="237" w:lineRule="auto"/>
              <w:ind w:left="112" w:right="106" w:hanging="4"/>
              <w:rPr>
                <w:rFonts w:ascii="宋体" w:eastAsia="宋体" w:hAnsi="宋体" w:cs="宋体"/>
                <w:szCs w:val="21"/>
              </w:rPr>
            </w:pPr>
            <w:r>
              <w:rPr>
                <w:rFonts w:ascii="Times New Roman" w:eastAsia="Times New Roman" w:hAnsi="Times New Roman" w:cs="Times New Roman"/>
                <w:spacing w:val="-5"/>
                <w:szCs w:val="21"/>
              </w:rPr>
              <w:t>B2</w:t>
            </w:r>
            <w:r>
              <w:rPr>
                <w:rFonts w:ascii="Times New Roman" w:eastAsia="Times New Roman" w:hAnsi="Times New Roman" w:cs="Times New Roman"/>
                <w:spacing w:val="15"/>
                <w:w w:val="101"/>
                <w:szCs w:val="21"/>
              </w:rPr>
              <w:t xml:space="preserve">  </w:t>
            </w:r>
            <w:r>
              <w:rPr>
                <w:rFonts w:ascii="宋体" w:eastAsia="宋体" w:hAnsi="宋体" w:cs="宋体"/>
                <w:spacing w:val="-5"/>
                <w:szCs w:val="21"/>
              </w:rPr>
              <w:t>提升教师教学能力、产学研用能力、信息技术应</w:t>
            </w:r>
            <w:r>
              <w:rPr>
                <w:rFonts w:ascii="宋体" w:eastAsia="宋体" w:hAnsi="宋体" w:cs="宋体"/>
                <w:szCs w:val="21"/>
              </w:rPr>
              <w:t xml:space="preserve"> </w:t>
            </w:r>
            <w:r>
              <w:rPr>
                <w:rFonts w:ascii="宋体" w:eastAsia="宋体" w:hAnsi="宋体" w:cs="宋体"/>
                <w:spacing w:val="2"/>
                <w:szCs w:val="21"/>
              </w:rPr>
              <w:t>用能力，鼓励教师到业界实践、挂职和承担横向课</w:t>
            </w:r>
            <w:r>
              <w:rPr>
                <w:rFonts w:ascii="宋体" w:eastAsia="宋体" w:hAnsi="宋体" w:cs="宋体"/>
                <w:spacing w:val="5"/>
                <w:szCs w:val="21"/>
              </w:rPr>
              <w:t xml:space="preserve"> </w:t>
            </w:r>
            <w:r>
              <w:rPr>
                <w:rFonts w:ascii="宋体" w:eastAsia="宋体" w:hAnsi="宋体" w:cs="宋体"/>
                <w:spacing w:val="-2"/>
                <w:szCs w:val="21"/>
              </w:rPr>
              <w:t>题的政策措施</w:t>
            </w:r>
          </w:p>
        </w:tc>
      </w:tr>
      <w:tr w:rsidR="005561E9">
        <w:trPr>
          <w:trHeight w:val="303"/>
        </w:trPr>
        <w:tc>
          <w:tcPr>
            <w:tcW w:w="1208" w:type="dxa"/>
            <w:vMerge/>
            <w:tcBorders>
              <w:top w:val="nil"/>
              <w:bottom w:val="nil"/>
            </w:tcBorders>
          </w:tcPr>
          <w:p w:rsidR="005561E9" w:rsidRDefault="005561E9">
            <w:pPr>
              <w:rPr>
                <w:rFonts w:ascii="宋体"/>
              </w:rPr>
            </w:pPr>
          </w:p>
        </w:tc>
        <w:tc>
          <w:tcPr>
            <w:tcW w:w="1559" w:type="dxa"/>
            <w:vMerge/>
            <w:tcBorders>
              <w:top w:val="nil"/>
              <w:bottom w:val="nil"/>
            </w:tcBorders>
          </w:tcPr>
          <w:p w:rsidR="005561E9" w:rsidRDefault="005561E9">
            <w:pPr>
              <w:rPr>
                <w:rFonts w:ascii="宋体"/>
              </w:rPr>
            </w:pPr>
          </w:p>
        </w:tc>
        <w:tc>
          <w:tcPr>
            <w:tcW w:w="916" w:type="dxa"/>
            <w:vMerge w:val="restart"/>
            <w:tcBorders>
              <w:bottom w:val="nil"/>
            </w:tcBorders>
          </w:tcPr>
          <w:p w:rsidR="005561E9" w:rsidRDefault="005561E9">
            <w:pPr>
              <w:spacing w:line="442" w:lineRule="auto"/>
              <w:rPr>
                <w:rFonts w:ascii="宋体"/>
              </w:rPr>
            </w:pPr>
          </w:p>
          <w:p w:rsidR="005561E9" w:rsidRDefault="00CE6686">
            <w:pPr>
              <w:spacing w:before="61" w:line="180" w:lineRule="auto"/>
              <w:ind w:firstLine="107"/>
              <w:rPr>
                <w:rFonts w:ascii="Times New Roman" w:eastAsia="Times New Roman" w:hAnsi="Times New Roman" w:cs="Times New Roman"/>
                <w:szCs w:val="21"/>
              </w:rPr>
            </w:pPr>
            <w:r>
              <w:rPr>
                <w:rFonts w:ascii="Times New Roman" w:eastAsia="Times New Roman" w:hAnsi="Times New Roman" w:cs="Times New Roman"/>
                <w:spacing w:val="-2"/>
                <w:szCs w:val="21"/>
              </w:rPr>
              <w:t>B</w:t>
            </w:r>
            <w:r>
              <w:rPr>
                <w:rFonts w:ascii="Times New Roman" w:eastAsia="Times New Roman" w:hAnsi="Times New Roman" w:cs="Times New Roman"/>
                <w:spacing w:val="9"/>
                <w:szCs w:val="21"/>
              </w:rPr>
              <w:t xml:space="preserve"> </w:t>
            </w:r>
            <w:r>
              <w:rPr>
                <w:rFonts w:ascii="Times New Roman" w:eastAsia="Times New Roman" w:hAnsi="Times New Roman" w:cs="Times New Roman"/>
                <w:spacing w:val="-2"/>
                <w:szCs w:val="21"/>
              </w:rPr>
              <w:t>4.4.4</w:t>
            </w:r>
          </w:p>
        </w:tc>
        <w:tc>
          <w:tcPr>
            <w:tcW w:w="4896" w:type="dxa"/>
          </w:tcPr>
          <w:p w:rsidR="005561E9" w:rsidRDefault="00CE6686">
            <w:pPr>
              <w:spacing w:before="70" w:line="184" w:lineRule="auto"/>
              <w:ind w:firstLine="108"/>
              <w:rPr>
                <w:rFonts w:ascii="宋体" w:eastAsia="宋体" w:hAnsi="宋体" w:cs="宋体"/>
                <w:szCs w:val="21"/>
              </w:rPr>
            </w:pPr>
            <w:r>
              <w:rPr>
                <w:rFonts w:ascii="Times New Roman" w:eastAsia="Times New Roman" w:hAnsi="Times New Roman" w:cs="Times New Roman"/>
                <w:spacing w:val="-2"/>
                <w:szCs w:val="21"/>
              </w:rPr>
              <w:t>B1</w:t>
            </w:r>
            <w:r>
              <w:rPr>
                <w:rFonts w:ascii="Times New Roman" w:eastAsia="Times New Roman" w:hAnsi="Times New Roman" w:cs="Times New Roman"/>
                <w:spacing w:val="12"/>
                <w:w w:val="101"/>
                <w:szCs w:val="21"/>
              </w:rPr>
              <w:t xml:space="preserve">  </w:t>
            </w:r>
            <w:r>
              <w:rPr>
                <w:rFonts w:ascii="宋体" w:eastAsia="宋体" w:hAnsi="宋体" w:cs="宋体"/>
                <w:spacing w:val="-2"/>
                <w:szCs w:val="21"/>
              </w:rPr>
              <w:t>教师队伍分类管理与建设情况</w:t>
            </w:r>
          </w:p>
        </w:tc>
      </w:tr>
      <w:tr w:rsidR="005561E9">
        <w:trPr>
          <w:trHeight w:val="900"/>
        </w:trPr>
        <w:tc>
          <w:tcPr>
            <w:tcW w:w="1208" w:type="dxa"/>
            <w:vMerge/>
            <w:tcBorders>
              <w:top w:val="nil"/>
              <w:bottom w:val="nil"/>
            </w:tcBorders>
          </w:tcPr>
          <w:p w:rsidR="005561E9" w:rsidRDefault="005561E9">
            <w:pPr>
              <w:rPr>
                <w:rFonts w:ascii="宋体"/>
              </w:rPr>
            </w:pPr>
          </w:p>
        </w:tc>
        <w:tc>
          <w:tcPr>
            <w:tcW w:w="1559" w:type="dxa"/>
            <w:vMerge/>
            <w:tcBorders>
              <w:top w:val="nil"/>
              <w:bottom w:val="nil"/>
            </w:tcBorders>
          </w:tcPr>
          <w:p w:rsidR="005561E9" w:rsidRDefault="005561E9">
            <w:pPr>
              <w:rPr>
                <w:rFonts w:ascii="宋体"/>
              </w:rPr>
            </w:pPr>
          </w:p>
        </w:tc>
        <w:tc>
          <w:tcPr>
            <w:tcW w:w="916" w:type="dxa"/>
            <w:vMerge/>
            <w:tcBorders>
              <w:top w:val="nil"/>
            </w:tcBorders>
          </w:tcPr>
          <w:p w:rsidR="005561E9" w:rsidRDefault="005561E9">
            <w:pPr>
              <w:rPr>
                <w:rFonts w:ascii="宋体"/>
              </w:rPr>
            </w:pPr>
          </w:p>
        </w:tc>
        <w:tc>
          <w:tcPr>
            <w:tcW w:w="4896" w:type="dxa"/>
          </w:tcPr>
          <w:p w:rsidR="005561E9" w:rsidRDefault="00CE6686">
            <w:pPr>
              <w:spacing w:before="72" w:line="264" w:lineRule="auto"/>
              <w:ind w:left="116" w:right="108" w:hanging="8"/>
              <w:rPr>
                <w:rFonts w:ascii="宋体" w:eastAsia="宋体" w:hAnsi="宋体" w:cs="宋体"/>
                <w:szCs w:val="21"/>
              </w:rPr>
            </w:pPr>
            <w:r>
              <w:rPr>
                <w:rFonts w:ascii="Times New Roman" w:eastAsia="Times New Roman" w:hAnsi="Times New Roman" w:cs="Times New Roman"/>
                <w:spacing w:val="4"/>
                <w:szCs w:val="21"/>
              </w:rPr>
              <w:t>B2</w:t>
            </w:r>
            <w:r>
              <w:rPr>
                <w:rFonts w:ascii="Times New Roman" w:eastAsia="Times New Roman" w:hAnsi="Times New Roman" w:cs="Times New Roman"/>
                <w:spacing w:val="18"/>
                <w:szCs w:val="21"/>
              </w:rPr>
              <w:t xml:space="preserve">  </w:t>
            </w:r>
            <w:r>
              <w:rPr>
                <w:rFonts w:ascii="宋体" w:eastAsia="宋体" w:hAnsi="宋体" w:cs="宋体"/>
                <w:spacing w:val="4"/>
                <w:szCs w:val="21"/>
              </w:rPr>
              <w:t>双</w:t>
            </w:r>
            <w:proofErr w:type="gramStart"/>
            <w:r>
              <w:rPr>
                <w:rFonts w:ascii="宋体" w:eastAsia="宋体" w:hAnsi="宋体" w:cs="宋体"/>
                <w:spacing w:val="4"/>
                <w:szCs w:val="21"/>
              </w:rPr>
              <w:t>师双能型教师</w:t>
            </w:r>
            <w:proofErr w:type="gramEnd"/>
            <w:r>
              <w:rPr>
                <w:rFonts w:ascii="宋体" w:eastAsia="宋体" w:hAnsi="宋体" w:cs="宋体"/>
                <w:spacing w:val="4"/>
                <w:szCs w:val="21"/>
              </w:rPr>
              <w:t>队伍和实践教学教师队伍管理</w:t>
            </w:r>
            <w:r>
              <w:rPr>
                <w:rFonts w:ascii="宋体" w:eastAsia="宋体" w:hAnsi="宋体" w:cs="宋体"/>
                <w:szCs w:val="21"/>
              </w:rPr>
              <w:t xml:space="preserve"> </w:t>
            </w:r>
            <w:r>
              <w:rPr>
                <w:rFonts w:ascii="宋体" w:eastAsia="宋体" w:hAnsi="宋体" w:cs="宋体"/>
                <w:spacing w:val="-3"/>
                <w:szCs w:val="21"/>
              </w:rPr>
              <w:t>与建设情况</w:t>
            </w:r>
          </w:p>
          <w:p w:rsidR="005561E9" w:rsidRDefault="00CE6686">
            <w:pPr>
              <w:spacing w:line="199" w:lineRule="auto"/>
              <w:ind w:firstLine="102"/>
              <w:rPr>
                <w:rFonts w:ascii="宋体" w:eastAsia="宋体" w:hAnsi="宋体" w:cs="宋体"/>
                <w:szCs w:val="21"/>
              </w:rPr>
            </w:pPr>
            <w:r>
              <w:rPr>
                <w:rFonts w:ascii="宋体" w:eastAsia="宋体" w:hAnsi="宋体" w:cs="宋体"/>
                <w:spacing w:val="-5"/>
                <w:szCs w:val="21"/>
              </w:rPr>
              <w:t>【可选】</w:t>
            </w:r>
            <w:r>
              <w:rPr>
                <w:rFonts w:ascii="宋体" w:eastAsia="宋体" w:hAnsi="宋体" w:cs="宋体"/>
                <w:spacing w:val="-9"/>
                <w:szCs w:val="21"/>
              </w:rPr>
              <w:t xml:space="preserve"> </w:t>
            </w:r>
            <w:r>
              <w:rPr>
                <w:rFonts w:ascii="宋体" w:eastAsia="宋体" w:hAnsi="宋体" w:cs="宋体"/>
                <w:spacing w:val="-5"/>
                <w:szCs w:val="21"/>
              </w:rPr>
              <w:t>专任教师中双</w:t>
            </w:r>
            <w:proofErr w:type="gramStart"/>
            <w:r>
              <w:rPr>
                <w:rFonts w:ascii="宋体" w:eastAsia="宋体" w:hAnsi="宋体" w:cs="宋体"/>
                <w:spacing w:val="-5"/>
                <w:szCs w:val="21"/>
              </w:rPr>
              <w:t>师双能型教师</w:t>
            </w:r>
            <w:proofErr w:type="gramEnd"/>
            <w:r>
              <w:rPr>
                <w:rFonts w:ascii="宋体" w:eastAsia="宋体" w:hAnsi="宋体" w:cs="宋体"/>
                <w:spacing w:val="-5"/>
                <w:szCs w:val="21"/>
              </w:rPr>
              <w:t>的比例</w:t>
            </w:r>
          </w:p>
        </w:tc>
      </w:tr>
      <w:tr w:rsidR="005561E9">
        <w:trPr>
          <w:trHeight w:val="647"/>
        </w:trPr>
        <w:tc>
          <w:tcPr>
            <w:tcW w:w="1208" w:type="dxa"/>
            <w:vMerge/>
            <w:tcBorders>
              <w:top w:val="nil"/>
            </w:tcBorders>
          </w:tcPr>
          <w:p w:rsidR="005561E9" w:rsidRDefault="005561E9">
            <w:pPr>
              <w:rPr>
                <w:rFonts w:ascii="宋体"/>
              </w:rPr>
            </w:pPr>
          </w:p>
        </w:tc>
        <w:tc>
          <w:tcPr>
            <w:tcW w:w="1559" w:type="dxa"/>
            <w:vMerge/>
            <w:tcBorders>
              <w:top w:val="nil"/>
            </w:tcBorders>
          </w:tcPr>
          <w:p w:rsidR="005561E9" w:rsidRDefault="005561E9">
            <w:pPr>
              <w:rPr>
                <w:rFonts w:ascii="宋体"/>
              </w:rPr>
            </w:pPr>
          </w:p>
        </w:tc>
        <w:tc>
          <w:tcPr>
            <w:tcW w:w="5812" w:type="dxa"/>
            <w:gridSpan w:val="2"/>
          </w:tcPr>
          <w:p w:rsidR="005561E9" w:rsidRDefault="00CE6686">
            <w:pPr>
              <w:spacing w:before="76" w:line="224" w:lineRule="auto"/>
              <w:ind w:left="111" w:right="106" w:hanging="4"/>
              <w:rPr>
                <w:rFonts w:ascii="宋体" w:eastAsia="宋体" w:hAnsi="宋体" w:cs="宋体"/>
                <w:szCs w:val="21"/>
              </w:rPr>
            </w:pPr>
            <w:r>
              <w:rPr>
                <w:rFonts w:ascii="Times New Roman" w:eastAsia="Times New Roman" w:hAnsi="Times New Roman" w:cs="Times New Roman"/>
                <w:spacing w:val="-3"/>
                <w:szCs w:val="21"/>
              </w:rPr>
              <w:t>K</w:t>
            </w:r>
            <w:r>
              <w:rPr>
                <w:rFonts w:ascii="Times New Roman" w:eastAsia="Times New Roman" w:hAnsi="Times New Roman" w:cs="Times New Roman"/>
                <w:spacing w:val="6"/>
                <w:szCs w:val="21"/>
              </w:rPr>
              <w:t xml:space="preserve"> </w:t>
            </w:r>
            <w:r>
              <w:rPr>
                <w:rFonts w:ascii="Times New Roman" w:eastAsia="Times New Roman" w:hAnsi="Times New Roman" w:cs="Times New Roman"/>
                <w:spacing w:val="-3"/>
                <w:szCs w:val="21"/>
              </w:rPr>
              <w:t>4.4.5</w:t>
            </w:r>
            <w:r>
              <w:rPr>
                <w:rFonts w:ascii="Times New Roman" w:eastAsia="Times New Roman" w:hAnsi="Times New Roman" w:cs="Times New Roman"/>
                <w:spacing w:val="6"/>
                <w:szCs w:val="21"/>
              </w:rPr>
              <w:t xml:space="preserve">  </w:t>
            </w:r>
            <w:r>
              <w:rPr>
                <w:rFonts w:ascii="宋体" w:eastAsia="宋体" w:hAnsi="宋体" w:cs="宋体"/>
                <w:spacing w:val="-3"/>
                <w:szCs w:val="21"/>
              </w:rPr>
              <w:t>教师赴国（境）</w:t>
            </w:r>
            <w:r>
              <w:rPr>
                <w:rFonts w:ascii="宋体" w:eastAsia="宋体" w:hAnsi="宋体" w:cs="宋体"/>
                <w:spacing w:val="-2"/>
                <w:szCs w:val="21"/>
              </w:rPr>
              <w:t xml:space="preserve"> </w:t>
            </w:r>
            <w:r>
              <w:rPr>
                <w:rFonts w:ascii="宋体" w:eastAsia="宋体" w:hAnsi="宋体" w:cs="宋体"/>
                <w:spacing w:val="-3"/>
                <w:szCs w:val="21"/>
              </w:rPr>
              <w:t>外交流、访学、参加国际会议、合作</w:t>
            </w:r>
            <w:r>
              <w:rPr>
                <w:rFonts w:ascii="宋体" w:eastAsia="宋体" w:hAnsi="宋体" w:cs="宋体"/>
                <w:szCs w:val="21"/>
              </w:rPr>
              <w:t xml:space="preserve"> </w:t>
            </w:r>
            <w:r>
              <w:rPr>
                <w:rFonts w:ascii="宋体" w:eastAsia="宋体" w:hAnsi="宋体" w:cs="宋体"/>
                <w:spacing w:val="-2"/>
                <w:szCs w:val="21"/>
              </w:rPr>
              <w:t>研究等情况</w:t>
            </w:r>
          </w:p>
        </w:tc>
      </w:tr>
      <w:tr w:rsidR="005561E9">
        <w:trPr>
          <w:trHeight w:val="303"/>
        </w:trPr>
        <w:tc>
          <w:tcPr>
            <w:tcW w:w="1208" w:type="dxa"/>
            <w:vMerge w:val="restart"/>
            <w:tcBorders>
              <w:bottom w:val="nil"/>
            </w:tcBorders>
          </w:tcPr>
          <w:p w:rsidR="005561E9" w:rsidRDefault="005561E9">
            <w:pPr>
              <w:spacing w:line="346" w:lineRule="auto"/>
              <w:rPr>
                <w:rFonts w:ascii="宋体"/>
              </w:rPr>
            </w:pPr>
          </w:p>
          <w:p w:rsidR="005561E9" w:rsidRDefault="00CE6686">
            <w:pPr>
              <w:spacing w:before="68" w:line="264" w:lineRule="auto"/>
              <w:ind w:left="506" w:right="208" w:hanging="290"/>
              <w:rPr>
                <w:rFonts w:ascii="宋体" w:eastAsia="宋体" w:hAnsi="宋体" w:cs="宋体"/>
                <w:szCs w:val="21"/>
              </w:rPr>
            </w:pPr>
            <w:r>
              <w:rPr>
                <w:rFonts w:ascii="Times New Roman" w:eastAsia="Times New Roman" w:hAnsi="Times New Roman" w:cs="Times New Roman"/>
                <w:spacing w:val="-3"/>
                <w:szCs w:val="21"/>
              </w:rPr>
              <w:t>5.</w:t>
            </w:r>
            <w:r>
              <w:rPr>
                <w:rFonts w:ascii="宋体" w:eastAsia="宋体" w:hAnsi="宋体" w:cs="宋体"/>
                <w:spacing w:val="-3"/>
                <w:szCs w:val="21"/>
              </w:rPr>
              <w:t>学生发</w:t>
            </w:r>
            <w:r>
              <w:rPr>
                <w:rFonts w:ascii="宋体" w:eastAsia="宋体" w:hAnsi="宋体" w:cs="宋体"/>
                <w:spacing w:val="4"/>
                <w:szCs w:val="21"/>
              </w:rPr>
              <w:t xml:space="preserve"> </w:t>
            </w:r>
            <w:r>
              <w:rPr>
                <w:rFonts w:ascii="宋体" w:eastAsia="宋体" w:hAnsi="宋体" w:cs="宋体"/>
                <w:szCs w:val="21"/>
              </w:rPr>
              <w:t>展</w:t>
            </w:r>
          </w:p>
        </w:tc>
        <w:tc>
          <w:tcPr>
            <w:tcW w:w="1559" w:type="dxa"/>
            <w:vMerge w:val="restart"/>
            <w:tcBorders>
              <w:bottom w:val="nil"/>
            </w:tcBorders>
          </w:tcPr>
          <w:p w:rsidR="005561E9" w:rsidRDefault="005561E9">
            <w:pPr>
              <w:spacing w:line="291" w:lineRule="auto"/>
              <w:rPr>
                <w:rFonts w:ascii="宋体"/>
              </w:rPr>
            </w:pPr>
          </w:p>
          <w:p w:rsidR="005561E9" w:rsidRDefault="00CE6686">
            <w:pPr>
              <w:spacing w:before="68" w:line="184" w:lineRule="auto"/>
              <w:ind w:firstLine="208"/>
              <w:rPr>
                <w:rFonts w:ascii="宋体" w:eastAsia="宋体" w:hAnsi="宋体" w:cs="宋体"/>
                <w:szCs w:val="21"/>
              </w:rPr>
            </w:pPr>
            <w:r>
              <w:rPr>
                <w:rFonts w:ascii="Times New Roman" w:eastAsia="Times New Roman" w:hAnsi="Times New Roman" w:cs="Times New Roman"/>
                <w:spacing w:val="-5"/>
                <w:w w:val="98"/>
                <w:szCs w:val="21"/>
              </w:rPr>
              <w:t>5.</w:t>
            </w:r>
            <w:r>
              <w:rPr>
                <w:rFonts w:ascii="Times New Roman" w:eastAsia="Times New Roman" w:hAnsi="Times New Roman" w:cs="Times New Roman"/>
                <w:spacing w:val="-17"/>
                <w:szCs w:val="21"/>
              </w:rPr>
              <w:t xml:space="preserve"> </w:t>
            </w:r>
            <w:r>
              <w:rPr>
                <w:rFonts w:ascii="Times New Roman" w:eastAsia="Times New Roman" w:hAnsi="Times New Roman" w:cs="Times New Roman"/>
                <w:spacing w:val="-5"/>
                <w:w w:val="98"/>
                <w:szCs w:val="21"/>
              </w:rPr>
              <w:t>1</w:t>
            </w:r>
            <w:r>
              <w:rPr>
                <w:rFonts w:ascii="Times New Roman" w:eastAsia="Times New Roman" w:hAnsi="Times New Roman" w:cs="Times New Roman"/>
                <w:spacing w:val="9"/>
                <w:w w:val="101"/>
                <w:szCs w:val="21"/>
              </w:rPr>
              <w:t xml:space="preserve"> </w:t>
            </w:r>
            <w:r>
              <w:rPr>
                <w:rFonts w:ascii="宋体" w:eastAsia="宋体" w:hAnsi="宋体" w:cs="宋体"/>
                <w:spacing w:val="-5"/>
                <w:w w:val="98"/>
                <w:szCs w:val="21"/>
              </w:rPr>
              <w:t>理想信念</w:t>
            </w:r>
          </w:p>
        </w:tc>
        <w:tc>
          <w:tcPr>
            <w:tcW w:w="5812" w:type="dxa"/>
            <w:gridSpan w:val="2"/>
          </w:tcPr>
          <w:p w:rsidR="005561E9" w:rsidRDefault="00CE6686">
            <w:pPr>
              <w:spacing w:before="94" w:line="183" w:lineRule="auto"/>
              <w:ind w:firstLine="113"/>
              <w:rPr>
                <w:rFonts w:ascii="宋体" w:eastAsia="宋体" w:hAnsi="宋体" w:cs="宋体"/>
                <w:szCs w:val="21"/>
              </w:rPr>
            </w:pPr>
            <w:r>
              <w:rPr>
                <w:rFonts w:ascii="Times New Roman" w:eastAsia="Times New Roman" w:hAnsi="Times New Roman" w:cs="Times New Roman"/>
                <w:spacing w:val="-6"/>
                <w:szCs w:val="21"/>
              </w:rPr>
              <w:t>5</w:t>
            </w:r>
            <w:r>
              <w:rPr>
                <w:rFonts w:ascii="Times New Roman" w:eastAsia="Times New Roman" w:hAnsi="Times New Roman" w:cs="Times New Roman"/>
                <w:spacing w:val="36"/>
                <w:szCs w:val="21"/>
              </w:rPr>
              <w:t xml:space="preserve"> </w:t>
            </w:r>
            <w:r>
              <w:rPr>
                <w:rFonts w:ascii="Times New Roman" w:eastAsia="Times New Roman" w:hAnsi="Times New Roman" w:cs="Times New Roman"/>
                <w:spacing w:val="-6"/>
                <w:szCs w:val="21"/>
              </w:rPr>
              <w:t>1</w:t>
            </w:r>
            <w:r>
              <w:rPr>
                <w:rFonts w:ascii="Times New Roman" w:eastAsia="Times New Roman" w:hAnsi="Times New Roman" w:cs="Times New Roman"/>
                <w:spacing w:val="25"/>
                <w:w w:val="101"/>
                <w:szCs w:val="21"/>
              </w:rPr>
              <w:t xml:space="preserve"> </w:t>
            </w:r>
            <w:r>
              <w:rPr>
                <w:rFonts w:ascii="Times New Roman" w:eastAsia="Times New Roman" w:hAnsi="Times New Roman" w:cs="Times New Roman"/>
                <w:spacing w:val="-6"/>
                <w:szCs w:val="21"/>
              </w:rPr>
              <w:t>1</w:t>
            </w:r>
            <w:r>
              <w:rPr>
                <w:rFonts w:ascii="Times New Roman" w:eastAsia="Times New Roman" w:hAnsi="Times New Roman" w:cs="Times New Roman"/>
                <w:spacing w:val="5"/>
                <w:w w:val="101"/>
                <w:szCs w:val="21"/>
              </w:rPr>
              <w:t xml:space="preserve">  </w:t>
            </w:r>
            <w:r>
              <w:rPr>
                <w:rFonts w:ascii="宋体" w:eastAsia="宋体" w:hAnsi="宋体" w:cs="宋体"/>
                <w:spacing w:val="-6"/>
                <w:szCs w:val="21"/>
              </w:rPr>
              <w:t>学生理想信念和品德修养</w:t>
            </w:r>
          </w:p>
        </w:tc>
      </w:tr>
      <w:tr w:rsidR="005561E9">
        <w:trPr>
          <w:trHeight w:val="650"/>
        </w:trPr>
        <w:tc>
          <w:tcPr>
            <w:tcW w:w="1208" w:type="dxa"/>
            <w:vMerge/>
            <w:tcBorders>
              <w:top w:val="nil"/>
              <w:bottom w:val="nil"/>
            </w:tcBorders>
          </w:tcPr>
          <w:p w:rsidR="005561E9" w:rsidRDefault="005561E9">
            <w:pPr>
              <w:rPr>
                <w:rFonts w:ascii="宋体"/>
              </w:rPr>
            </w:pPr>
          </w:p>
        </w:tc>
        <w:tc>
          <w:tcPr>
            <w:tcW w:w="1559" w:type="dxa"/>
            <w:vMerge/>
            <w:tcBorders>
              <w:top w:val="nil"/>
            </w:tcBorders>
          </w:tcPr>
          <w:p w:rsidR="005561E9" w:rsidRDefault="005561E9">
            <w:pPr>
              <w:rPr>
                <w:rFonts w:ascii="宋体"/>
              </w:rPr>
            </w:pPr>
          </w:p>
        </w:tc>
        <w:tc>
          <w:tcPr>
            <w:tcW w:w="5812" w:type="dxa"/>
            <w:gridSpan w:val="2"/>
          </w:tcPr>
          <w:p w:rsidR="005561E9" w:rsidRDefault="00CE6686">
            <w:pPr>
              <w:spacing w:before="96" w:line="224" w:lineRule="auto"/>
              <w:ind w:left="112" w:right="106" w:firstLine="1"/>
              <w:rPr>
                <w:rFonts w:ascii="宋体" w:eastAsia="宋体" w:hAnsi="宋体" w:cs="宋体"/>
                <w:szCs w:val="21"/>
              </w:rPr>
            </w:pPr>
            <w:r>
              <w:rPr>
                <w:rFonts w:ascii="Times New Roman" w:eastAsia="Times New Roman" w:hAnsi="Times New Roman" w:cs="Times New Roman"/>
                <w:spacing w:val="-1"/>
                <w:szCs w:val="21"/>
              </w:rPr>
              <w:t>5.</w:t>
            </w:r>
            <w:r>
              <w:rPr>
                <w:rFonts w:ascii="Times New Roman" w:eastAsia="Times New Roman" w:hAnsi="Times New Roman" w:cs="Times New Roman"/>
                <w:spacing w:val="-12"/>
                <w:szCs w:val="21"/>
              </w:rPr>
              <w:t xml:space="preserve"> </w:t>
            </w:r>
            <w:r>
              <w:rPr>
                <w:rFonts w:ascii="Times New Roman" w:eastAsia="Times New Roman" w:hAnsi="Times New Roman" w:cs="Times New Roman"/>
                <w:spacing w:val="-1"/>
                <w:szCs w:val="21"/>
              </w:rPr>
              <w:t>1.2</w:t>
            </w:r>
            <w:r>
              <w:rPr>
                <w:rFonts w:ascii="Times New Roman" w:eastAsia="Times New Roman" w:hAnsi="Times New Roman" w:cs="Times New Roman"/>
                <w:spacing w:val="5"/>
                <w:szCs w:val="21"/>
              </w:rPr>
              <w:t xml:space="preserve">  </w:t>
            </w:r>
            <w:r>
              <w:rPr>
                <w:rFonts w:ascii="宋体" w:eastAsia="宋体" w:hAnsi="宋体" w:cs="宋体"/>
                <w:spacing w:val="-1"/>
                <w:szCs w:val="21"/>
              </w:rPr>
              <w:t>加强学风建设，教育引导学生爱国、励志、求真、力行</w:t>
            </w:r>
            <w:r>
              <w:rPr>
                <w:rFonts w:ascii="宋体" w:eastAsia="宋体" w:hAnsi="宋体" w:cs="宋体"/>
                <w:szCs w:val="21"/>
              </w:rPr>
              <w:t xml:space="preserve"> </w:t>
            </w:r>
            <w:r>
              <w:rPr>
                <w:rFonts w:ascii="宋体" w:eastAsia="宋体" w:hAnsi="宋体" w:cs="宋体"/>
                <w:spacing w:val="-5"/>
                <w:szCs w:val="21"/>
              </w:rPr>
              <w:t>情况</w:t>
            </w:r>
          </w:p>
        </w:tc>
      </w:tr>
      <w:tr w:rsidR="005561E9">
        <w:trPr>
          <w:trHeight w:val="412"/>
        </w:trPr>
        <w:tc>
          <w:tcPr>
            <w:tcW w:w="1208" w:type="dxa"/>
            <w:vMerge/>
            <w:tcBorders>
              <w:top w:val="nil"/>
            </w:tcBorders>
          </w:tcPr>
          <w:p w:rsidR="005561E9" w:rsidRDefault="005561E9">
            <w:pPr>
              <w:rPr>
                <w:rFonts w:ascii="宋体"/>
              </w:rPr>
            </w:pPr>
          </w:p>
        </w:tc>
        <w:tc>
          <w:tcPr>
            <w:tcW w:w="1559" w:type="dxa"/>
          </w:tcPr>
          <w:p w:rsidR="005561E9" w:rsidRDefault="00CE6686">
            <w:pPr>
              <w:spacing w:before="110" w:line="184" w:lineRule="auto"/>
              <w:ind w:firstLine="112"/>
              <w:rPr>
                <w:rFonts w:ascii="宋体" w:eastAsia="宋体" w:hAnsi="宋体" w:cs="宋体"/>
                <w:szCs w:val="21"/>
              </w:rPr>
            </w:pPr>
            <w:r>
              <w:rPr>
                <w:rFonts w:ascii="Times New Roman" w:eastAsia="Times New Roman" w:hAnsi="Times New Roman" w:cs="Times New Roman"/>
                <w:spacing w:val="-3"/>
                <w:szCs w:val="21"/>
              </w:rPr>
              <w:t>5.2</w:t>
            </w:r>
            <w:r>
              <w:rPr>
                <w:rFonts w:ascii="Times New Roman" w:eastAsia="Times New Roman" w:hAnsi="Times New Roman" w:cs="Times New Roman"/>
                <w:spacing w:val="-7"/>
                <w:szCs w:val="21"/>
              </w:rPr>
              <w:t xml:space="preserve"> </w:t>
            </w:r>
            <w:r>
              <w:rPr>
                <w:rFonts w:ascii="宋体" w:eastAsia="宋体" w:hAnsi="宋体" w:cs="宋体"/>
                <w:spacing w:val="-3"/>
                <w:szCs w:val="21"/>
              </w:rPr>
              <w:t>学业成绩及</w:t>
            </w:r>
          </w:p>
        </w:tc>
        <w:tc>
          <w:tcPr>
            <w:tcW w:w="916" w:type="dxa"/>
          </w:tcPr>
          <w:p w:rsidR="005561E9" w:rsidRDefault="00CE6686">
            <w:pPr>
              <w:spacing w:before="147" w:line="180" w:lineRule="auto"/>
              <w:ind w:firstLine="107"/>
              <w:rPr>
                <w:rFonts w:ascii="Times New Roman" w:eastAsia="Times New Roman" w:hAnsi="Times New Roman" w:cs="Times New Roman"/>
                <w:szCs w:val="21"/>
              </w:rPr>
            </w:pPr>
            <w:r>
              <w:rPr>
                <w:rFonts w:ascii="Times New Roman" w:eastAsia="Times New Roman" w:hAnsi="Times New Roman" w:cs="Times New Roman"/>
                <w:spacing w:val="-3"/>
                <w:szCs w:val="21"/>
              </w:rPr>
              <w:t>B</w:t>
            </w:r>
            <w:r>
              <w:rPr>
                <w:rFonts w:ascii="Times New Roman" w:eastAsia="Times New Roman" w:hAnsi="Times New Roman" w:cs="Times New Roman"/>
                <w:spacing w:val="15"/>
                <w:szCs w:val="21"/>
              </w:rPr>
              <w:t xml:space="preserve"> </w:t>
            </w:r>
            <w:r>
              <w:rPr>
                <w:rFonts w:ascii="Times New Roman" w:eastAsia="Times New Roman" w:hAnsi="Times New Roman" w:cs="Times New Roman"/>
                <w:spacing w:val="-3"/>
                <w:szCs w:val="21"/>
              </w:rPr>
              <w:t>5.2.</w:t>
            </w:r>
            <w:r>
              <w:rPr>
                <w:rFonts w:ascii="Times New Roman" w:eastAsia="Times New Roman" w:hAnsi="Times New Roman" w:cs="Times New Roman"/>
                <w:spacing w:val="-28"/>
                <w:szCs w:val="21"/>
              </w:rPr>
              <w:t xml:space="preserve"> </w:t>
            </w:r>
            <w:r>
              <w:rPr>
                <w:rFonts w:ascii="Times New Roman" w:eastAsia="Times New Roman" w:hAnsi="Times New Roman" w:cs="Times New Roman"/>
                <w:spacing w:val="-3"/>
                <w:szCs w:val="21"/>
              </w:rPr>
              <w:t>1</w:t>
            </w:r>
          </w:p>
        </w:tc>
        <w:tc>
          <w:tcPr>
            <w:tcW w:w="4896" w:type="dxa"/>
          </w:tcPr>
          <w:p w:rsidR="005561E9" w:rsidRDefault="00CE6686">
            <w:pPr>
              <w:spacing w:before="110" w:line="184" w:lineRule="auto"/>
              <w:ind w:firstLine="108"/>
              <w:rPr>
                <w:rFonts w:ascii="宋体" w:eastAsia="宋体" w:hAnsi="宋体" w:cs="宋体"/>
                <w:szCs w:val="21"/>
              </w:rPr>
            </w:pPr>
            <w:r>
              <w:rPr>
                <w:rFonts w:ascii="Times New Roman" w:eastAsia="Times New Roman" w:hAnsi="Times New Roman" w:cs="Times New Roman"/>
                <w:spacing w:val="-2"/>
                <w:szCs w:val="21"/>
              </w:rPr>
              <w:t>B1</w:t>
            </w:r>
            <w:r>
              <w:rPr>
                <w:rFonts w:ascii="Times New Roman" w:eastAsia="Times New Roman" w:hAnsi="Times New Roman" w:cs="Times New Roman"/>
                <w:spacing w:val="14"/>
                <w:w w:val="101"/>
                <w:szCs w:val="21"/>
              </w:rPr>
              <w:t xml:space="preserve">  </w:t>
            </w:r>
            <w:r>
              <w:rPr>
                <w:rFonts w:ascii="宋体" w:eastAsia="宋体" w:hAnsi="宋体" w:cs="宋体"/>
                <w:spacing w:val="-2"/>
                <w:szCs w:val="21"/>
              </w:rPr>
              <w:t>学生基础理论、知识面和创新能力</w:t>
            </w:r>
          </w:p>
        </w:tc>
      </w:tr>
    </w:tbl>
    <w:p w:rsidR="005561E9" w:rsidRDefault="005561E9">
      <w:pPr>
        <w:spacing w:before="87" w:line="180" w:lineRule="auto"/>
        <w:ind w:firstLine="4241"/>
        <w:sectPr w:rsidR="005561E9">
          <w:footerReference w:type="default" r:id="rId14"/>
          <w:pgSz w:w="11906" w:h="16839"/>
          <w:pgMar w:top="1431" w:right="1661" w:bottom="400" w:left="1660" w:header="0" w:footer="0" w:gutter="0"/>
          <w:cols w:space="720"/>
        </w:sectPr>
      </w:pPr>
    </w:p>
    <w:p w:rsidR="005561E9" w:rsidRDefault="005561E9">
      <w:pPr>
        <w:spacing w:line="91" w:lineRule="auto"/>
        <w:rPr>
          <w:rFonts w:ascii="Arial"/>
          <w:sz w:val="2"/>
        </w:rPr>
      </w:pPr>
    </w:p>
    <w:tbl>
      <w:tblPr>
        <w:tblStyle w:val="TableNormal"/>
        <w:tblW w:w="8579"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08"/>
        <w:gridCol w:w="1559"/>
        <w:gridCol w:w="916"/>
        <w:gridCol w:w="4896"/>
      </w:tblGrid>
      <w:tr w:rsidR="005561E9">
        <w:trPr>
          <w:trHeight w:val="529"/>
        </w:trPr>
        <w:tc>
          <w:tcPr>
            <w:tcW w:w="1208" w:type="dxa"/>
          </w:tcPr>
          <w:p w:rsidR="005561E9" w:rsidRDefault="00CE6686">
            <w:pPr>
              <w:spacing w:before="177" w:line="186" w:lineRule="auto"/>
              <w:ind w:firstLine="194"/>
              <w:rPr>
                <w:rFonts w:ascii="黑体" w:eastAsia="黑体" w:hAnsi="黑体" w:cs="黑体"/>
                <w:szCs w:val="21"/>
              </w:rPr>
            </w:pPr>
            <w:r>
              <w:rPr>
                <w:rFonts w:ascii="黑体" w:eastAsia="黑体" w:hAnsi="黑体" w:cs="黑体"/>
                <w:spacing w:val="-4"/>
                <w:szCs w:val="21"/>
              </w:rPr>
              <w:t>一级指标</w:t>
            </w:r>
          </w:p>
        </w:tc>
        <w:tc>
          <w:tcPr>
            <w:tcW w:w="1559" w:type="dxa"/>
          </w:tcPr>
          <w:p w:rsidR="005561E9" w:rsidRDefault="00CE6686">
            <w:pPr>
              <w:spacing w:before="177" w:line="186" w:lineRule="auto"/>
              <w:ind w:firstLine="366"/>
              <w:rPr>
                <w:rFonts w:ascii="黑体" w:eastAsia="黑体" w:hAnsi="黑体" w:cs="黑体"/>
                <w:szCs w:val="21"/>
              </w:rPr>
            </w:pPr>
            <w:r>
              <w:rPr>
                <w:rFonts w:ascii="黑体" w:eastAsia="黑体" w:hAnsi="黑体" w:cs="黑体"/>
                <w:spacing w:val="-4"/>
                <w:szCs w:val="21"/>
              </w:rPr>
              <w:t>二级指标</w:t>
            </w:r>
          </w:p>
        </w:tc>
        <w:tc>
          <w:tcPr>
            <w:tcW w:w="5812" w:type="dxa"/>
            <w:gridSpan w:val="2"/>
          </w:tcPr>
          <w:p w:rsidR="005561E9" w:rsidRDefault="00CE6686">
            <w:pPr>
              <w:spacing w:before="177" w:line="186" w:lineRule="auto"/>
              <w:ind w:firstLine="2495"/>
              <w:rPr>
                <w:rFonts w:ascii="黑体" w:eastAsia="黑体" w:hAnsi="黑体" w:cs="黑体"/>
                <w:szCs w:val="21"/>
              </w:rPr>
            </w:pPr>
            <w:r>
              <w:rPr>
                <w:rFonts w:ascii="黑体" w:eastAsia="黑体" w:hAnsi="黑体" w:cs="黑体"/>
                <w:spacing w:val="-4"/>
                <w:szCs w:val="21"/>
              </w:rPr>
              <w:t>审核重点</w:t>
            </w:r>
          </w:p>
        </w:tc>
      </w:tr>
      <w:tr w:rsidR="005561E9">
        <w:trPr>
          <w:trHeight w:val="603"/>
        </w:trPr>
        <w:tc>
          <w:tcPr>
            <w:tcW w:w="1208" w:type="dxa"/>
            <w:vMerge w:val="restart"/>
            <w:tcBorders>
              <w:bottom w:val="nil"/>
            </w:tcBorders>
          </w:tcPr>
          <w:p w:rsidR="005561E9" w:rsidRDefault="005561E9">
            <w:pPr>
              <w:rPr>
                <w:rFonts w:ascii="宋体"/>
              </w:rPr>
            </w:pPr>
          </w:p>
        </w:tc>
        <w:tc>
          <w:tcPr>
            <w:tcW w:w="1559" w:type="dxa"/>
            <w:vMerge w:val="restart"/>
            <w:tcBorders>
              <w:bottom w:val="nil"/>
            </w:tcBorders>
          </w:tcPr>
          <w:p w:rsidR="005561E9" w:rsidRDefault="00CE6686">
            <w:pPr>
              <w:spacing w:before="61" w:line="184" w:lineRule="auto"/>
              <w:ind w:firstLine="365"/>
              <w:rPr>
                <w:rFonts w:ascii="宋体" w:eastAsia="宋体" w:hAnsi="宋体" w:cs="宋体"/>
                <w:szCs w:val="21"/>
              </w:rPr>
            </w:pPr>
            <w:r>
              <w:rPr>
                <w:rFonts w:ascii="宋体" w:eastAsia="宋体" w:hAnsi="宋体" w:cs="宋体"/>
                <w:spacing w:val="-3"/>
                <w:szCs w:val="21"/>
              </w:rPr>
              <w:t>综合素质</w:t>
            </w:r>
          </w:p>
        </w:tc>
        <w:tc>
          <w:tcPr>
            <w:tcW w:w="916" w:type="dxa"/>
            <w:vMerge w:val="restart"/>
            <w:tcBorders>
              <w:bottom w:val="nil"/>
            </w:tcBorders>
          </w:tcPr>
          <w:p w:rsidR="005561E9" w:rsidRDefault="005561E9">
            <w:pPr>
              <w:rPr>
                <w:rFonts w:ascii="宋体"/>
              </w:rPr>
            </w:pPr>
          </w:p>
        </w:tc>
        <w:tc>
          <w:tcPr>
            <w:tcW w:w="4896" w:type="dxa"/>
          </w:tcPr>
          <w:p w:rsidR="005561E9" w:rsidRDefault="00CE6686">
            <w:pPr>
              <w:spacing w:before="25"/>
              <w:ind w:left="113" w:right="106" w:hanging="11"/>
              <w:rPr>
                <w:rFonts w:ascii="宋体" w:eastAsia="宋体" w:hAnsi="宋体" w:cs="宋体"/>
                <w:szCs w:val="21"/>
              </w:rPr>
            </w:pPr>
            <w:r>
              <w:rPr>
                <w:rFonts w:ascii="宋体" w:eastAsia="宋体" w:hAnsi="宋体" w:cs="宋体"/>
                <w:spacing w:val="-4"/>
                <w:szCs w:val="21"/>
              </w:rPr>
              <w:t>【可选】</w:t>
            </w:r>
            <w:r>
              <w:rPr>
                <w:rFonts w:ascii="宋体" w:eastAsia="宋体" w:hAnsi="宋体" w:cs="宋体"/>
                <w:spacing w:val="-10"/>
                <w:szCs w:val="21"/>
              </w:rPr>
              <w:t xml:space="preserve"> </w:t>
            </w:r>
            <w:r>
              <w:rPr>
                <w:rFonts w:ascii="宋体" w:eastAsia="宋体" w:hAnsi="宋体" w:cs="宋体"/>
                <w:spacing w:val="-4"/>
                <w:szCs w:val="21"/>
              </w:rPr>
              <w:t>本科生以第一作者</w:t>
            </w:r>
            <w:r>
              <w:rPr>
                <w:rFonts w:ascii="Times New Roman" w:eastAsia="Times New Roman" w:hAnsi="Times New Roman" w:cs="Times New Roman"/>
                <w:spacing w:val="-4"/>
                <w:szCs w:val="21"/>
              </w:rPr>
              <w:t>/</w:t>
            </w:r>
            <w:r>
              <w:rPr>
                <w:rFonts w:ascii="宋体" w:eastAsia="宋体" w:hAnsi="宋体" w:cs="宋体"/>
                <w:spacing w:val="-4"/>
                <w:szCs w:val="21"/>
              </w:rPr>
              <w:t>通讯作者在公开发行期</w:t>
            </w:r>
            <w:r>
              <w:rPr>
                <w:rFonts w:ascii="宋体" w:eastAsia="宋体" w:hAnsi="宋体" w:cs="宋体"/>
                <w:szCs w:val="21"/>
              </w:rPr>
              <w:t xml:space="preserve"> </w:t>
            </w:r>
            <w:r>
              <w:rPr>
                <w:rFonts w:ascii="宋体" w:eastAsia="宋体" w:hAnsi="宋体" w:cs="宋体"/>
                <w:spacing w:val="-1"/>
                <w:szCs w:val="21"/>
              </w:rPr>
              <w:t>刊发表的论文数和本科生获</w:t>
            </w:r>
            <w:proofErr w:type="gramStart"/>
            <w:r>
              <w:rPr>
                <w:rFonts w:ascii="宋体" w:eastAsia="宋体" w:hAnsi="宋体" w:cs="宋体"/>
                <w:spacing w:val="-1"/>
                <w:szCs w:val="21"/>
              </w:rPr>
              <w:t>批国家</w:t>
            </w:r>
            <w:proofErr w:type="gramEnd"/>
            <w:r>
              <w:rPr>
                <w:rFonts w:ascii="宋体" w:eastAsia="宋体" w:hAnsi="宋体" w:cs="宋体"/>
                <w:spacing w:val="-1"/>
                <w:szCs w:val="21"/>
              </w:rPr>
              <w:t>发明专利数</w:t>
            </w:r>
          </w:p>
        </w:tc>
      </w:tr>
      <w:tr w:rsidR="005561E9">
        <w:trPr>
          <w:trHeight w:val="1799"/>
        </w:trPr>
        <w:tc>
          <w:tcPr>
            <w:tcW w:w="1208" w:type="dxa"/>
            <w:vMerge/>
            <w:tcBorders>
              <w:top w:val="nil"/>
              <w:bottom w:val="nil"/>
            </w:tcBorders>
          </w:tcPr>
          <w:p w:rsidR="005561E9" w:rsidRDefault="005561E9">
            <w:pPr>
              <w:rPr>
                <w:rFonts w:ascii="宋体"/>
              </w:rPr>
            </w:pPr>
          </w:p>
        </w:tc>
        <w:tc>
          <w:tcPr>
            <w:tcW w:w="1559" w:type="dxa"/>
            <w:vMerge/>
            <w:tcBorders>
              <w:top w:val="nil"/>
              <w:bottom w:val="nil"/>
            </w:tcBorders>
          </w:tcPr>
          <w:p w:rsidR="005561E9" w:rsidRDefault="005561E9">
            <w:pPr>
              <w:rPr>
                <w:rFonts w:ascii="宋体"/>
              </w:rPr>
            </w:pPr>
          </w:p>
        </w:tc>
        <w:tc>
          <w:tcPr>
            <w:tcW w:w="916" w:type="dxa"/>
            <w:vMerge/>
            <w:tcBorders>
              <w:top w:val="nil"/>
            </w:tcBorders>
          </w:tcPr>
          <w:p w:rsidR="005561E9" w:rsidRDefault="005561E9">
            <w:pPr>
              <w:rPr>
                <w:rFonts w:ascii="宋体"/>
              </w:rPr>
            </w:pPr>
          </w:p>
        </w:tc>
        <w:tc>
          <w:tcPr>
            <w:tcW w:w="4896" w:type="dxa"/>
          </w:tcPr>
          <w:p w:rsidR="005561E9" w:rsidRDefault="00CE6686">
            <w:pPr>
              <w:spacing w:before="63" w:line="184" w:lineRule="auto"/>
              <w:ind w:firstLine="108"/>
              <w:rPr>
                <w:rFonts w:ascii="宋体" w:eastAsia="宋体" w:hAnsi="宋体" w:cs="宋体"/>
                <w:szCs w:val="21"/>
              </w:rPr>
            </w:pPr>
            <w:r>
              <w:rPr>
                <w:rFonts w:ascii="Times New Roman" w:eastAsia="Times New Roman" w:hAnsi="Times New Roman" w:cs="Times New Roman"/>
                <w:spacing w:val="-5"/>
                <w:szCs w:val="21"/>
              </w:rPr>
              <w:t>B2</w:t>
            </w:r>
            <w:r>
              <w:rPr>
                <w:rFonts w:ascii="Times New Roman" w:eastAsia="Times New Roman" w:hAnsi="Times New Roman" w:cs="Times New Roman"/>
                <w:spacing w:val="15"/>
                <w:szCs w:val="21"/>
              </w:rPr>
              <w:t xml:space="preserve">  </w:t>
            </w:r>
            <w:r>
              <w:rPr>
                <w:rFonts w:ascii="宋体" w:eastAsia="宋体" w:hAnsi="宋体" w:cs="宋体"/>
                <w:spacing w:val="-5"/>
                <w:szCs w:val="21"/>
              </w:rPr>
              <w:t>学生综合应用知识能力和独立解决生产、管理</w:t>
            </w:r>
            <w:proofErr w:type="gramStart"/>
            <w:r>
              <w:rPr>
                <w:rFonts w:ascii="宋体" w:eastAsia="宋体" w:hAnsi="宋体" w:cs="宋体"/>
                <w:spacing w:val="-5"/>
                <w:szCs w:val="21"/>
              </w:rPr>
              <w:t>和</w:t>
            </w:r>
            <w:proofErr w:type="gramEnd"/>
          </w:p>
          <w:p w:rsidR="005561E9" w:rsidRDefault="00CE6686">
            <w:pPr>
              <w:spacing w:before="90" w:line="184" w:lineRule="auto"/>
              <w:ind w:firstLine="112"/>
              <w:rPr>
                <w:rFonts w:ascii="宋体" w:eastAsia="宋体" w:hAnsi="宋体" w:cs="宋体"/>
                <w:szCs w:val="21"/>
              </w:rPr>
            </w:pPr>
            <w:r>
              <w:rPr>
                <w:rFonts w:ascii="宋体" w:eastAsia="宋体" w:hAnsi="宋体" w:cs="宋体"/>
                <w:spacing w:val="-2"/>
                <w:szCs w:val="21"/>
              </w:rPr>
              <w:t>服务中实际问题能力</w:t>
            </w:r>
          </w:p>
          <w:p w:rsidR="005561E9" w:rsidRDefault="00CE6686">
            <w:pPr>
              <w:spacing w:before="90" w:line="224" w:lineRule="auto"/>
              <w:ind w:left="113" w:right="108" w:hanging="11"/>
              <w:rPr>
                <w:rFonts w:ascii="宋体" w:eastAsia="宋体" w:hAnsi="宋体" w:cs="宋体"/>
                <w:szCs w:val="21"/>
              </w:rPr>
            </w:pPr>
            <w:r>
              <w:rPr>
                <w:rFonts w:ascii="宋体" w:eastAsia="宋体" w:hAnsi="宋体" w:cs="宋体"/>
                <w:spacing w:val="-2"/>
                <w:szCs w:val="21"/>
              </w:rPr>
              <w:t>【可选】 在学期间获得国家认可的职业资格证书学</w:t>
            </w:r>
            <w:r>
              <w:rPr>
                <w:rFonts w:ascii="宋体" w:eastAsia="宋体" w:hAnsi="宋体" w:cs="宋体"/>
                <w:szCs w:val="21"/>
              </w:rPr>
              <w:t xml:space="preserve"> </w:t>
            </w:r>
            <w:r>
              <w:rPr>
                <w:rFonts w:ascii="宋体" w:eastAsia="宋体" w:hAnsi="宋体" w:cs="宋体"/>
                <w:spacing w:val="-2"/>
                <w:szCs w:val="21"/>
              </w:rPr>
              <w:t>生数占在校生数的比例</w:t>
            </w:r>
          </w:p>
          <w:p w:rsidR="005561E9" w:rsidRDefault="00CE6686">
            <w:pPr>
              <w:spacing w:before="54"/>
              <w:ind w:left="113" w:right="106" w:hanging="11"/>
              <w:rPr>
                <w:rFonts w:ascii="宋体" w:eastAsia="宋体" w:hAnsi="宋体" w:cs="宋体"/>
                <w:szCs w:val="21"/>
              </w:rPr>
            </w:pPr>
            <w:r>
              <w:rPr>
                <w:rFonts w:ascii="宋体" w:eastAsia="宋体" w:hAnsi="宋体" w:cs="宋体"/>
                <w:spacing w:val="-4"/>
                <w:szCs w:val="21"/>
              </w:rPr>
              <w:t>【可选】</w:t>
            </w:r>
            <w:r>
              <w:rPr>
                <w:rFonts w:ascii="宋体" w:eastAsia="宋体" w:hAnsi="宋体" w:cs="宋体"/>
                <w:spacing w:val="-10"/>
                <w:szCs w:val="21"/>
              </w:rPr>
              <w:t xml:space="preserve"> </w:t>
            </w:r>
            <w:r>
              <w:rPr>
                <w:rFonts w:ascii="宋体" w:eastAsia="宋体" w:hAnsi="宋体" w:cs="宋体"/>
                <w:spacing w:val="-4"/>
                <w:szCs w:val="21"/>
              </w:rPr>
              <w:t>本科生以第一作者</w:t>
            </w:r>
            <w:r>
              <w:rPr>
                <w:rFonts w:ascii="Times New Roman" w:eastAsia="Times New Roman" w:hAnsi="Times New Roman" w:cs="Times New Roman"/>
                <w:spacing w:val="-4"/>
                <w:szCs w:val="21"/>
              </w:rPr>
              <w:t>/</w:t>
            </w:r>
            <w:r>
              <w:rPr>
                <w:rFonts w:ascii="宋体" w:eastAsia="宋体" w:hAnsi="宋体" w:cs="宋体"/>
                <w:spacing w:val="-4"/>
                <w:szCs w:val="21"/>
              </w:rPr>
              <w:t>通讯作者在公开发行期</w:t>
            </w:r>
            <w:r>
              <w:rPr>
                <w:rFonts w:ascii="宋体" w:eastAsia="宋体" w:hAnsi="宋体" w:cs="宋体"/>
                <w:szCs w:val="21"/>
              </w:rPr>
              <w:t xml:space="preserve"> </w:t>
            </w:r>
            <w:r>
              <w:rPr>
                <w:rFonts w:ascii="宋体" w:eastAsia="宋体" w:hAnsi="宋体" w:cs="宋体"/>
                <w:spacing w:val="-1"/>
                <w:szCs w:val="21"/>
              </w:rPr>
              <w:t>刊发表的论文数和本科生获</w:t>
            </w:r>
            <w:proofErr w:type="gramStart"/>
            <w:r>
              <w:rPr>
                <w:rFonts w:ascii="宋体" w:eastAsia="宋体" w:hAnsi="宋体" w:cs="宋体"/>
                <w:spacing w:val="-1"/>
                <w:szCs w:val="21"/>
              </w:rPr>
              <w:t>批国家</w:t>
            </w:r>
            <w:proofErr w:type="gramEnd"/>
            <w:r>
              <w:rPr>
                <w:rFonts w:ascii="宋体" w:eastAsia="宋体" w:hAnsi="宋体" w:cs="宋体"/>
                <w:spacing w:val="-1"/>
                <w:szCs w:val="21"/>
              </w:rPr>
              <w:t>发明专利数</w:t>
            </w:r>
          </w:p>
        </w:tc>
      </w:tr>
      <w:tr w:rsidR="005561E9">
        <w:trPr>
          <w:trHeight w:val="603"/>
        </w:trPr>
        <w:tc>
          <w:tcPr>
            <w:tcW w:w="1208" w:type="dxa"/>
            <w:vMerge/>
            <w:tcBorders>
              <w:top w:val="nil"/>
              <w:bottom w:val="nil"/>
            </w:tcBorders>
          </w:tcPr>
          <w:p w:rsidR="005561E9" w:rsidRDefault="005561E9">
            <w:pPr>
              <w:rPr>
                <w:rFonts w:ascii="宋体"/>
              </w:rPr>
            </w:pPr>
          </w:p>
        </w:tc>
        <w:tc>
          <w:tcPr>
            <w:tcW w:w="1559" w:type="dxa"/>
            <w:vMerge/>
            <w:tcBorders>
              <w:top w:val="nil"/>
              <w:bottom w:val="nil"/>
            </w:tcBorders>
          </w:tcPr>
          <w:p w:rsidR="005561E9" w:rsidRDefault="005561E9">
            <w:pPr>
              <w:rPr>
                <w:rFonts w:ascii="宋体"/>
              </w:rPr>
            </w:pPr>
          </w:p>
        </w:tc>
        <w:tc>
          <w:tcPr>
            <w:tcW w:w="5812" w:type="dxa"/>
            <w:gridSpan w:val="2"/>
          </w:tcPr>
          <w:p w:rsidR="005561E9" w:rsidRDefault="00CE6686">
            <w:pPr>
              <w:spacing w:before="68" w:line="224" w:lineRule="auto"/>
              <w:ind w:left="101" w:right="348" w:firstLine="12"/>
              <w:rPr>
                <w:rFonts w:ascii="宋体" w:eastAsia="宋体" w:hAnsi="宋体" w:cs="宋体"/>
                <w:szCs w:val="21"/>
              </w:rPr>
            </w:pPr>
            <w:r>
              <w:rPr>
                <w:rFonts w:ascii="Times New Roman" w:eastAsia="Times New Roman" w:hAnsi="Times New Roman" w:cs="Times New Roman"/>
                <w:spacing w:val="-1"/>
                <w:szCs w:val="21"/>
              </w:rPr>
              <w:t>5.2.2</w:t>
            </w:r>
            <w:r>
              <w:rPr>
                <w:rFonts w:ascii="Times New Roman" w:eastAsia="Times New Roman" w:hAnsi="Times New Roman" w:cs="Times New Roman"/>
                <w:spacing w:val="8"/>
                <w:w w:val="101"/>
                <w:szCs w:val="21"/>
              </w:rPr>
              <w:t xml:space="preserve">  </w:t>
            </w:r>
            <w:r>
              <w:rPr>
                <w:rFonts w:ascii="宋体" w:eastAsia="宋体" w:hAnsi="宋体" w:cs="宋体"/>
                <w:spacing w:val="-1"/>
                <w:szCs w:val="21"/>
              </w:rPr>
              <w:t>开展通识教育、体育、美育、劳动教育的措施与成效</w:t>
            </w:r>
            <w:r>
              <w:rPr>
                <w:rFonts w:ascii="宋体" w:eastAsia="宋体" w:hAnsi="宋体" w:cs="宋体"/>
                <w:szCs w:val="21"/>
              </w:rPr>
              <w:t xml:space="preserve"> </w:t>
            </w:r>
            <w:r>
              <w:rPr>
                <w:rFonts w:ascii="宋体" w:eastAsia="宋体" w:hAnsi="宋体" w:cs="宋体"/>
                <w:spacing w:val="-8"/>
                <w:szCs w:val="21"/>
              </w:rPr>
              <w:t>【必选】</w:t>
            </w:r>
            <w:r>
              <w:rPr>
                <w:rFonts w:ascii="宋体" w:eastAsia="宋体" w:hAnsi="宋体" w:cs="宋体"/>
                <w:spacing w:val="-16"/>
                <w:szCs w:val="21"/>
              </w:rPr>
              <w:t xml:space="preserve"> </w:t>
            </w:r>
            <w:r>
              <w:rPr>
                <w:rFonts w:ascii="宋体" w:eastAsia="宋体" w:hAnsi="宋体" w:cs="宋体"/>
                <w:spacing w:val="-8"/>
                <w:szCs w:val="21"/>
              </w:rPr>
              <w:t>体质测试达标率</w:t>
            </w:r>
          </w:p>
        </w:tc>
      </w:tr>
      <w:tr w:rsidR="005561E9">
        <w:trPr>
          <w:trHeight w:val="1201"/>
        </w:trPr>
        <w:tc>
          <w:tcPr>
            <w:tcW w:w="1208" w:type="dxa"/>
            <w:vMerge/>
            <w:tcBorders>
              <w:top w:val="nil"/>
              <w:bottom w:val="nil"/>
            </w:tcBorders>
          </w:tcPr>
          <w:p w:rsidR="005561E9" w:rsidRDefault="005561E9">
            <w:pPr>
              <w:rPr>
                <w:rFonts w:ascii="宋体"/>
              </w:rPr>
            </w:pPr>
          </w:p>
        </w:tc>
        <w:tc>
          <w:tcPr>
            <w:tcW w:w="1559" w:type="dxa"/>
            <w:vMerge/>
            <w:tcBorders>
              <w:top w:val="nil"/>
            </w:tcBorders>
          </w:tcPr>
          <w:p w:rsidR="005561E9" w:rsidRDefault="005561E9">
            <w:pPr>
              <w:rPr>
                <w:rFonts w:ascii="宋体"/>
              </w:rPr>
            </w:pPr>
          </w:p>
        </w:tc>
        <w:tc>
          <w:tcPr>
            <w:tcW w:w="5812" w:type="dxa"/>
            <w:gridSpan w:val="2"/>
          </w:tcPr>
          <w:p w:rsidR="005561E9" w:rsidRDefault="00CE6686">
            <w:pPr>
              <w:spacing w:before="70" w:line="264" w:lineRule="auto"/>
              <w:ind w:left="112" w:right="106" w:firstLine="1"/>
              <w:rPr>
                <w:rFonts w:ascii="宋体" w:eastAsia="宋体" w:hAnsi="宋体" w:cs="宋体"/>
                <w:szCs w:val="21"/>
              </w:rPr>
            </w:pPr>
            <w:r>
              <w:rPr>
                <w:rFonts w:ascii="Times New Roman" w:eastAsia="Times New Roman" w:hAnsi="Times New Roman" w:cs="Times New Roman"/>
                <w:szCs w:val="21"/>
              </w:rPr>
              <w:t>5.2.3</w:t>
            </w:r>
            <w:r>
              <w:rPr>
                <w:rFonts w:ascii="Times New Roman" w:eastAsia="Times New Roman" w:hAnsi="Times New Roman" w:cs="Times New Roman"/>
                <w:spacing w:val="10"/>
                <w:w w:val="101"/>
                <w:szCs w:val="21"/>
              </w:rPr>
              <w:t xml:space="preserve">  </w:t>
            </w:r>
            <w:r>
              <w:rPr>
                <w:rFonts w:ascii="宋体" w:eastAsia="宋体" w:hAnsi="宋体" w:cs="宋体"/>
                <w:szCs w:val="21"/>
              </w:rPr>
              <w:t xml:space="preserve">社团活动、校园文化、社会实践、志愿服务等活动开展 </w:t>
            </w:r>
            <w:r>
              <w:rPr>
                <w:rFonts w:ascii="宋体" w:eastAsia="宋体" w:hAnsi="宋体" w:cs="宋体"/>
                <w:spacing w:val="-2"/>
                <w:szCs w:val="21"/>
              </w:rPr>
              <w:t>情况及育人效果</w:t>
            </w:r>
          </w:p>
          <w:p w:rsidR="005561E9" w:rsidRDefault="00CE6686">
            <w:pPr>
              <w:spacing w:before="1" w:line="223" w:lineRule="auto"/>
              <w:ind w:left="115" w:right="106" w:hanging="14"/>
              <w:rPr>
                <w:rFonts w:ascii="宋体" w:eastAsia="宋体" w:hAnsi="宋体" w:cs="宋体"/>
                <w:szCs w:val="21"/>
              </w:rPr>
            </w:pPr>
            <w:r>
              <w:rPr>
                <w:rFonts w:ascii="宋体" w:eastAsia="宋体" w:hAnsi="宋体" w:cs="宋体"/>
                <w:spacing w:val="-5"/>
                <w:szCs w:val="21"/>
              </w:rPr>
              <w:t>【可选】</w:t>
            </w:r>
            <w:r>
              <w:rPr>
                <w:rFonts w:ascii="宋体" w:eastAsia="宋体" w:hAnsi="宋体" w:cs="宋体"/>
                <w:spacing w:val="-41"/>
                <w:szCs w:val="21"/>
              </w:rPr>
              <w:t xml:space="preserve"> </w:t>
            </w:r>
            <w:r>
              <w:rPr>
                <w:rFonts w:ascii="宋体" w:eastAsia="宋体" w:hAnsi="宋体" w:cs="宋体"/>
                <w:spacing w:val="-5"/>
                <w:szCs w:val="21"/>
              </w:rPr>
              <w:t>省级以上艺术展演、体育竞赛参赛获奖学生人次数占</w:t>
            </w:r>
            <w:r>
              <w:rPr>
                <w:rFonts w:ascii="宋体" w:eastAsia="宋体" w:hAnsi="宋体" w:cs="宋体"/>
                <w:szCs w:val="21"/>
              </w:rPr>
              <w:t xml:space="preserve"> </w:t>
            </w:r>
            <w:r>
              <w:rPr>
                <w:rFonts w:ascii="宋体" w:eastAsia="宋体" w:hAnsi="宋体" w:cs="宋体"/>
                <w:spacing w:val="-2"/>
                <w:szCs w:val="21"/>
              </w:rPr>
              <w:t>学生总数的比例</w:t>
            </w:r>
          </w:p>
        </w:tc>
      </w:tr>
      <w:tr w:rsidR="005561E9">
        <w:trPr>
          <w:trHeight w:val="603"/>
        </w:trPr>
        <w:tc>
          <w:tcPr>
            <w:tcW w:w="1208" w:type="dxa"/>
            <w:vMerge/>
            <w:tcBorders>
              <w:top w:val="nil"/>
              <w:bottom w:val="nil"/>
            </w:tcBorders>
          </w:tcPr>
          <w:p w:rsidR="005561E9" w:rsidRDefault="005561E9">
            <w:pPr>
              <w:rPr>
                <w:rFonts w:ascii="宋体"/>
              </w:rPr>
            </w:pPr>
          </w:p>
        </w:tc>
        <w:tc>
          <w:tcPr>
            <w:tcW w:w="1559" w:type="dxa"/>
            <w:vMerge w:val="restart"/>
            <w:tcBorders>
              <w:bottom w:val="nil"/>
            </w:tcBorders>
          </w:tcPr>
          <w:p w:rsidR="005561E9" w:rsidRDefault="005561E9">
            <w:pPr>
              <w:spacing w:line="269" w:lineRule="auto"/>
              <w:rPr>
                <w:rFonts w:ascii="宋体"/>
              </w:rPr>
            </w:pPr>
          </w:p>
          <w:p w:rsidR="005561E9" w:rsidRDefault="005561E9">
            <w:pPr>
              <w:spacing w:line="269" w:lineRule="auto"/>
              <w:rPr>
                <w:rFonts w:ascii="宋体"/>
              </w:rPr>
            </w:pPr>
          </w:p>
          <w:p w:rsidR="005561E9" w:rsidRDefault="005561E9">
            <w:pPr>
              <w:spacing w:line="269" w:lineRule="auto"/>
              <w:rPr>
                <w:rFonts w:ascii="宋体"/>
              </w:rPr>
            </w:pPr>
          </w:p>
          <w:p w:rsidR="005561E9" w:rsidRDefault="00CE6686">
            <w:pPr>
              <w:spacing w:before="68" w:line="300" w:lineRule="exact"/>
              <w:ind w:firstLine="310"/>
              <w:rPr>
                <w:rFonts w:ascii="宋体" w:eastAsia="宋体" w:hAnsi="宋体" w:cs="宋体"/>
                <w:szCs w:val="21"/>
              </w:rPr>
            </w:pPr>
            <w:r>
              <w:rPr>
                <w:rFonts w:ascii="Times New Roman" w:eastAsia="Times New Roman" w:hAnsi="Times New Roman" w:cs="Times New Roman"/>
                <w:spacing w:val="-7"/>
                <w:position w:val="6"/>
                <w:szCs w:val="21"/>
              </w:rPr>
              <w:t>K</w:t>
            </w:r>
            <w:r>
              <w:rPr>
                <w:rFonts w:ascii="Times New Roman" w:eastAsia="Times New Roman" w:hAnsi="Times New Roman" w:cs="Times New Roman"/>
                <w:spacing w:val="9"/>
                <w:position w:val="6"/>
                <w:szCs w:val="21"/>
              </w:rPr>
              <w:t xml:space="preserve"> </w:t>
            </w:r>
            <w:r>
              <w:rPr>
                <w:rFonts w:ascii="Times New Roman" w:eastAsia="Times New Roman" w:hAnsi="Times New Roman" w:cs="Times New Roman"/>
                <w:spacing w:val="-7"/>
                <w:position w:val="6"/>
                <w:szCs w:val="21"/>
              </w:rPr>
              <w:t>5.3</w:t>
            </w:r>
            <w:r>
              <w:rPr>
                <w:rFonts w:ascii="Times New Roman" w:eastAsia="Times New Roman" w:hAnsi="Times New Roman" w:cs="Times New Roman"/>
                <w:spacing w:val="27"/>
                <w:w w:val="101"/>
                <w:position w:val="6"/>
                <w:szCs w:val="21"/>
              </w:rPr>
              <w:t xml:space="preserve"> </w:t>
            </w:r>
            <w:r>
              <w:rPr>
                <w:rFonts w:ascii="宋体" w:eastAsia="宋体" w:hAnsi="宋体" w:cs="宋体"/>
                <w:spacing w:val="-7"/>
                <w:position w:val="6"/>
                <w:szCs w:val="21"/>
              </w:rPr>
              <w:t>国际</w:t>
            </w:r>
          </w:p>
          <w:p w:rsidR="005561E9" w:rsidRDefault="00CE6686">
            <w:pPr>
              <w:spacing w:line="204" w:lineRule="auto"/>
              <w:ind w:firstLine="573"/>
              <w:rPr>
                <w:rFonts w:ascii="宋体" w:eastAsia="宋体" w:hAnsi="宋体" w:cs="宋体"/>
                <w:szCs w:val="21"/>
              </w:rPr>
            </w:pPr>
            <w:r>
              <w:rPr>
                <w:rFonts w:ascii="宋体" w:eastAsia="宋体" w:hAnsi="宋体" w:cs="宋体"/>
                <w:spacing w:val="-5"/>
                <w:szCs w:val="21"/>
              </w:rPr>
              <w:t>视野</w:t>
            </w:r>
          </w:p>
        </w:tc>
        <w:tc>
          <w:tcPr>
            <w:tcW w:w="5812" w:type="dxa"/>
            <w:gridSpan w:val="2"/>
          </w:tcPr>
          <w:p w:rsidR="005561E9" w:rsidRDefault="00CE6686">
            <w:pPr>
              <w:spacing w:before="76" w:line="224" w:lineRule="auto"/>
              <w:ind w:left="119" w:right="108" w:hanging="12"/>
              <w:rPr>
                <w:rFonts w:ascii="宋体" w:eastAsia="宋体" w:hAnsi="宋体" w:cs="宋体"/>
                <w:szCs w:val="21"/>
              </w:rPr>
            </w:pPr>
            <w:r>
              <w:rPr>
                <w:rFonts w:ascii="Times New Roman" w:eastAsia="Times New Roman" w:hAnsi="Times New Roman" w:cs="Times New Roman"/>
                <w:spacing w:val="-5"/>
                <w:szCs w:val="21"/>
              </w:rPr>
              <w:t>K</w:t>
            </w:r>
            <w:r>
              <w:rPr>
                <w:rFonts w:ascii="Times New Roman" w:eastAsia="Times New Roman" w:hAnsi="Times New Roman" w:cs="Times New Roman"/>
                <w:spacing w:val="35"/>
                <w:szCs w:val="21"/>
              </w:rPr>
              <w:t xml:space="preserve"> </w:t>
            </w:r>
            <w:r>
              <w:rPr>
                <w:rFonts w:ascii="Times New Roman" w:eastAsia="Times New Roman" w:hAnsi="Times New Roman" w:cs="Times New Roman"/>
                <w:spacing w:val="-5"/>
                <w:szCs w:val="21"/>
              </w:rPr>
              <w:t>5.3.</w:t>
            </w:r>
            <w:r>
              <w:rPr>
                <w:rFonts w:ascii="Times New Roman" w:eastAsia="Times New Roman" w:hAnsi="Times New Roman" w:cs="Times New Roman"/>
                <w:spacing w:val="-28"/>
                <w:szCs w:val="21"/>
              </w:rPr>
              <w:t xml:space="preserve"> </w:t>
            </w:r>
            <w:r>
              <w:rPr>
                <w:rFonts w:ascii="Times New Roman" w:eastAsia="Times New Roman" w:hAnsi="Times New Roman" w:cs="Times New Roman"/>
                <w:spacing w:val="-5"/>
                <w:szCs w:val="21"/>
              </w:rPr>
              <w:t>1</w:t>
            </w:r>
            <w:r>
              <w:rPr>
                <w:rFonts w:ascii="Times New Roman" w:eastAsia="Times New Roman" w:hAnsi="Times New Roman" w:cs="Times New Roman"/>
                <w:spacing w:val="7"/>
                <w:szCs w:val="21"/>
              </w:rPr>
              <w:t xml:space="preserve">  </w:t>
            </w:r>
            <w:r>
              <w:rPr>
                <w:rFonts w:ascii="宋体" w:eastAsia="宋体" w:hAnsi="宋体" w:cs="宋体"/>
                <w:spacing w:val="-5"/>
                <w:szCs w:val="21"/>
              </w:rPr>
              <w:t>与国（境）</w:t>
            </w:r>
            <w:r>
              <w:rPr>
                <w:rFonts w:ascii="宋体" w:eastAsia="宋体" w:hAnsi="宋体" w:cs="宋体"/>
                <w:spacing w:val="-2"/>
                <w:szCs w:val="21"/>
              </w:rPr>
              <w:t xml:space="preserve"> </w:t>
            </w:r>
            <w:proofErr w:type="gramStart"/>
            <w:r>
              <w:rPr>
                <w:rFonts w:ascii="宋体" w:eastAsia="宋体" w:hAnsi="宋体" w:cs="宋体"/>
                <w:spacing w:val="-5"/>
                <w:szCs w:val="21"/>
              </w:rPr>
              <w:t>外大学</w:t>
            </w:r>
            <w:proofErr w:type="gramEnd"/>
            <w:r>
              <w:rPr>
                <w:rFonts w:ascii="宋体" w:eastAsia="宋体" w:hAnsi="宋体" w:cs="宋体"/>
                <w:spacing w:val="-5"/>
                <w:szCs w:val="21"/>
              </w:rPr>
              <w:t>合作办学、合作育人以及与本科教</w:t>
            </w:r>
            <w:r>
              <w:rPr>
                <w:rFonts w:ascii="宋体" w:eastAsia="宋体" w:hAnsi="宋体" w:cs="宋体"/>
                <w:szCs w:val="21"/>
              </w:rPr>
              <w:t xml:space="preserve"> </w:t>
            </w:r>
            <w:proofErr w:type="gramStart"/>
            <w:r>
              <w:rPr>
                <w:rFonts w:ascii="宋体" w:eastAsia="宋体" w:hAnsi="宋体" w:cs="宋体"/>
                <w:spacing w:val="-1"/>
                <w:szCs w:val="21"/>
              </w:rPr>
              <w:t>育相关</w:t>
            </w:r>
            <w:proofErr w:type="gramEnd"/>
            <w:r>
              <w:rPr>
                <w:rFonts w:ascii="宋体" w:eastAsia="宋体" w:hAnsi="宋体" w:cs="宋体"/>
                <w:spacing w:val="-1"/>
                <w:szCs w:val="21"/>
              </w:rPr>
              <w:t>的国际交流活动和来华留学生教育开展情况</w:t>
            </w:r>
          </w:p>
        </w:tc>
      </w:tr>
      <w:tr w:rsidR="005561E9">
        <w:trPr>
          <w:trHeight w:val="603"/>
        </w:trPr>
        <w:tc>
          <w:tcPr>
            <w:tcW w:w="1208" w:type="dxa"/>
            <w:vMerge/>
            <w:tcBorders>
              <w:top w:val="nil"/>
              <w:bottom w:val="nil"/>
            </w:tcBorders>
          </w:tcPr>
          <w:p w:rsidR="005561E9" w:rsidRDefault="005561E9">
            <w:pPr>
              <w:rPr>
                <w:rFonts w:ascii="宋体"/>
              </w:rPr>
            </w:pPr>
          </w:p>
        </w:tc>
        <w:tc>
          <w:tcPr>
            <w:tcW w:w="1559" w:type="dxa"/>
            <w:vMerge/>
            <w:tcBorders>
              <w:top w:val="nil"/>
              <w:bottom w:val="nil"/>
            </w:tcBorders>
          </w:tcPr>
          <w:p w:rsidR="005561E9" w:rsidRDefault="005561E9">
            <w:pPr>
              <w:rPr>
                <w:rFonts w:ascii="宋体"/>
              </w:rPr>
            </w:pPr>
          </w:p>
        </w:tc>
        <w:tc>
          <w:tcPr>
            <w:tcW w:w="5812" w:type="dxa"/>
            <w:gridSpan w:val="2"/>
          </w:tcPr>
          <w:p w:rsidR="005561E9" w:rsidRDefault="00CE6686">
            <w:pPr>
              <w:spacing w:before="78" w:line="224" w:lineRule="auto"/>
              <w:ind w:left="112" w:right="108" w:hanging="5"/>
              <w:rPr>
                <w:rFonts w:ascii="宋体" w:eastAsia="宋体" w:hAnsi="宋体" w:cs="宋体"/>
                <w:szCs w:val="21"/>
              </w:rPr>
            </w:pPr>
            <w:r>
              <w:rPr>
                <w:rFonts w:ascii="Times New Roman" w:eastAsia="Times New Roman" w:hAnsi="Times New Roman" w:cs="Times New Roman"/>
                <w:spacing w:val="-1"/>
                <w:szCs w:val="21"/>
              </w:rPr>
              <w:t>K</w:t>
            </w:r>
            <w:r>
              <w:rPr>
                <w:rFonts w:ascii="Times New Roman" w:eastAsia="Times New Roman" w:hAnsi="Times New Roman" w:cs="Times New Roman"/>
                <w:spacing w:val="30"/>
                <w:szCs w:val="21"/>
              </w:rPr>
              <w:t xml:space="preserve"> </w:t>
            </w:r>
            <w:r>
              <w:rPr>
                <w:rFonts w:ascii="Times New Roman" w:eastAsia="Times New Roman" w:hAnsi="Times New Roman" w:cs="Times New Roman"/>
                <w:spacing w:val="-1"/>
                <w:szCs w:val="21"/>
              </w:rPr>
              <w:t>5.3.2</w:t>
            </w:r>
            <w:r>
              <w:rPr>
                <w:rFonts w:ascii="Times New Roman" w:eastAsia="Times New Roman" w:hAnsi="Times New Roman" w:cs="Times New Roman"/>
                <w:spacing w:val="15"/>
                <w:szCs w:val="21"/>
              </w:rPr>
              <w:t xml:space="preserve">  </w:t>
            </w:r>
            <w:r>
              <w:rPr>
                <w:rFonts w:ascii="宋体" w:eastAsia="宋体" w:hAnsi="宋体" w:cs="宋体"/>
                <w:spacing w:val="-1"/>
                <w:szCs w:val="21"/>
              </w:rPr>
              <w:t>国际先进教育理念、优质教育资源的吸收内化、培育</w:t>
            </w:r>
            <w:r>
              <w:rPr>
                <w:rFonts w:ascii="宋体" w:eastAsia="宋体" w:hAnsi="宋体" w:cs="宋体"/>
                <w:szCs w:val="21"/>
              </w:rPr>
              <w:t xml:space="preserve"> </w:t>
            </w:r>
            <w:r>
              <w:rPr>
                <w:rFonts w:ascii="宋体" w:eastAsia="宋体" w:hAnsi="宋体" w:cs="宋体"/>
                <w:spacing w:val="-2"/>
                <w:szCs w:val="21"/>
              </w:rPr>
              <w:t>和输出共享情况</w:t>
            </w:r>
          </w:p>
        </w:tc>
      </w:tr>
      <w:tr w:rsidR="005561E9">
        <w:trPr>
          <w:trHeight w:val="1201"/>
        </w:trPr>
        <w:tc>
          <w:tcPr>
            <w:tcW w:w="1208" w:type="dxa"/>
            <w:vMerge/>
            <w:tcBorders>
              <w:top w:val="nil"/>
              <w:bottom w:val="nil"/>
            </w:tcBorders>
          </w:tcPr>
          <w:p w:rsidR="005561E9" w:rsidRDefault="005561E9">
            <w:pPr>
              <w:rPr>
                <w:rFonts w:ascii="宋体"/>
              </w:rPr>
            </w:pPr>
          </w:p>
        </w:tc>
        <w:tc>
          <w:tcPr>
            <w:tcW w:w="1559" w:type="dxa"/>
            <w:vMerge/>
            <w:tcBorders>
              <w:top w:val="nil"/>
            </w:tcBorders>
          </w:tcPr>
          <w:p w:rsidR="005561E9" w:rsidRDefault="005561E9">
            <w:pPr>
              <w:rPr>
                <w:rFonts w:ascii="宋体"/>
              </w:rPr>
            </w:pPr>
          </w:p>
        </w:tc>
        <w:tc>
          <w:tcPr>
            <w:tcW w:w="5812" w:type="dxa"/>
            <w:gridSpan w:val="2"/>
          </w:tcPr>
          <w:p w:rsidR="005561E9" w:rsidRDefault="00CE6686">
            <w:pPr>
              <w:spacing w:before="79" w:line="264" w:lineRule="auto"/>
              <w:ind w:left="126" w:right="106" w:hanging="19"/>
              <w:rPr>
                <w:rFonts w:ascii="宋体" w:eastAsia="宋体" w:hAnsi="宋体" w:cs="宋体"/>
                <w:szCs w:val="21"/>
              </w:rPr>
            </w:pPr>
            <w:r>
              <w:rPr>
                <w:rFonts w:ascii="Times New Roman" w:eastAsia="Times New Roman" w:hAnsi="Times New Roman" w:cs="Times New Roman"/>
                <w:spacing w:val="-4"/>
                <w:szCs w:val="21"/>
              </w:rPr>
              <w:t>K</w:t>
            </w:r>
            <w:r>
              <w:rPr>
                <w:rFonts w:ascii="Times New Roman" w:eastAsia="Times New Roman" w:hAnsi="Times New Roman" w:cs="Times New Roman"/>
                <w:spacing w:val="33"/>
                <w:w w:val="101"/>
                <w:szCs w:val="21"/>
              </w:rPr>
              <w:t xml:space="preserve"> </w:t>
            </w:r>
            <w:r>
              <w:rPr>
                <w:rFonts w:ascii="Times New Roman" w:eastAsia="Times New Roman" w:hAnsi="Times New Roman" w:cs="Times New Roman"/>
                <w:spacing w:val="-4"/>
                <w:szCs w:val="21"/>
              </w:rPr>
              <w:t>5.3.3</w:t>
            </w:r>
            <w:r>
              <w:rPr>
                <w:rFonts w:ascii="Times New Roman" w:eastAsia="Times New Roman" w:hAnsi="Times New Roman" w:cs="Times New Roman"/>
                <w:spacing w:val="7"/>
                <w:szCs w:val="21"/>
              </w:rPr>
              <w:t xml:space="preserve">  </w:t>
            </w:r>
            <w:r>
              <w:rPr>
                <w:rFonts w:ascii="宋体" w:eastAsia="宋体" w:hAnsi="宋体" w:cs="宋体"/>
                <w:spacing w:val="-4"/>
                <w:szCs w:val="21"/>
              </w:rPr>
              <w:t>学生赴国（境）</w:t>
            </w:r>
            <w:r>
              <w:rPr>
                <w:rFonts w:ascii="宋体" w:eastAsia="宋体" w:hAnsi="宋体" w:cs="宋体"/>
                <w:spacing w:val="-3"/>
                <w:szCs w:val="21"/>
              </w:rPr>
              <w:t xml:space="preserve"> </w:t>
            </w:r>
            <w:r>
              <w:rPr>
                <w:rFonts w:ascii="宋体" w:eastAsia="宋体" w:hAnsi="宋体" w:cs="宋体"/>
                <w:spacing w:val="-4"/>
                <w:szCs w:val="21"/>
              </w:rPr>
              <w:t>外交流、访学、实习、竞赛、参加国</w:t>
            </w:r>
            <w:r>
              <w:rPr>
                <w:rFonts w:ascii="宋体" w:eastAsia="宋体" w:hAnsi="宋体" w:cs="宋体"/>
                <w:szCs w:val="21"/>
              </w:rPr>
              <w:t xml:space="preserve"> </w:t>
            </w:r>
            <w:r>
              <w:rPr>
                <w:rFonts w:ascii="宋体" w:eastAsia="宋体" w:hAnsi="宋体" w:cs="宋体"/>
                <w:spacing w:val="-3"/>
                <w:szCs w:val="21"/>
              </w:rPr>
              <w:t>际会议、合作研究等情况</w:t>
            </w:r>
          </w:p>
          <w:p w:rsidR="005561E9" w:rsidRDefault="00CE6686">
            <w:pPr>
              <w:spacing w:before="1" w:line="223" w:lineRule="auto"/>
              <w:ind w:left="110" w:right="108" w:hanging="9"/>
              <w:rPr>
                <w:rFonts w:ascii="宋体" w:eastAsia="宋体" w:hAnsi="宋体" w:cs="宋体"/>
                <w:szCs w:val="21"/>
              </w:rPr>
            </w:pPr>
            <w:r>
              <w:rPr>
                <w:rFonts w:ascii="宋体" w:eastAsia="宋体" w:hAnsi="宋体" w:cs="宋体"/>
                <w:spacing w:val="-9"/>
                <w:szCs w:val="21"/>
              </w:rPr>
              <w:t>【可选】</w:t>
            </w:r>
            <w:r>
              <w:rPr>
                <w:rFonts w:ascii="宋体" w:eastAsia="宋体" w:hAnsi="宋体" w:cs="宋体"/>
                <w:spacing w:val="-21"/>
                <w:szCs w:val="21"/>
              </w:rPr>
              <w:t xml:space="preserve"> </w:t>
            </w:r>
            <w:r>
              <w:rPr>
                <w:rFonts w:ascii="宋体" w:eastAsia="宋体" w:hAnsi="宋体" w:cs="宋体"/>
                <w:spacing w:val="-9"/>
                <w:szCs w:val="21"/>
              </w:rPr>
              <w:t>在学期间赴国（境）</w:t>
            </w:r>
            <w:r>
              <w:rPr>
                <w:rFonts w:ascii="宋体" w:eastAsia="宋体" w:hAnsi="宋体" w:cs="宋体"/>
                <w:spacing w:val="-20"/>
                <w:szCs w:val="21"/>
              </w:rPr>
              <w:t xml:space="preserve"> </w:t>
            </w:r>
            <w:r>
              <w:rPr>
                <w:rFonts w:ascii="宋体" w:eastAsia="宋体" w:hAnsi="宋体" w:cs="宋体"/>
                <w:spacing w:val="-9"/>
                <w:szCs w:val="21"/>
              </w:rPr>
              <w:t>外交流、访学、实习的学生数占</w:t>
            </w:r>
            <w:r>
              <w:rPr>
                <w:rFonts w:ascii="宋体" w:eastAsia="宋体" w:hAnsi="宋体" w:cs="宋体"/>
                <w:szCs w:val="21"/>
              </w:rPr>
              <w:t xml:space="preserve"> </w:t>
            </w:r>
            <w:r>
              <w:rPr>
                <w:rFonts w:ascii="宋体" w:eastAsia="宋体" w:hAnsi="宋体" w:cs="宋体"/>
                <w:spacing w:val="-2"/>
                <w:szCs w:val="21"/>
              </w:rPr>
              <w:t>在校生数的比例</w:t>
            </w:r>
          </w:p>
        </w:tc>
      </w:tr>
      <w:tr w:rsidR="005561E9">
        <w:trPr>
          <w:trHeight w:val="309"/>
        </w:trPr>
        <w:tc>
          <w:tcPr>
            <w:tcW w:w="1208" w:type="dxa"/>
            <w:vMerge/>
            <w:tcBorders>
              <w:top w:val="nil"/>
              <w:bottom w:val="nil"/>
            </w:tcBorders>
          </w:tcPr>
          <w:p w:rsidR="005561E9" w:rsidRDefault="005561E9">
            <w:pPr>
              <w:rPr>
                <w:rFonts w:ascii="宋体"/>
              </w:rPr>
            </w:pPr>
          </w:p>
        </w:tc>
        <w:tc>
          <w:tcPr>
            <w:tcW w:w="1559" w:type="dxa"/>
            <w:vMerge w:val="restart"/>
            <w:tcBorders>
              <w:bottom w:val="nil"/>
            </w:tcBorders>
          </w:tcPr>
          <w:p w:rsidR="005561E9" w:rsidRDefault="005561E9">
            <w:pPr>
              <w:spacing w:line="249" w:lineRule="auto"/>
              <w:rPr>
                <w:rFonts w:ascii="宋体"/>
              </w:rPr>
            </w:pPr>
          </w:p>
          <w:p w:rsidR="005561E9" w:rsidRDefault="005561E9">
            <w:pPr>
              <w:spacing w:line="249" w:lineRule="auto"/>
              <w:rPr>
                <w:rFonts w:ascii="宋体"/>
              </w:rPr>
            </w:pPr>
          </w:p>
          <w:p w:rsidR="005561E9" w:rsidRDefault="005561E9">
            <w:pPr>
              <w:spacing w:line="249" w:lineRule="auto"/>
              <w:rPr>
                <w:rFonts w:ascii="宋体"/>
              </w:rPr>
            </w:pPr>
          </w:p>
          <w:p w:rsidR="005561E9" w:rsidRDefault="005561E9">
            <w:pPr>
              <w:spacing w:line="249" w:lineRule="auto"/>
              <w:rPr>
                <w:rFonts w:ascii="宋体"/>
              </w:rPr>
            </w:pPr>
          </w:p>
          <w:p w:rsidR="005561E9" w:rsidRDefault="005561E9">
            <w:pPr>
              <w:spacing w:line="249" w:lineRule="auto"/>
              <w:rPr>
                <w:rFonts w:ascii="宋体"/>
              </w:rPr>
            </w:pPr>
          </w:p>
          <w:p w:rsidR="005561E9" w:rsidRDefault="005561E9">
            <w:pPr>
              <w:spacing w:line="249" w:lineRule="auto"/>
              <w:rPr>
                <w:rFonts w:ascii="宋体"/>
              </w:rPr>
            </w:pPr>
          </w:p>
          <w:p w:rsidR="005561E9" w:rsidRDefault="005561E9">
            <w:pPr>
              <w:spacing w:line="249" w:lineRule="auto"/>
              <w:rPr>
                <w:rFonts w:ascii="宋体"/>
              </w:rPr>
            </w:pPr>
          </w:p>
          <w:p w:rsidR="005561E9" w:rsidRDefault="00CE6686">
            <w:pPr>
              <w:spacing w:before="68" w:line="184" w:lineRule="auto"/>
              <w:ind w:firstLine="208"/>
              <w:rPr>
                <w:rFonts w:ascii="宋体" w:eastAsia="宋体" w:hAnsi="宋体" w:cs="宋体"/>
                <w:szCs w:val="21"/>
              </w:rPr>
            </w:pPr>
            <w:r>
              <w:rPr>
                <w:rFonts w:ascii="Times New Roman" w:eastAsia="Times New Roman" w:hAnsi="Times New Roman" w:cs="Times New Roman"/>
                <w:spacing w:val="-3"/>
                <w:szCs w:val="21"/>
              </w:rPr>
              <w:t>5.4</w:t>
            </w:r>
            <w:r>
              <w:rPr>
                <w:rFonts w:ascii="Times New Roman" w:eastAsia="Times New Roman" w:hAnsi="Times New Roman" w:cs="Times New Roman"/>
                <w:spacing w:val="9"/>
                <w:szCs w:val="21"/>
              </w:rPr>
              <w:t xml:space="preserve"> </w:t>
            </w:r>
            <w:r>
              <w:rPr>
                <w:rFonts w:ascii="宋体" w:eastAsia="宋体" w:hAnsi="宋体" w:cs="宋体"/>
                <w:spacing w:val="-3"/>
                <w:szCs w:val="21"/>
              </w:rPr>
              <w:t>支持服务</w:t>
            </w:r>
          </w:p>
        </w:tc>
        <w:tc>
          <w:tcPr>
            <w:tcW w:w="5812" w:type="dxa"/>
            <w:gridSpan w:val="2"/>
          </w:tcPr>
          <w:p w:rsidR="005561E9" w:rsidRDefault="00CE6686">
            <w:pPr>
              <w:spacing w:before="83" w:line="184" w:lineRule="auto"/>
              <w:ind w:firstLine="113"/>
              <w:rPr>
                <w:rFonts w:ascii="宋体" w:eastAsia="宋体" w:hAnsi="宋体" w:cs="宋体"/>
                <w:szCs w:val="21"/>
              </w:rPr>
            </w:pPr>
            <w:r>
              <w:rPr>
                <w:rFonts w:ascii="Times New Roman" w:eastAsia="Times New Roman" w:hAnsi="Times New Roman" w:cs="Times New Roman"/>
                <w:spacing w:val="-3"/>
                <w:szCs w:val="21"/>
              </w:rPr>
              <w:t>5</w:t>
            </w:r>
            <w:r>
              <w:rPr>
                <w:rFonts w:ascii="Times New Roman" w:eastAsia="Times New Roman" w:hAnsi="Times New Roman" w:cs="Times New Roman"/>
                <w:spacing w:val="13"/>
                <w:szCs w:val="21"/>
              </w:rPr>
              <w:t xml:space="preserve"> </w:t>
            </w:r>
            <w:r>
              <w:rPr>
                <w:rFonts w:ascii="Times New Roman" w:eastAsia="Times New Roman" w:hAnsi="Times New Roman" w:cs="Times New Roman"/>
                <w:spacing w:val="-3"/>
                <w:szCs w:val="21"/>
              </w:rPr>
              <w:t>4</w:t>
            </w:r>
            <w:r>
              <w:rPr>
                <w:rFonts w:ascii="Times New Roman" w:eastAsia="Times New Roman" w:hAnsi="Times New Roman" w:cs="Times New Roman"/>
                <w:spacing w:val="26"/>
                <w:szCs w:val="21"/>
              </w:rPr>
              <w:t xml:space="preserve"> </w:t>
            </w:r>
            <w:r>
              <w:rPr>
                <w:rFonts w:ascii="Times New Roman" w:eastAsia="Times New Roman" w:hAnsi="Times New Roman" w:cs="Times New Roman"/>
                <w:spacing w:val="-3"/>
                <w:szCs w:val="21"/>
              </w:rPr>
              <w:t>1</w:t>
            </w:r>
            <w:r>
              <w:rPr>
                <w:rFonts w:ascii="Times New Roman" w:eastAsia="Times New Roman" w:hAnsi="Times New Roman" w:cs="Times New Roman"/>
                <w:spacing w:val="3"/>
                <w:w w:val="101"/>
                <w:szCs w:val="21"/>
              </w:rPr>
              <w:t xml:space="preserve">  </w:t>
            </w:r>
            <w:r>
              <w:rPr>
                <w:rFonts w:ascii="宋体" w:eastAsia="宋体" w:hAnsi="宋体" w:cs="宋体"/>
                <w:spacing w:val="-3"/>
                <w:szCs w:val="21"/>
              </w:rPr>
              <w:t>领导干部和教师参与学生工作的情况</w:t>
            </w:r>
          </w:p>
        </w:tc>
      </w:tr>
      <w:tr w:rsidR="005561E9">
        <w:trPr>
          <w:trHeight w:val="2775"/>
        </w:trPr>
        <w:tc>
          <w:tcPr>
            <w:tcW w:w="1208" w:type="dxa"/>
            <w:vMerge/>
            <w:tcBorders>
              <w:top w:val="nil"/>
              <w:bottom w:val="nil"/>
            </w:tcBorders>
          </w:tcPr>
          <w:p w:rsidR="005561E9" w:rsidRDefault="005561E9">
            <w:pPr>
              <w:rPr>
                <w:rFonts w:ascii="宋体"/>
              </w:rPr>
            </w:pPr>
          </w:p>
        </w:tc>
        <w:tc>
          <w:tcPr>
            <w:tcW w:w="1559" w:type="dxa"/>
            <w:vMerge/>
            <w:tcBorders>
              <w:top w:val="nil"/>
              <w:bottom w:val="nil"/>
            </w:tcBorders>
          </w:tcPr>
          <w:p w:rsidR="005561E9" w:rsidRDefault="005561E9">
            <w:pPr>
              <w:rPr>
                <w:rFonts w:ascii="宋体"/>
              </w:rPr>
            </w:pPr>
          </w:p>
        </w:tc>
        <w:tc>
          <w:tcPr>
            <w:tcW w:w="5812" w:type="dxa"/>
            <w:gridSpan w:val="2"/>
          </w:tcPr>
          <w:p w:rsidR="005561E9" w:rsidRDefault="00CE6686">
            <w:pPr>
              <w:spacing w:before="83" w:line="264" w:lineRule="auto"/>
              <w:ind w:left="111" w:right="106" w:firstLine="2"/>
              <w:rPr>
                <w:rFonts w:ascii="宋体" w:eastAsia="宋体" w:hAnsi="宋体" w:cs="宋体"/>
                <w:szCs w:val="21"/>
              </w:rPr>
            </w:pPr>
            <w:r>
              <w:rPr>
                <w:rFonts w:ascii="Times New Roman" w:eastAsia="Times New Roman" w:hAnsi="Times New Roman" w:cs="Times New Roman"/>
                <w:szCs w:val="21"/>
              </w:rPr>
              <w:t>5.4.2</w:t>
            </w:r>
            <w:r>
              <w:rPr>
                <w:rFonts w:ascii="Times New Roman" w:eastAsia="Times New Roman" w:hAnsi="Times New Roman" w:cs="Times New Roman"/>
                <w:spacing w:val="10"/>
                <w:w w:val="101"/>
                <w:szCs w:val="21"/>
              </w:rPr>
              <w:t xml:space="preserve">  </w:t>
            </w:r>
            <w:r>
              <w:rPr>
                <w:rFonts w:ascii="宋体" w:eastAsia="宋体" w:hAnsi="宋体" w:cs="宋体"/>
                <w:szCs w:val="21"/>
              </w:rPr>
              <w:t xml:space="preserve">学校开展学生指导服务工作（学业、职业生涯规划、就 </w:t>
            </w:r>
            <w:r>
              <w:rPr>
                <w:rFonts w:ascii="宋体" w:eastAsia="宋体" w:hAnsi="宋体" w:cs="宋体"/>
                <w:spacing w:val="-7"/>
                <w:szCs w:val="21"/>
              </w:rPr>
              <w:t>业、家庭经济困难学生资助、心理健康咨询等）</w:t>
            </w:r>
            <w:r>
              <w:rPr>
                <w:rFonts w:ascii="宋体" w:eastAsia="宋体" w:hAnsi="宋体" w:cs="宋体"/>
                <w:spacing w:val="1"/>
                <w:szCs w:val="21"/>
              </w:rPr>
              <w:t xml:space="preserve"> </w:t>
            </w:r>
            <w:r>
              <w:rPr>
                <w:rFonts w:ascii="宋体" w:eastAsia="宋体" w:hAnsi="宋体" w:cs="宋体"/>
                <w:spacing w:val="-7"/>
                <w:szCs w:val="21"/>
              </w:rPr>
              <w:t>情况，学业导</w:t>
            </w:r>
            <w:r>
              <w:rPr>
                <w:rFonts w:ascii="宋体" w:eastAsia="宋体" w:hAnsi="宋体" w:cs="宋体"/>
                <w:szCs w:val="21"/>
              </w:rPr>
              <w:t xml:space="preserve"> </w:t>
            </w:r>
            <w:r>
              <w:rPr>
                <w:rFonts w:ascii="宋体" w:eastAsia="宋体" w:hAnsi="宋体" w:cs="宋体"/>
                <w:spacing w:val="-3"/>
                <w:szCs w:val="21"/>
              </w:rPr>
              <w:t>师、心理辅导教师、校医等配备及师生交流活动专门场所建设</w:t>
            </w:r>
            <w:r>
              <w:rPr>
                <w:rFonts w:ascii="宋体" w:eastAsia="宋体" w:hAnsi="宋体" w:cs="宋体"/>
                <w:szCs w:val="21"/>
              </w:rPr>
              <w:t xml:space="preserve"> </w:t>
            </w:r>
            <w:r>
              <w:rPr>
                <w:rFonts w:ascii="宋体" w:eastAsia="宋体" w:hAnsi="宋体" w:cs="宋体"/>
                <w:spacing w:val="-5"/>
                <w:szCs w:val="21"/>
              </w:rPr>
              <w:t>情况</w:t>
            </w:r>
          </w:p>
          <w:p w:rsidR="005561E9" w:rsidRDefault="00CE6686">
            <w:pPr>
              <w:spacing w:line="204" w:lineRule="auto"/>
              <w:ind w:firstLine="101"/>
              <w:rPr>
                <w:rFonts w:ascii="Times New Roman" w:eastAsia="Times New Roman" w:hAnsi="Times New Roman" w:cs="Times New Roman"/>
                <w:szCs w:val="21"/>
              </w:rPr>
            </w:pPr>
            <w:r>
              <w:rPr>
                <w:rFonts w:ascii="宋体" w:eastAsia="宋体" w:hAnsi="宋体" w:cs="宋体"/>
                <w:spacing w:val="-4"/>
                <w:szCs w:val="21"/>
              </w:rPr>
              <w:t>【必选】</w:t>
            </w:r>
            <w:r>
              <w:rPr>
                <w:rFonts w:ascii="宋体" w:eastAsia="宋体" w:hAnsi="宋体" w:cs="宋体"/>
                <w:spacing w:val="-11"/>
                <w:szCs w:val="21"/>
              </w:rPr>
              <w:t xml:space="preserve"> </w:t>
            </w:r>
            <w:r>
              <w:rPr>
                <w:rFonts w:ascii="宋体" w:eastAsia="宋体" w:hAnsi="宋体" w:cs="宋体"/>
                <w:spacing w:val="-4"/>
                <w:szCs w:val="21"/>
              </w:rPr>
              <w:t>专职辅导员岗位与在校生比例≥</w:t>
            </w:r>
            <w:r>
              <w:rPr>
                <w:rFonts w:ascii="Times New Roman" w:eastAsia="Times New Roman" w:hAnsi="Times New Roman" w:cs="Times New Roman"/>
                <w:spacing w:val="-4"/>
                <w:szCs w:val="21"/>
              </w:rPr>
              <w:t>1:200</w:t>
            </w:r>
          </w:p>
          <w:p w:rsidR="005561E9" w:rsidRDefault="00CE6686">
            <w:pPr>
              <w:spacing w:before="66" w:line="264" w:lineRule="auto"/>
              <w:ind w:left="111" w:right="107" w:hanging="10"/>
              <w:rPr>
                <w:rFonts w:ascii="宋体" w:eastAsia="宋体" w:hAnsi="宋体" w:cs="宋体"/>
                <w:szCs w:val="21"/>
              </w:rPr>
            </w:pPr>
            <w:r>
              <w:rPr>
                <w:rFonts w:ascii="宋体" w:eastAsia="宋体" w:hAnsi="宋体" w:cs="宋体"/>
                <w:spacing w:val="3"/>
                <w:szCs w:val="21"/>
              </w:rPr>
              <w:t>【必选】</w:t>
            </w:r>
            <w:r>
              <w:rPr>
                <w:rFonts w:ascii="宋体" w:eastAsia="宋体" w:hAnsi="宋体" w:cs="宋体"/>
                <w:spacing w:val="-8"/>
                <w:szCs w:val="21"/>
              </w:rPr>
              <w:t xml:space="preserve"> </w:t>
            </w:r>
            <w:r>
              <w:rPr>
                <w:rFonts w:ascii="宋体" w:eastAsia="宋体" w:hAnsi="宋体" w:cs="宋体"/>
                <w:spacing w:val="3"/>
                <w:szCs w:val="21"/>
              </w:rPr>
              <w:t>专职从事心理健康教育教师与在校生比例≥</w:t>
            </w:r>
            <w:r>
              <w:rPr>
                <w:rFonts w:ascii="Times New Roman" w:eastAsia="Times New Roman" w:hAnsi="Times New Roman" w:cs="Times New Roman"/>
                <w:spacing w:val="3"/>
                <w:szCs w:val="21"/>
              </w:rPr>
              <w:t>1:4000</w:t>
            </w:r>
            <w:r>
              <w:rPr>
                <w:rFonts w:ascii="Times New Roman" w:eastAsia="Times New Roman" w:hAnsi="Times New Roman" w:cs="Times New Roman"/>
                <w:szCs w:val="21"/>
              </w:rPr>
              <w:t xml:space="preserve"> </w:t>
            </w:r>
            <w:r>
              <w:rPr>
                <w:rFonts w:ascii="宋体" w:eastAsia="宋体" w:hAnsi="宋体" w:cs="宋体"/>
                <w:spacing w:val="-3"/>
                <w:szCs w:val="21"/>
              </w:rPr>
              <w:t>且至少</w:t>
            </w:r>
            <w:r>
              <w:rPr>
                <w:rFonts w:ascii="宋体" w:eastAsia="宋体" w:hAnsi="宋体" w:cs="宋体"/>
                <w:spacing w:val="-45"/>
                <w:szCs w:val="21"/>
              </w:rPr>
              <w:t xml:space="preserve"> </w:t>
            </w:r>
            <w:r>
              <w:rPr>
                <w:rFonts w:ascii="Times New Roman" w:eastAsia="Times New Roman" w:hAnsi="Times New Roman" w:cs="Times New Roman"/>
                <w:spacing w:val="-3"/>
                <w:szCs w:val="21"/>
              </w:rPr>
              <w:t>2</w:t>
            </w:r>
            <w:r>
              <w:rPr>
                <w:rFonts w:ascii="Times New Roman" w:eastAsia="Times New Roman" w:hAnsi="Times New Roman" w:cs="Times New Roman"/>
                <w:spacing w:val="10"/>
                <w:szCs w:val="21"/>
              </w:rPr>
              <w:t xml:space="preserve"> </w:t>
            </w:r>
            <w:r>
              <w:rPr>
                <w:rFonts w:ascii="宋体" w:eastAsia="宋体" w:hAnsi="宋体" w:cs="宋体"/>
                <w:spacing w:val="-3"/>
                <w:szCs w:val="21"/>
              </w:rPr>
              <w:t>名</w:t>
            </w:r>
          </w:p>
          <w:p w:rsidR="005561E9" w:rsidRDefault="00CE6686">
            <w:pPr>
              <w:spacing w:before="1" w:line="223" w:lineRule="auto"/>
              <w:ind w:left="134" w:right="108" w:hanging="33"/>
              <w:rPr>
                <w:rFonts w:ascii="Times New Roman" w:eastAsia="Times New Roman" w:hAnsi="Times New Roman" w:cs="Times New Roman"/>
                <w:szCs w:val="21"/>
              </w:rPr>
            </w:pPr>
            <w:r>
              <w:rPr>
                <w:rFonts w:ascii="宋体" w:eastAsia="宋体" w:hAnsi="宋体" w:cs="宋体"/>
                <w:spacing w:val="-3"/>
                <w:szCs w:val="21"/>
              </w:rPr>
              <w:t>【必选】专职就业指导教师和专职就业工作人员与应届毕业生</w:t>
            </w:r>
            <w:r>
              <w:rPr>
                <w:rFonts w:ascii="宋体" w:eastAsia="宋体" w:hAnsi="宋体" w:cs="宋体"/>
                <w:spacing w:val="7"/>
                <w:szCs w:val="21"/>
              </w:rPr>
              <w:t xml:space="preserve"> </w:t>
            </w:r>
            <w:r>
              <w:rPr>
                <w:rFonts w:ascii="宋体" w:eastAsia="宋体" w:hAnsi="宋体" w:cs="宋体"/>
                <w:spacing w:val="-4"/>
                <w:szCs w:val="21"/>
              </w:rPr>
              <w:t>比例≥</w:t>
            </w:r>
            <w:r>
              <w:rPr>
                <w:rFonts w:ascii="Times New Roman" w:eastAsia="Times New Roman" w:hAnsi="Times New Roman" w:cs="Times New Roman"/>
                <w:spacing w:val="-4"/>
                <w:szCs w:val="21"/>
              </w:rPr>
              <w:t>1:500</w:t>
            </w:r>
          </w:p>
        </w:tc>
      </w:tr>
      <w:tr w:rsidR="005561E9">
        <w:trPr>
          <w:trHeight w:val="603"/>
        </w:trPr>
        <w:tc>
          <w:tcPr>
            <w:tcW w:w="1208" w:type="dxa"/>
            <w:vMerge/>
            <w:tcBorders>
              <w:top w:val="nil"/>
              <w:bottom w:val="nil"/>
            </w:tcBorders>
          </w:tcPr>
          <w:p w:rsidR="005561E9" w:rsidRDefault="005561E9">
            <w:pPr>
              <w:rPr>
                <w:rFonts w:ascii="宋体"/>
              </w:rPr>
            </w:pPr>
          </w:p>
        </w:tc>
        <w:tc>
          <w:tcPr>
            <w:tcW w:w="1559" w:type="dxa"/>
            <w:vMerge/>
            <w:tcBorders>
              <w:top w:val="nil"/>
              <w:bottom w:val="nil"/>
            </w:tcBorders>
          </w:tcPr>
          <w:p w:rsidR="005561E9" w:rsidRDefault="005561E9">
            <w:pPr>
              <w:rPr>
                <w:rFonts w:ascii="宋体"/>
              </w:rPr>
            </w:pPr>
          </w:p>
        </w:tc>
        <w:tc>
          <w:tcPr>
            <w:tcW w:w="5812" w:type="dxa"/>
            <w:gridSpan w:val="2"/>
          </w:tcPr>
          <w:p w:rsidR="005561E9" w:rsidRDefault="00CE6686">
            <w:pPr>
              <w:spacing w:before="15" w:line="224" w:lineRule="auto"/>
              <w:ind w:left="112" w:right="108" w:firstLine="1"/>
              <w:rPr>
                <w:rFonts w:ascii="宋体" w:eastAsia="宋体" w:hAnsi="宋体" w:cs="宋体"/>
                <w:szCs w:val="21"/>
              </w:rPr>
            </w:pPr>
            <w:r>
              <w:rPr>
                <w:rFonts w:ascii="Times New Roman" w:eastAsia="Times New Roman" w:hAnsi="Times New Roman" w:cs="Times New Roman"/>
                <w:szCs w:val="21"/>
              </w:rPr>
              <w:t>5.4.3</w:t>
            </w:r>
            <w:r>
              <w:rPr>
                <w:rFonts w:ascii="Times New Roman" w:eastAsia="Times New Roman" w:hAnsi="Times New Roman" w:cs="Times New Roman"/>
                <w:spacing w:val="9"/>
                <w:w w:val="101"/>
                <w:szCs w:val="21"/>
              </w:rPr>
              <w:t xml:space="preserve">  </w:t>
            </w:r>
            <w:r>
              <w:rPr>
                <w:rFonts w:ascii="宋体" w:eastAsia="宋体" w:hAnsi="宋体" w:cs="宋体"/>
                <w:szCs w:val="21"/>
              </w:rPr>
              <w:t xml:space="preserve">与学分制改革和弹性学习相适应的管理制度、辅修专业 </w:t>
            </w:r>
            <w:r>
              <w:rPr>
                <w:rFonts w:ascii="宋体" w:eastAsia="宋体" w:hAnsi="宋体" w:cs="宋体"/>
                <w:spacing w:val="-1"/>
                <w:szCs w:val="21"/>
              </w:rPr>
              <w:t>制度、双学士学位制度建设情况</w:t>
            </w:r>
          </w:p>
        </w:tc>
      </w:tr>
      <w:tr w:rsidR="005561E9">
        <w:trPr>
          <w:trHeight w:val="564"/>
        </w:trPr>
        <w:tc>
          <w:tcPr>
            <w:tcW w:w="1208" w:type="dxa"/>
            <w:vMerge/>
            <w:tcBorders>
              <w:top w:val="nil"/>
            </w:tcBorders>
          </w:tcPr>
          <w:p w:rsidR="005561E9" w:rsidRDefault="005561E9">
            <w:pPr>
              <w:rPr>
                <w:rFonts w:ascii="宋体"/>
              </w:rPr>
            </w:pPr>
          </w:p>
        </w:tc>
        <w:tc>
          <w:tcPr>
            <w:tcW w:w="1559" w:type="dxa"/>
            <w:vMerge/>
            <w:tcBorders>
              <w:top w:val="nil"/>
            </w:tcBorders>
          </w:tcPr>
          <w:p w:rsidR="005561E9" w:rsidRDefault="005561E9">
            <w:pPr>
              <w:rPr>
                <w:rFonts w:ascii="宋体"/>
              </w:rPr>
            </w:pPr>
          </w:p>
        </w:tc>
        <w:tc>
          <w:tcPr>
            <w:tcW w:w="5812" w:type="dxa"/>
            <w:gridSpan w:val="2"/>
          </w:tcPr>
          <w:p w:rsidR="005561E9" w:rsidRDefault="00CE6686">
            <w:pPr>
              <w:spacing w:before="17" w:line="224" w:lineRule="auto"/>
              <w:ind w:left="113" w:right="108" w:hanging="6"/>
              <w:rPr>
                <w:rFonts w:ascii="宋体" w:eastAsia="宋体" w:hAnsi="宋体" w:cs="宋体"/>
                <w:szCs w:val="21"/>
              </w:rPr>
            </w:pPr>
            <w:r>
              <w:rPr>
                <w:rFonts w:ascii="Times New Roman" w:eastAsia="Times New Roman" w:hAnsi="Times New Roman" w:cs="Times New Roman"/>
                <w:spacing w:val="-2"/>
                <w:szCs w:val="21"/>
              </w:rPr>
              <w:t>K</w:t>
            </w:r>
            <w:r>
              <w:rPr>
                <w:rFonts w:ascii="Times New Roman" w:eastAsia="Times New Roman" w:hAnsi="Times New Roman" w:cs="Times New Roman"/>
                <w:spacing w:val="39"/>
                <w:szCs w:val="21"/>
              </w:rPr>
              <w:t xml:space="preserve"> </w:t>
            </w:r>
            <w:r>
              <w:rPr>
                <w:rFonts w:ascii="Times New Roman" w:eastAsia="Times New Roman" w:hAnsi="Times New Roman" w:cs="Times New Roman"/>
                <w:spacing w:val="-2"/>
                <w:szCs w:val="21"/>
              </w:rPr>
              <w:t>5.4.4</w:t>
            </w:r>
            <w:r>
              <w:rPr>
                <w:rFonts w:ascii="Times New Roman" w:eastAsia="Times New Roman" w:hAnsi="Times New Roman" w:cs="Times New Roman"/>
                <w:spacing w:val="3"/>
                <w:szCs w:val="21"/>
              </w:rPr>
              <w:t xml:space="preserve">  </w:t>
            </w:r>
            <w:r>
              <w:rPr>
                <w:rFonts w:ascii="宋体" w:eastAsia="宋体" w:hAnsi="宋体" w:cs="宋体"/>
                <w:spacing w:val="-2"/>
                <w:szCs w:val="21"/>
              </w:rPr>
              <w:t>探索学生成长增值评价，重视学生学习体验、</w:t>
            </w:r>
            <w:r>
              <w:rPr>
                <w:rFonts w:ascii="宋体" w:eastAsia="宋体" w:hAnsi="宋体" w:cs="宋体"/>
                <w:spacing w:val="-61"/>
                <w:szCs w:val="21"/>
              </w:rPr>
              <w:t xml:space="preserve"> </w:t>
            </w:r>
            <w:r>
              <w:rPr>
                <w:rFonts w:ascii="宋体" w:eastAsia="宋体" w:hAnsi="宋体" w:cs="宋体"/>
                <w:spacing w:val="-2"/>
                <w:szCs w:val="21"/>
              </w:rPr>
              <w:t>自我发</w:t>
            </w:r>
            <w:r>
              <w:rPr>
                <w:rFonts w:ascii="宋体" w:eastAsia="宋体" w:hAnsi="宋体" w:cs="宋体"/>
                <w:szCs w:val="21"/>
              </w:rPr>
              <w:t xml:space="preserve"> </w:t>
            </w:r>
            <w:proofErr w:type="gramStart"/>
            <w:r>
              <w:rPr>
                <w:rFonts w:ascii="宋体" w:eastAsia="宋体" w:hAnsi="宋体" w:cs="宋体"/>
                <w:spacing w:val="-1"/>
                <w:szCs w:val="21"/>
              </w:rPr>
              <w:t>展能力</w:t>
            </w:r>
            <w:proofErr w:type="gramEnd"/>
            <w:r>
              <w:rPr>
                <w:rFonts w:ascii="宋体" w:eastAsia="宋体" w:hAnsi="宋体" w:cs="宋体"/>
                <w:spacing w:val="-1"/>
                <w:szCs w:val="21"/>
              </w:rPr>
              <w:t>和职业发展能力的具体措施及实施成效</w:t>
            </w:r>
          </w:p>
        </w:tc>
      </w:tr>
      <w:tr w:rsidR="005561E9">
        <w:trPr>
          <w:trHeight w:val="603"/>
        </w:trPr>
        <w:tc>
          <w:tcPr>
            <w:tcW w:w="1208" w:type="dxa"/>
            <w:vMerge w:val="restart"/>
            <w:tcBorders>
              <w:bottom w:val="nil"/>
            </w:tcBorders>
          </w:tcPr>
          <w:p w:rsidR="005561E9" w:rsidRDefault="005561E9">
            <w:pPr>
              <w:spacing w:line="340" w:lineRule="auto"/>
              <w:rPr>
                <w:rFonts w:ascii="宋体"/>
              </w:rPr>
            </w:pPr>
          </w:p>
          <w:p w:rsidR="005561E9" w:rsidRDefault="005561E9">
            <w:pPr>
              <w:spacing w:line="340" w:lineRule="auto"/>
              <w:rPr>
                <w:rFonts w:ascii="宋体"/>
              </w:rPr>
            </w:pPr>
          </w:p>
          <w:p w:rsidR="005561E9" w:rsidRDefault="00CE6686">
            <w:pPr>
              <w:spacing w:before="69" w:line="264" w:lineRule="auto"/>
              <w:ind w:left="515" w:right="208" w:hanging="300"/>
              <w:rPr>
                <w:rFonts w:ascii="宋体" w:eastAsia="宋体" w:hAnsi="宋体" w:cs="宋体"/>
                <w:szCs w:val="21"/>
              </w:rPr>
            </w:pPr>
            <w:r>
              <w:rPr>
                <w:rFonts w:ascii="Times New Roman" w:eastAsia="Times New Roman" w:hAnsi="Times New Roman" w:cs="Times New Roman"/>
                <w:spacing w:val="-2"/>
                <w:szCs w:val="21"/>
              </w:rPr>
              <w:t>6.</w:t>
            </w:r>
            <w:r>
              <w:rPr>
                <w:rFonts w:ascii="宋体" w:eastAsia="宋体" w:hAnsi="宋体" w:cs="宋体"/>
                <w:spacing w:val="-2"/>
                <w:szCs w:val="21"/>
              </w:rPr>
              <w:t>质量保</w:t>
            </w:r>
            <w:r>
              <w:rPr>
                <w:rFonts w:ascii="宋体" w:eastAsia="宋体" w:hAnsi="宋体" w:cs="宋体"/>
                <w:szCs w:val="21"/>
              </w:rPr>
              <w:t xml:space="preserve"> 障</w:t>
            </w:r>
          </w:p>
        </w:tc>
        <w:tc>
          <w:tcPr>
            <w:tcW w:w="1559" w:type="dxa"/>
            <w:vMerge w:val="restart"/>
            <w:tcBorders>
              <w:bottom w:val="nil"/>
            </w:tcBorders>
          </w:tcPr>
          <w:p w:rsidR="005561E9" w:rsidRDefault="005561E9">
            <w:pPr>
              <w:spacing w:line="261" w:lineRule="auto"/>
              <w:rPr>
                <w:rFonts w:ascii="宋体"/>
              </w:rPr>
            </w:pPr>
          </w:p>
          <w:p w:rsidR="005561E9" w:rsidRDefault="005561E9">
            <w:pPr>
              <w:spacing w:line="261" w:lineRule="auto"/>
              <w:rPr>
                <w:rFonts w:ascii="宋体"/>
              </w:rPr>
            </w:pPr>
          </w:p>
          <w:p w:rsidR="005561E9" w:rsidRDefault="00CE6686">
            <w:pPr>
              <w:spacing w:before="69" w:line="184" w:lineRule="auto"/>
              <w:ind w:firstLine="207"/>
              <w:rPr>
                <w:rFonts w:ascii="宋体" w:eastAsia="宋体" w:hAnsi="宋体" w:cs="宋体"/>
                <w:szCs w:val="21"/>
              </w:rPr>
            </w:pPr>
            <w:r>
              <w:rPr>
                <w:rFonts w:ascii="Times New Roman" w:eastAsia="Times New Roman" w:hAnsi="Times New Roman" w:cs="Times New Roman"/>
                <w:spacing w:val="-5"/>
                <w:w w:val="99"/>
                <w:szCs w:val="21"/>
              </w:rPr>
              <w:t>6.</w:t>
            </w:r>
            <w:r>
              <w:rPr>
                <w:rFonts w:ascii="Times New Roman" w:eastAsia="Times New Roman" w:hAnsi="Times New Roman" w:cs="Times New Roman"/>
                <w:spacing w:val="-28"/>
                <w:szCs w:val="21"/>
              </w:rPr>
              <w:t xml:space="preserve"> </w:t>
            </w:r>
            <w:r>
              <w:rPr>
                <w:rFonts w:ascii="Times New Roman" w:eastAsia="Times New Roman" w:hAnsi="Times New Roman" w:cs="Times New Roman"/>
                <w:spacing w:val="-5"/>
                <w:w w:val="99"/>
                <w:szCs w:val="21"/>
              </w:rPr>
              <w:t>1</w:t>
            </w:r>
            <w:r>
              <w:rPr>
                <w:rFonts w:ascii="Times New Roman" w:eastAsia="Times New Roman" w:hAnsi="Times New Roman" w:cs="Times New Roman"/>
                <w:spacing w:val="10"/>
                <w:w w:val="101"/>
                <w:szCs w:val="21"/>
              </w:rPr>
              <w:t xml:space="preserve"> </w:t>
            </w:r>
            <w:r>
              <w:rPr>
                <w:rFonts w:ascii="宋体" w:eastAsia="宋体" w:hAnsi="宋体" w:cs="宋体"/>
                <w:spacing w:val="-5"/>
                <w:w w:val="99"/>
                <w:szCs w:val="21"/>
              </w:rPr>
              <w:t>质量管理</w:t>
            </w:r>
          </w:p>
        </w:tc>
        <w:tc>
          <w:tcPr>
            <w:tcW w:w="5812" w:type="dxa"/>
            <w:gridSpan w:val="2"/>
          </w:tcPr>
          <w:p w:rsidR="005561E9" w:rsidRDefault="00CE6686">
            <w:pPr>
              <w:spacing w:before="57" w:line="224" w:lineRule="auto"/>
              <w:ind w:left="114" w:right="106" w:hanging="2"/>
              <w:rPr>
                <w:rFonts w:ascii="宋体" w:eastAsia="宋体" w:hAnsi="宋体" w:cs="宋体"/>
                <w:szCs w:val="21"/>
              </w:rPr>
            </w:pPr>
            <w:r>
              <w:rPr>
                <w:rFonts w:ascii="Times New Roman" w:eastAsia="Times New Roman" w:hAnsi="Times New Roman" w:cs="Times New Roman"/>
                <w:spacing w:val="-2"/>
                <w:szCs w:val="21"/>
              </w:rPr>
              <w:t>6.</w:t>
            </w:r>
            <w:r>
              <w:rPr>
                <w:rFonts w:ascii="Times New Roman" w:eastAsia="Times New Roman" w:hAnsi="Times New Roman" w:cs="Times New Roman"/>
                <w:spacing w:val="-11"/>
                <w:szCs w:val="21"/>
              </w:rPr>
              <w:t xml:space="preserve"> </w:t>
            </w:r>
            <w:r>
              <w:rPr>
                <w:rFonts w:ascii="Times New Roman" w:eastAsia="Times New Roman" w:hAnsi="Times New Roman" w:cs="Times New Roman"/>
                <w:spacing w:val="-2"/>
                <w:szCs w:val="21"/>
              </w:rPr>
              <w:t>1.</w:t>
            </w:r>
            <w:r>
              <w:rPr>
                <w:rFonts w:ascii="Times New Roman" w:eastAsia="Times New Roman" w:hAnsi="Times New Roman" w:cs="Times New Roman"/>
                <w:spacing w:val="-28"/>
                <w:szCs w:val="21"/>
              </w:rPr>
              <w:t xml:space="preserve"> </w:t>
            </w:r>
            <w:r>
              <w:rPr>
                <w:rFonts w:ascii="Times New Roman" w:eastAsia="Times New Roman" w:hAnsi="Times New Roman" w:cs="Times New Roman"/>
                <w:spacing w:val="-2"/>
                <w:szCs w:val="21"/>
              </w:rPr>
              <w:t>1</w:t>
            </w:r>
            <w:r>
              <w:rPr>
                <w:rFonts w:ascii="Times New Roman" w:eastAsia="Times New Roman" w:hAnsi="Times New Roman" w:cs="Times New Roman"/>
                <w:spacing w:val="7"/>
                <w:szCs w:val="21"/>
              </w:rPr>
              <w:t xml:space="preserve">  </w:t>
            </w:r>
            <w:r>
              <w:rPr>
                <w:rFonts w:ascii="宋体" w:eastAsia="宋体" w:hAnsi="宋体" w:cs="宋体"/>
                <w:spacing w:val="-2"/>
                <w:szCs w:val="21"/>
              </w:rPr>
              <w:t>学校质量标准、质量管理制度、质量保障机构及</w:t>
            </w:r>
            <w:proofErr w:type="gramStart"/>
            <w:r>
              <w:rPr>
                <w:rFonts w:ascii="宋体" w:eastAsia="宋体" w:hAnsi="宋体" w:cs="宋体"/>
                <w:spacing w:val="-2"/>
                <w:szCs w:val="21"/>
              </w:rPr>
              <w:t>队伍建</w:t>
            </w:r>
            <w:proofErr w:type="gramEnd"/>
            <w:r>
              <w:rPr>
                <w:rFonts w:ascii="宋体" w:eastAsia="宋体" w:hAnsi="宋体" w:cs="宋体"/>
                <w:szCs w:val="21"/>
              </w:rPr>
              <w:t xml:space="preserve"> </w:t>
            </w:r>
            <w:r>
              <w:rPr>
                <w:rFonts w:ascii="宋体" w:eastAsia="宋体" w:hAnsi="宋体" w:cs="宋体"/>
                <w:spacing w:val="-5"/>
                <w:szCs w:val="21"/>
              </w:rPr>
              <w:t>设情况</w:t>
            </w:r>
          </w:p>
        </w:tc>
      </w:tr>
      <w:tr w:rsidR="005561E9">
        <w:trPr>
          <w:trHeight w:val="902"/>
        </w:trPr>
        <w:tc>
          <w:tcPr>
            <w:tcW w:w="1208" w:type="dxa"/>
            <w:vMerge/>
            <w:tcBorders>
              <w:top w:val="nil"/>
              <w:bottom w:val="nil"/>
            </w:tcBorders>
          </w:tcPr>
          <w:p w:rsidR="005561E9" w:rsidRDefault="005561E9">
            <w:pPr>
              <w:rPr>
                <w:rFonts w:ascii="宋体"/>
              </w:rPr>
            </w:pPr>
          </w:p>
        </w:tc>
        <w:tc>
          <w:tcPr>
            <w:tcW w:w="1559" w:type="dxa"/>
            <w:vMerge/>
            <w:tcBorders>
              <w:top w:val="nil"/>
            </w:tcBorders>
          </w:tcPr>
          <w:p w:rsidR="005561E9" w:rsidRDefault="005561E9">
            <w:pPr>
              <w:rPr>
                <w:rFonts w:ascii="宋体"/>
              </w:rPr>
            </w:pPr>
          </w:p>
        </w:tc>
        <w:tc>
          <w:tcPr>
            <w:tcW w:w="5812" w:type="dxa"/>
            <w:gridSpan w:val="2"/>
          </w:tcPr>
          <w:p w:rsidR="005561E9" w:rsidRDefault="00CE6686">
            <w:pPr>
              <w:spacing w:before="60" w:line="237" w:lineRule="auto"/>
              <w:ind w:left="112" w:right="106"/>
              <w:rPr>
                <w:rFonts w:ascii="宋体" w:eastAsia="宋体" w:hAnsi="宋体" w:cs="宋体"/>
                <w:szCs w:val="21"/>
              </w:rPr>
            </w:pPr>
            <w:r>
              <w:rPr>
                <w:rFonts w:ascii="Times New Roman" w:eastAsia="Times New Roman" w:hAnsi="Times New Roman" w:cs="Times New Roman"/>
                <w:spacing w:val="-1"/>
                <w:szCs w:val="21"/>
              </w:rPr>
              <w:t>6.</w:t>
            </w:r>
            <w:r>
              <w:rPr>
                <w:rFonts w:ascii="Times New Roman" w:eastAsia="Times New Roman" w:hAnsi="Times New Roman" w:cs="Times New Roman"/>
                <w:spacing w:val="-11"/>
                <w:szCs w:val="21"/>
              </w:rPr>
              <w:t xml:space="preserve"> </w:t>
            </w:r>
            <w:r>
              <w:rPr>
                <w:rFonts w:ascii="Times New Roman" w:eastAsia="Times New Roman" w:hAnsi="Times New Roman" w:cs="Times New Roman"/>
                <w:spacing w:val="-1"/>
                <w:szCs w:val="21"/>
              </w:rPr>
              <w:t>1.2</w:t>
            </w:r>
            <w:r>
              <w:rPr>
                <w:rFonts w:ascii="Times New Roman" w:eastAsia="Times New Roman" w:hAnsi="Times New Roman" w:cs="Times New Roman"/>
                <w:spacing w:val="5"/>
                <w:szCs w:val="21"/>
              </w:rPr>
              <w:t xml:space="preserve">  </w:t>
            </w:r>
            <w:r>
              <w:rPr>
                <w:rFonts w:ascii="宋体" w:eastAsia="宋体" w:hAnsi="宋体" w:cs="宋体"/>
                <w:spacing w:val="-1"/>
                <w:szCs w:val="21"/>
              </w:rPr>
              <w:t>加强考试管理、严肃考试纪律、完善过程性考核与结果</w:t>
            </w:r>
            <w:r>
              <w:rPr>
                <w:rFonts w:ascii="宋体" w:eastAsia="宋体" w:hAnsi="宋体" w:cs="宋体"/>
                <w:szCs w:val="21"/>
              </w:rPr>
              <w:t xml:space="preserve"> </w:t>
            </w:r>
            <w:r>
              <w:rPr>
                <w:rFonts w:ascii="宋体" w:eastAsia="宋体" w:hAnsi="宋体" w:cs="宋体"/>
                <w:spacing w:val="-4"/>
                <w:szCs w:val="21"/>
              </w:rPr>
              <w:t>性考核有机结合的学业考评制度、严把考试和毕业出口关的情</w:t>
            </w:r>
            <w:r>
              <w:rPr>
                <w:rFonts w:ascii="宋体" w:eastAsia="宋体" w:hAnsi="宋体" w:cs="宋体"/>
                <w:spacing w:val="22"/>
                <w:szCs w:val="21"/>
              </w:rPr>
              <w:t xml:space="preserve"> </w:t>
            </w:r>
            <w:proofErr w:type="gramStart"/>
            <w:r>
              <w:rPr>
                <w:rFonts w:ascii="宋体" w:eastAsia="宋体" w:hAnsi="宋体" w:cs="宋体"/>
                <w:szCs w:val="21"/>
              </w:rPr>
              <w:t>况</w:t>
            </w:r>
            <w:proofErr w:type="gramEnd"/>
          </w:p>
        </w:tc>
      </w:tr>
      <w:tr w:rsidR="005561E9">
        <w:trPr>
          <w:trHeight w:val="657"/>
        </w:trPr>
        <w:tc>
          <w:tcPr>
            <w:tcW w:w="1208" w:type="dxa"/>
            <w:vMerge/>
            <w:tcBorders>
              <w:top w:val="nil"/>
            </w:tcBorders>
          </w:tcPr>
          <w:p w:rsidR="005561E9" w:rsidRDefault="005561E9">
            <w:pPr>
              <w:rPr>
                <w:rFonts w:ascii="宋体"/>
              </w:rPr>
            </w:pPr>
          </w:p>
        </w:tc>
        <w:tc>
          <w:tcPr>
            <w:tcW w:w="1559" w:type="dxa"/>
          </w:tcPr>
          <w:p w:rsidR="005561E9" w:rsidRDefault="00CE6686">
            <w:pPr>
              <w:spacing w:before="239" w:line="184" w:lineRule="auto"/>
              <w:ind w:firstLine="207"/>
              <w:rPr>
                <w:rFonts w:ascii="宋体" w:eastAsia="宋体" w:hAnsi="宋体" w:cs="宋体"/>
                <w:szCs w:val="21"/>
              </w:rPr>
            </w:pPr>
            <w:r>
              <w:rPr>
                <w:rFonts w:ascii="Times New Roman" w:eastAsia="Times New Roman" w:hAnsi="Times New Roman" w:cs="Times New Roman"/>
                <w:spacing w:val="-3"/>
                <w:szCs w:val="21"/>
              </w:rPr>
              <w:t>6.2</w:t>
            </w:r>
            <w:r>
              <w:rPr>
                <w:rFonts w:ascii="Times New Roman" w:eastAsia="Times New Roman" w:hAnsi="Times New Roman" w:cs="Times New Roman"/>
                <w:spacing w:val="10"/>
                <w:szCs w:val="21"/>
              </w:rPr>
              <w:t xml:space="preserve"> </w:t>
            </w:r>
            <w:r>
              <w:rPr>
                <w:rFonts w:ascii="宋体" w:eastAsia="宋体" w:hAnsi="宋体" w:cs="宋体"/>
                <w:spacing w:val="-3"/>
                <w:szCs w:val="21"/>
              </w:rPr>
              <w:t>质量改进</w:t>
            </w:r>
          </w:p>
        </w:tc>
        <w:tc>
          <w:tcPr>
            <w:tcW w:w="5812" w:type="dxa"/>
            <w:gridSpan w:val="2"/>
          </w:tcPr>
          <w:p w:rsidR="005561E9" w:rsidRDefault="00CE6686">
            <w:pPr>
              <w:spacing w:before="88" w:line="224" w:lineRule="auto"/>
              <w:ind w:left="111" w:right="106" w:firstLine="1"/>
              <w:rPr>
                <w:rFonts w:ascii="宋体" w:eastAsia="宋体" w:hAnsi="宋体" w:cs="宋体"/>
                <w:szCs w:val="21"/>
              </w:rPr>
            </w:pPr>
            <w:r>
              <w:rPr>
                <w:rFonts w:ascii="Times New Roman" w:eastAsia="Times New Roman" w:hAnsi="Times New Roman" w:cs="Times New Roman"/>
                <w:spacing w:val="-1"/>
                <w:szCs w:val="21"/>
              </w:rPr>
              <w:t>6.2.</w:t>
            </w:r>
            <w:r>
              <w:rPr>
                <w:rFonts w:ascii="Times New Roman" w:eastAsia="Times New Roman" w:hAnsi="Times New Roman" w:cs="Times New Roman"/>
                <w:spacing w:val="-15"/>
                <w:szCs w:val="21"/>
              </w:rPr>
              <w:t xml:space="preserve"> </w:t>
            </w:r>
            <w:r>
              <w:rPr>
                <w:rFonts w:ascii="Times New Roman" w:eastAsia="Times New Roman" w:hAnsi="Times New Roman" w:cs="Times New Roman"/>
                <w:spacing w:val="-1"/>
                <w:szCs w:val="21"/>
              </w:rPr>
              <w:t>1</w:t>
            </w:r>
            <w:r>
              <w:rPr>
                <w:rFonts w:ascii="Times New Roman" w:eastAsia="Times New Roman" w:hAnsi="Times New Roman" w:cs="Times New Roman"/>
                <w:spacing w:val="7"/>
                <w:szCs w:val="21"/>
              </w:rPr>
              <w:t xml:space="preserve">  </w:t>
            </w:r>
            <w:r>
              <w:rPr>
                <w:rFonts w:ascii="宋体" w:eastAsia="宋体" w:hAnsi="宋体" w:cs="宋体"/>
                <w:spacing w:val="-1"/>
                <w:szCs w:val="21"/>
              </w:rPr>
              <w:t>学校内部质量评估制度的建立及接受外部评估（含院校</w:t>
            </w:r>
            <w:r>
              <w:rPr>
                <w:rFonts w:ascii="宋体" w:eastAsia="宋体" w:hAnsi="宋体" w:cs="宋体"/>
                <w:szCs w:val="21"/>
              </w:rPr>
              <w:t xml:space="preserve"> </w:t>
            </w:r>
            <w:r>
              <w:rPr>
                <w:rFonts w:ascii="宋体" w:eastAsia="宋体" w:hAnsi="宋体" w:cs="宋体"/>
                <w:spacing w:val="-12"/>
                <w:szCs w:val="21"/>
              </w:rPr>
              <w:t>评估、专业认证等）</w:t>
            </w:r>
            <w:r>
              <w:rPr>
                <w:rFonts w:ascii="宋体" w:eastAsia="宋体" w:hAnsi="宋体" w:cs="宋体"/>
                <w:spacing w:val="18"/>
                <w:szCs w:val="21"/>
              </w:rPr>
              <w:t xml:space="preserve"> </w:t>
            </w:r>
            <w:r>
              <w:rPr>
                <w:rFonts w:ascii="宋体" w:eastAsia="宋体" w:hAnsi="宋体" w:cs="宋体"/>
                <w:spacing w:val="-12"/>
                <w:szCs w:val="21"/>
              </w:rPr>
              <w:t>情况</w:t>
            </w:r>
          </w:p>
        </w:tc>
      </w:tr>
    </w:tbl>
    <w:p w:rsidR="005561E9" w:rsidRDefault="005561E9">
      <w:pPr>
        <w:rPr>
          <w:rFonts w:ascii="宋体"/>
        </w:rPr>
      </w:pPr>
    </w:p>
    <w:p w:rsidR="005561E9" w:rsidRDefault="005561E9">
      <w:pPr>
        <w:sectPr w:rsidR="005561E9">
          <w:footerReference w:type="default" r:id="rId15"/>
          <w:pgSz w:w="11906" w:h="16839"/>
          <w:pgMar w:top="1431" w:right="1661" w:bottom="1430" w:left="1660" w:header="0" w:footer="1263" w:gutter="0"/>
          <w:cols w:space="720"/>
        </w:sectPr>
      </w:pPr>
    </w:p>
    <w:p w:rsidR="005561E9" w:rsidRDefault="005561E9">
      <w:pPr>
        <w:spacing w:line="91" w:lineRule="auto"/>
        <w:rPr>
          <w:rFonts w:ascii="Arial"/>
          <w:sz w:val="2"/>
        </w:rPr>
      </w:pPr>
    </w:p>
    <w:tbl>
      <w:tblPr>
        <w:tblStyle w:val="TableNormal"/>
        <w:tblW w:w="8579"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08"/>
        <w:gridCol w:w="1559"/>
        <w:gridCol w:w="916"/>
        <w:gridCol w:w="4896"/>
      </w:tblGrid>
      <w:tr w:rsidR="005561E9">
        <w:trPr>
          <w:trHeight w:val="530"/>
        </w:trPr>
        <w:tc>
          <w:tcPr>
            <w:tcW w:w="1208" w:type="dxa"/>
          </w:tcPr>
          <w:p w:rsidR="005561E9" w:rsidRDefault="00CE6686">
            <w:pPr>
              <w:spacing w:before="177" w:line="186" w:lineRule="auto"/>
              <w:ind w:firstLine="194"/>
              <w:rPr>
                <w:rFonts w:ascii="黑体" w:eastAsia="黑体" w:hAnsi="黑体" w:cs="黑体"/>
                <w:szCs w:val="21"/>
              </w:rPr>
            </w:pPr>
            <w:r>
              <w:rPr>
                <w:rFonts w:ascii="黑体" w:eastAsia="黑体" w:hAnsi="黑体" w:cs="黑体"/>
                <w:spacing w:val="-4"/>
                <w:szCs w:val="21"/>
              </w:rPr>
              <w:t>一级指标</w:t>
            </w:r>
          </w:p>
        </w:tc>
        <w:tc>
          <w:tcPr>
            <w:tcW w:w="1559" w:type="dxa"/>
          </w:tcPr>
          <w:p w:rsidR="005561E9" w:rsidRDefault="00CE6686">
            <w:pPr>
              <w:spacing w:before="177" w:line="186" w:lineRule="auto"/>
              <w:ind w:firstLine="366"/>
              <w:rPr>
                <w:rFonts w:ascii="黑体" w:eastAsia="黑体" w:hAnsi="黑体" w:cs="黑体"/>
                <w:szCs w:val="21"/>
              </w:rPr>
            </w:pPr>
            <w:r>
              <w:rPr>
                <w:rFonts w:ascii="黑体" w:eastAsia="黑体" w:hAnsi="黑体" w:cs="黑体"/>
                <w:spacing w:val="-4"/>
                <w:szCs w:val="21"/>
              </w:rPr>
              <w:t>二级指标</w:t>
            </w:r>
          </w:p>
        </w:tc>
        <w:tc>
          <w:tcPr>
            <w:tcW w:w="5812" w:type="dxa"/>
            <w:gridSpan w:val="2"/>
          </w:tcPr>
          <w:p w:rsidR="005561E9" w:rsidRDefault="00CE6686">
            <w:pPr>
              <w:spacing w:before="177" w:line="186" w:lineRule="auto"/>
              <w:ind w:firstLine="2495"/>
              <w:rPr>
                <w:rFonts w:ascii="黑体" w:eastAsia="黑体" w:hAnsi="黑体" w:cs="黑体"/>
                <w:szCs w:val="21"/>
              </w:rPr>
            </w:pPr>
            <w:r>
              <w:rPr>
                <w:rFonts w:ascii="黑体" w:eastAsia="黑体" w:hAnsi="黑体" w:cs="黑体"/>
                <w:spacing w:val="-4"/>
                <w:szCs w:val="21"/>
              </w:rPr>
              <w:t>审核重点</w:t>
            </w:r>
          </w:p>
        </w:tc>
      </w:tr>
      <w:tr w:rsidR="005561E9">
        <w:trPr>
          <w:trHeight w:val="367"/>
        </w:trPr>
        <w:tc>
          <w:tcPr>
            <w:tcW w:w="1208" w:type="dxa"/>
            <w:vMerge w:val="restart"/>
            <w:tcBorders>
              <w:bottom w:val="nil"/>
            </w:tcBorders>
          </w:tcPr>
          <w:p w:rsidR="005561E9" w:rsidRDefault="005561E9">
            <w:pPr>
              <w:rPr>
                <w:rFonts w:ascii="宋体"/>
              </w:rPr>
            </w:pPr>
          </w:p>
        </w:tc>
        <w:tc>
          <w:tcPr>
            <w:tcW w:w="1559" w:type="dxa"/>
          </w:tcPr>
          <w:p w:rsidR="005561E9" w:rsidRDefault="005561E9">
            <w:pPr>
              <w:rPr>
                <w:rFonts w:ascii="宋体"/>
              </w:rPr>
            </w:pPr>
          </w:p>
        </w:tc>
        <w:tc>
          <w:tcPr>
            <w:tcW w:w="5812" w:type="dxa"/>
            <w:gridSpan w:val="2"/>
          </w:tcPr>
          <w:p w:rsidR="005561E9" w:rsidRDefault="00CE6686">
            <w:pPr>
              <w:spacing w:before="92" w:line="184" w:lineRule="auto"/>
              <w:ind w:firstLine="112"/>
              <w:rPr>
                <w:rFonts w:ascii="宋体" w:eastAsia="宋体" w:hAnsi="宋体" w:cs="宋体"/>
                <w:szCs w:val="21"/>
              </w:rPr>
            </w:pPr>
            <w:r>
              <w:rPr>
                <w:rFonts w:ascii="Times New Roman" w:eastAsia="Times New Roman" w:hAnsi="Times New Roman" w:cs="Times New Roman"/>
                <w:spacing w:val="-1"/>
                <w:szCs w:val="21"/>
              </w:rPr>
              <w:t>6.2.2</w:t>
            </w:r>
            <w:r>
              <w:rPr>
                <w:rFonts w:ascii="Times New Roman" w:eastAsia="Times New Roman" w:hAnsi="Times New Roman" w:cs="Times New Roman"/>
                <w:spacing w:val="5"/>
                <w:szCs w:val="21"/>
              </w:rPr>
              <w:t xml:space="preserve">  </w:t>
            </w:r>
            <w:r>
              <w:rPr>
                <w:rFonts w:ascii="宋体" w:eastAsia="宋体" w:hAnsi="宋体" w:cs="宋体"/>
                <w:spacing w:val="-1"/>
                <w:szCs w:val="21"/>
              </w:rPr>
              <w:t>质量持续改进机制建设与改进效果</w:t>
            </w:r>
          </w:p>
        </w:tc>
      </w:tr>
      <w:tr w:rsidR="005561E9">
        <w:trPr>
          <w:trHeight w:val="305"/>
        </w:trPr>
        <w:tc>
          <w:tcPr>
            <w:tcW w:w="1208" w:type="dxa"/>
            <w:vMerge/>
            <w:tcBorders>
              <w:top w:val="nil"/>
              <w:bottom w:val="nil"/>
            </w:tcBorders>
          </w:tcPr>
          <w:p w:rsidR="005561E9" w:rsidRDefault="005561E9">
            <w:pPr>
              <w:rPr>
                <w:rFonts w:ascii="宋体"/>
              </w:rPr>
            </w:pPr>
          </w:p>
        </w:tc>
        <w:tc>
          <w:tcPr>
            <w:tcW w:w="1559" w:type="dxa"/>
            <w:vMerge w:val="restart"/>
            <w:tcBorders>
              <w:bottom w:val="nil"/>
            </w:tcBorders>
          </w:tcPr>
          <w:p w:rsidR="005561E9" w:rsidRDefault="00CE6686">
            <w:pPr>
              <w:spacing w:before="216" w:line="184" w:lineRule="auto"/>
              <w:ind w:firstLine="207"/>
              <w:rPr>
                <w:rFonts w:ascii="宋体" w:eastAsia="宋体" w:hAnsi="宋体" w:cs="宋体"/>
                <w:szCs w:val="21"/>
              </w:rPr>
            </w:pPr>
            <w:r>
              <w:rPr>
                <w:rFonts w:ascii="Times New Roman" w:eastAsia="Times New Roman" w:hAnsi="Times New Roman" w:cs="Times New Roman"/>
                <w:spacing w:val="-3"/>
                <w:szCs w:val="21"/>
              </w:rPr>
              <w:t>6.3</w:t>
            </w:r>
            <w:r>
              <w:rPr>
                <w:rFonts w:ascii="Times New Roman" w:eastAsia="Times New Roman" w:hAnsi="Times New Roman" w:cs="Times New Roman"/>
                <w:spacing w:val="10"/>
                <w:szCs w:val="21"/>
              </w:rPr>
              <w:t xml:space="preserve"> </w:t>
            </w:r>
            <w:r>
              <w:rPr>
                <w:rFonts w:ascii="宋体" w:eastAsia="宋体" w:hAnsi="宋体" w:cs="宋体"/>
                <w:spacing w:val="-3"/>
                <w:szCs w:val="21"/>
              </w:rPr>
              <w:t>质量文化</w:t>
            </w:r>
          </w:p>
        </w:tc>
        <w:tc>
          <w:tcPr>
            <w:tcW w:w="5812" w:type="dxa"/>
            <w:gridSpan w:val="2"/>
          </w:tcPr>
          <w:p w:rsidR="005561E9" w:rsidRDefault="00CE6686">
            <w:pPr>
              <w:spacing w:before="60" w:line="184" w:lineRule="auto"/>
              <w:ind w:firstLine="112"/>
              <w:rPr>
                <w:rFonts w:ascii="宋体" w:eastAsia="宋体" w:hAnsi="宋体" w:cs="宋体"/>
                <w:szCs w:val="21"/>
              </w:rPr>
            </w:pPr>
            <w:r>
              <w:rPr>
                <w:rFonts w:ascii="Times New Roman" w:eastAsia="Times New Roman" w:hAnsi="Times New Roman" w:cs="Times New Roman"/>
                <w:spacing w:val="-5"/>
                <w:w w:val="99"/>
                <w:szCs w:val="21"/>
              </w:rPr>
              <w:t>6.3.</w:t>
            </w:r>
            <w:r>
              <w:rPr>
                <w:rFonts w:ascii="Times New Roman" w:eastAsia="Times New Roman" w:hAnsi="Times New Roman" w:cs="Times New Roman"/>
                <w:w w:val="101"/>
                <w:szCs w:val="21"/>
              </w:rPr>
              <w:t xml:space="preserve"> </w:t>
            </w:r>
            <w:r>
              <w:rPr>
                <w:rFonts w:ascii="Times New Roman" w:eastAsia="Times New Roman" w:hAnsi="Times New Roman" w:cs="Times New Roman"/>
                <w:spacing w:val="-5"/>
                <w:w w:val="99"/>
                <w:szCs w:val="21"/>
              </w:rPr>
              <w:t>1</w:t>
            </w:r>
            <w:r>
              <w:rPr>
                <w:rFonts w:ascii="Times New Roman" w:eastAsia="Times New Roman" w:hAnsi="Times New Roman" w:cs="Times New Roman"/>
                <w:spacing w:val="20"/>
                <w:w w:val="101"/>
                <w:szCs w:val="21"/>
              </w:rPr>
              <w:t xml:space="preserve">  </w:t>
            </w:r>
            <w:r>
              <w:rPr>
                <w:rFonts w:ascii="宋体" w:eastAsia="宋体" w:hAnsi="宋体" w:cs="宋体"/>
                <w:spacing w:val="-5"/>
                <w:w w:val="99"/>
                <w:szCs w:val="21"/>
              </w:rPr>
              <w:t>自觉、自省、</w:t>
            </w:r>
            <w:r>
              <w:rPr>
                <w:rFonts w:ascii="宋体" w:eastAsia="宋体" w:hAnsi="宋体" w:cs="宋体"/>
                <w:spacing w:val="-61"/>
                <w:szCs w:val="21"/>
              </w:rPr>
              <w:t xml:space="preserve"> </w:t>
            </w:r>
            <w:r>
              <w:rPr>
                <w:rFonts w:ascii="宋体" w:eastAsia="宋体" w:hAnsi="宋体" w:cs="宋体"/>
                <w:spacing w:val="-5"/>
                <w:w w:val="99"/>
                <w:szCs w:val="21"/>
              </w:rPr>
              <w:t>自律、自查、</w:t>
            </w:r>
            <w:r>
              <w:rPr>
                <w:rFonts w:ascii="宋体" w:eastAsia="宋体" w:hAnsi="宋体" w:cs="宋体"/>
                <w:spacing w:val="-61"/>
                <w:szCs w:val="21"/>
              </w:rPr>
              <w:t xml:space="preserve"> </w:t>
            </w:r>
            <w:r>
              <w:rPr>
                <w:rFonts w:ascii="宋体" w:eastAsia="宋体" w:hAnsi="宋体" w:cs="宋体"/>
                <w:spacing w:val="-5"/>
                <w:w w:val="99"/>
                <w:szCs w:val="21"/>
              </w:rPr>
              <w:t>自纠的质量文化建设情况</w:t>
            </w:r>
          </w:p>
        </w:tc>
      </w:tr>
      <w:tr w:rsidR="005561E9">
        <w:trPr>
          <w:trHeight w:val="305"/>
        </w:trPr>
        <w:tc>
          <w:tcPr>
            <w:tcW w:w="1208" w:type="dxa"/>
            <w:vMerge/>
            <w:tcBorders>
              <w:top w:val="nil"/>
            </w:tcBorders>
          </w:tcPr>
          <w:p w:rsidR="005561E9" w:rsidRDefault="005561E9">
            <w:pPr>
              <w:rPr>
                <w:rFonts w:ascii="宋体"/>
              </w:rPr>
            </w:pPr>
          </w:p>
        </w:tc>
        <w:tc>
          <w:tcPr>
            <w:tcW w:w="1559" w:type="dxa"/>
            <w:vMerge/>
            <w:tcBorders>
              <w:top w:val="nil"/>
            </w:tcBorders>
          </w:tcPr>
          <w:p w:rsidR="005561E9" w:rsidRDefault="005561E9">
            <w:pPr>
              <w:rPr>
                <w:rFonts w:ascii="宋体"/>
              </w:rPr>
            </w:pPr>
          </w:p>
        </w:tc>
        <w:tc>
          <w:tcPr>
            <w:tcW w:w="5812" w:type="dxa"/>
            <w:gridSpan w:val="2"/>
          </w:tcPr>
          <w:p w:rsidR="005561E9" w:rsidRDefault="00CE6686">
            <w:pPr>
              <w:spacing w:before="60" w:line="184" w:lineRule="auto"/>
              <w:ind w:firstLine="112"/>
              <w:rPr>
                <w:rFonts w:ascii="宋体" w:eastAsia="宋体" w:hAnsi="宋体" w:cs="宋体"/>
                <w:szCs w:val="21"/>
              </w:rPr>
            </w:pPr>
            <w:r>
              <w:rPr>
                <w:rFonts w:ascii="Times New Roman" w:eastAsia="Times New Roman" w:hAnsi="Times New Roman" w:cs="Times New Roman"/>
                <w:spacing w:val="-1"/>
                <w:szCs w:val="21"/>
              </w:rPr>
              <w:t>6.3.2</w:t>
            </w:r>
            <w:r>
              <w:rPr>
                <w:rFonts w:ascii="Times New Roman" w:eastAsia="Times New Roman" w:hAnsi="Times New Roman" w:cs="Times New Roman"/>
                <w:spacing w:val="5"/>
                <w:szCs w:val="21"/>
              </w:rPr>
              <w:t xml:space="preserve">  </w:t>
            </w:r>
            <w:r>
              <w:rPr>
                <w:rFonts w:ascii="宋体" w:eastAsia="宋体" w:hAnsi="宋体" w:cs="宋体"/>
                <w:spacing w:val="-1"/>
                <w:szCs w:val="21"/>
              </w:rPr>
              <w:t>质量信息公开制度及年度质量报告</w:t>
            </w:r>
          </w:p>
        </w:tc>
      </w:tr>
      <w:tr w:rsidR="005561E9">
        <w:trPr>
          <w:trHeight w:val="305"/>
        </w:trPr>
        <w:tc>
          <w:tcPr>
            <w:tcW w:w="1208" w:type="dxa"/>
            <w:vMerge w:val="restart"/>
            <w:tcBorders>
              <w:bottom w:val="nil"/>
            </w:tcBorders>
          </w:tcPr>
          <w:p w:rsidR="005561E9" w:rsidRDefault="005561E9">
            <w:pPr>
              <w:spacing w:line="258" w:lineRule="auto"/>
              <w:rPr>
                <w:rFonts w:ascii="宋体"/>
              </w:rPr>
            </w:pPr>
          </w:p>
          <w:p w:rsidR="005561E9" w:rsidRDefault="005561E9">
            <w:pPr>
              <w:spacing w:line="258" w:lineRule="auto"/>
              <w:rPr>
                <w:rFonts w:ascii="宋体"/>
              </w:rPr>
            </w:pPr>
          </w:p>
          <w:p w:rsidR="005561E9" w:rsidRDefault="005561E9">
            <w:pPr>
              <w:spacing w:line="258" w:lineRule="auto"/>
              <w:rPr>
                <w:rFonts w:ascii="宋体"/>
              </w:rPr>
            </w:pPr>
          </w:p>
          <w:p w:rsidR="005561E9" w:rsidRDefault="005561E9">
            <w:pPr>
              <w:spacing w:line="258" w:lineRule="auto"/>
              <w:rPr>
                <w:rFonts w:ascii="宋体"/>
              </w:rPr>
            </w:pPr>
          </w:p>
          <w:p w:rsidR="005561E9" w:rsidRDefault="005561E9">
            <w:pPr>
              <w:spacing w:line="258" w:lineRule="auto"/>
              <w:rPr>
                <w:rFonts w:ascii="宋体"/>
              </w:rPr>
            </w:pPr>
          </w:p>
          <w:p w:rsidR="005561E9" w:rsidRDefault="005561E9">
            <w:pPr>
              <w:spacing w:line="258" w:lineRule="auto"/>
              <w:rPr>
                <w:rFonts w:ascii="宋体"/>
              </w:rPr>
            </w:pPr>
          </w:p>
          <w:p w:rsidR="005561E9" w:rsidRDefault="005561E9">
            <w:pPr>
              <w:spacing w:line="258" w:lineRule="auto"/>
              <w:rPr>
                <w:rFonts w:ascii="宋体"/>
              </w:rPr>
            </w:pPr>
          </w:p>
          <w:p w:rsidR="005561E9" w:rsidRDefault="005561E9">
            <w:pPr>
              <w:spacing w:line="258" w:lineRule="auto"/>
              <w:rPr>
                <w:rFonts w:ascii="宋体"/>
              </w:rPr>
            </w:pPr>
          </w:p>
          <w:p w:rsidR="005561E9" w:rsidRDefault="005561E9">
            <w:pPr>
              <w:spacing w:line="259" w:lineRule="auto"/>
              <w:rPr>
                <w:rFonts w:ascii="宋体"/>
              </w:rPr>
            </w:pPr>
          </w:p>
          <w:p w:rsidR="005561E9" w:rsidRDefault="005561E9">
            <w:pPr>
              <w:spacing w:line="259" w:lineRule="auto"/>
              <w:rPr>
                <w:rFonts w:ascii="宋体"/>
              </w:rPr>
            </w:pPr>
          </w:p>
          <w:p w:rsidR="005561E9" w:rsidRDefault="005561E9">
            <w:pPr>
              <w:spacing w:line="259" w:lineRule="auto"/>
              <w:rPr>
                <w:rFonts w:ascii="宋体"/>
              </w:rPr>
            </w:pPr>
          </w:p>
          <w:p w:rsidR="005561E9" w:rsidRDefault="005561E9">
            <w:pPr>
              <w:spacing w:line="259" w:lineRule="auto"/>
              <w:rPr>
                <w:rFonts w:ascii="宋体"/>
              </w:rPr>
            </w:pPr>
          </w:p>
          <w:p w:rsidR="005561E9" w:rsidRDefault="00CE6686">
            <w:pPr>
              <w:spacing w:before="69" w:line="264" w:lineRule="auto"/>
              <w:ind w:left="509" w:right="208" w:hanging="295"/>
              <w:rPr>
                <w:rFonts w:ascii="宋体" w:eastAsia="宋体" w:hAnsi="宋体" w:cs="宋体"/>
                <w:szCs w:val="21"/>
              </w:rPr>
            </w:pPr>
            <w:r>
              <w:rPr>
                <w:rFonts w:ascii="Times New Roman" w:eastAsia="Times New Roman" w:hAnsi="Times New Roman" w:cs="Times New Roman"/>
                <w:spacing w:val="-2"/>
                <w:szCs w:val="21"/>
              </w:rPr>
              <w:t>7.</w:t>
            </w:r>
            <w:r>
              <w:rPr>
                <w:rFonts w:ascii="宋体" w:eastAsia="宋体" w:hAnsi="宋体" w:cs="宋体"/>
                <w:spacing w:val="-2"/>
                <w:szCs w:val="21"/>
              </w:rPr>
              <w:t>教学成</w:t>
            </w:r>
            <w:r>
              <w:rPr>
                <w:rFonts w:ascii="宋体" w:eastAsia="宋体" w:hAnsi="宋体" w:cs="宋体"/>
                <w:spacing w:val="2"/>
                <w:szCs w:val="21"/>
              </w:rPr>
              <w:t xml:space="preserve"> </w:t>
            </w:r>
            <w:r>
              <w:rPr>
                <w:rFonts w:ascii="宋体" w:eastAsia="宋体" w:hAnsi="宋体" w:cs="宋体"/>
                <w:szCs w:val="21"/>
              </w:rPr>
              <w:t>效</w:t>
            </w:r>
          </w:p>
        </w:tc>
        <w:tc>
          <w:tcPr>
            <w:tcW w:w="1559" w:type="dxa"/>
            <w:vMerge w:val="restart"/>
            <w:tcBorders>
              <w:bottom w:val="nil"/>
            </w:tcBorders>
          </w:tcPr>
          <w:p w:rsidR="005561E9" w:rsidRDefault="00CE6686">
            <w:pPr>
              <w:spacing w:before="216" w:line="184" w:lineRule="auto"/>
              <w:ind w:firstLine="312"/>
              <w:rPr>
                <w:rFonts w:ascii="宋体" w:eastAsia="宋体" w:hAnsi="宋体" w:cs="宋体"/>
                <w:szCs w:val="21"/>
              </w:rPr>
            </w:pPr>
            <w:r>
              <w:rPr>
                <w:rFonts w:ascii="Times New Roman" w:eastAsia="Times New Roman" w:hAnsi="Times New Roman" w:cs="Times New Roman"/>
                <w:spacing w:val="-5"/>
                <w:w w:val="98"/>
                <w:szCs w:val="21"/>
              </w:rPr>
              <w:t>7.</w:t>
            </w:r>
            <w:r>
              <w:rPr>
                <w:rFonts w:ascii="Times New Roman" w:eastAsia="Times New Roman" w:hAnsi="Times New Roman" w:cs="Times New Roman"/>
                <w:spacing w:val="-21"/>
                <w:szCs w:val="21"/>
              </w:rPr>
              <w:t xml:space="preserve"> </w:t>
            </w:r>
            <w:r>
              <w:rPr>
                <w:rFonts w:ascii="Times New Roman" w:eastAsia="Times New Roman" w:hAnsi="Times New Roman" w:cs="Times New Roman"/>
                <w:spacing w:val="-5"/>
                <w:w w:val="98"/>
                <w:szCs w:val="21"/>
              </w:rPr>
              <w:t>1</w:t>
            </w:r>
            <w:r>
              <w:rPr>
                <w:rFonts w:ascii="Times New Roman" w:eastAsia="Times New Roman" w:hAnsi="Times New Roman" w:cs="Times New Roman"/>
                <w:spacing w:val="7"/>
                <w:szCs w:val="21"/>
              </w:rPr>
              <w:t xml:space="preserve"> </w:t>
            </w:r>
            <w:r>
              <w:rPr>
                <w:rFonts w:ascii="宋体" w:eastAsia="宋体" w:hAnsi="宋体" w:cs="宋体"/>
                <w:spacing w:val="-5"/>
                <w:w w:val="98"/>
                <w:szCs w:val="21"/>
              </w:rPr>
              <w:t>达成度</w:t>
            </w:r>
          </w:p>
        </w:tc>
        <w:tc>
          <w:tcPr>
            <w:tcW w:w="5812" w:type="dxa"/>
            <w:gridSpan w:val="2"/>
          </w:tcPr>
          <w:p w:rsidR="005561E9" w:rsidRDefault="00CE6686">
            <w:pPr>
              <w:spacing w:before="60" w:line="184" w:lineRule="auto"/>
              <w:ind w:firstLine="111"/>
              <w:rPr>
                <w:rFonts w:ascii="宋体" w:eastAsia="宋体" w:hAnsi="宋体" w:cs="宋体"/>
                <w:szCs w:val="21"/>
              </w:rPr>
            </w:pPr>
            <w:r>
              <w:rPr>
                <w:rFonts w:ascii="Times New Roman" w:eastAsia="Times New Roman" w:hAnsi="Times New Roman" w:cs="Times New Roman"/>
                <w:spacing w:val="-4"/>
                <w:szCs w:val="21"/>
              </w:rPr>
              <w:t>7.</w:t>
            </w:r>
            <w:r>
              <w:rPr>
                <w:rFonts w:ascii="Times New Roman" w:eastAsia="Times New Roman" w:hAnsi="Times New Roman" w:cs="Times New Roman"/>
                <w:spacing w:val="-14"/>
                <w:szCs w:val="21"/>
              </w:rPr>
              <w:t xml:space="preserve"> </w:t>
            </w:r>
            <w:r>
              <w:rPr>
                <w:rFonts w:ascii="Times New Roman" w:eastAsia="Times New Roman" w:hAnsi="Times New Roman" w:cs="Times New Roman"/>
                <w:spacing w:val="-4"/>
                <w:szCs w:val="21"/>
              </w:rPr>
              <w:t>1.</w:t>
            </w:r>
            <w:r>
              <w:rPr>
                <w:rFonts w:ascii="Times New Roman" w:eastAsia="Times New Roman" w:hAnsi="Times New Roman" w:cs="Times New Roman"/>
                <w:spacing w:val="-27"/>
                <w:szCs w:val="21"/>
              </w:rPr>
              <w:t xml:space="preserve"> </w:t>
            </w:r>
            <w:r>
              <w:rPr>
                <w:rFonts w:ascii="Times New Roman" w:eastAsia="Times New Roman" w:hAnsi="Times New Roman" w:cs="Times New Roman"/>
                <w:spacing w:val="-4"/>
                <w:szCs w:val="21"/>
              </w:rPr>
              <w:t>1</w:t>
            </w:r>
            <w:r>
              <w:rPr>
                <w:rFonts w:ascii="Times New Roman" w:eastAsia="Times New Roman" w:hAnsi="Times New Roman" w:cs="Times New Roman"/>
                <w:spacing w:val="5"/>
                <w:w w:val="101"/>
                <w:szCs w:val="21"/>
              </w:rPr>
              <w:t xml:space="preserve">  </w:t>
            </w:r>
            <w:r>
              <w:rPr>
                <w:rFonts w:ascii="宋体" w:eastAsia="宋体" w:hAnsi="宋体" w:cs="宋体"/>
                <w:spacing w:val="-4"/>
                <w:szCs w:val="21"/>
              </w:rPr>
              <w:t>学校各专业人才培养目标的达成情况</w:t>
            </w:r>
          </w:p>
        </w:tc>
      </w:tr>
      <w:tr w:rsidR="005561E9">
        <w:trPr>
          <w:trHeight w:val="305"/>
        </w:trPr>
        <w:tc>
          <w:tcPr>
            <w:tcW w:w="1208" w:type="dxa"/>
            <w:vMerge/>
            <w:tcBorders>
              <w:top w:val="nil"/>
              <w:bottom w:val="nil"/>
            </w:tcBorders>
          </w:tcPr>
          <w:p w:rsidR="005561E9" w:rsidRDefault="005561E9">
            <w:pPr>
              <w:rPr>
                <w:rFonts w:ascii="宋体"/>
              </w:rPr>
            </w:pPr>
          </w:p>
        </w:tc>
        <w:tc>
          <w:tcPr>
            <w:tcW w:w="1559" w:type="dxa"/>
            <w:vMerge/>
            <w:tcBorders>
              <w:top w:val="nil"/>
            </w:tcBorders>
          </w:tcPr>
          <w:p w:rsidR="005561E9" w:rsidRDefault="005561E9">
            <w:pPr>
              <w:rPr>
                <w:rFonts w:ascii="宋体"/>
              </w:rPr>
            </w:pPr>
          </w:p>
        </w:tc>
        <w:tc>
          <w:tcPr>
            <w:tcW w:w="5812" w:type="dxa"/>
            <w:gridSpan w:val="2"/>
          </w:tcPr>
          <w:p w:rsidR="005561E9" w:rsidRDefault="00CE6686">
            <w:pPr>
              <w:spacing w:before="59" w:line="184" w:lineRule="auto"/>
              <w:ind w:firstLine="111"/>
              <w:rPr>
                <w:rFonts w:ascii="宋体" w:eastAsia="宋体" w:hAnsi="宋体" w:cs="宋体"/>
                <w:szCs w:val="21"/>
              </w:rPr>
            </w:pPr>
            <w:r>
              <w:rPr>
                <w:rFonts w:ascii="Times New Roman" w:eastAsia="Times New Roman" w:hAnsi="Times New Roman" w:cs="Times New Roman"/>
                <w:spacing w:val="-2"/>
                <w:szCs w:val="21"/>
              </w:rPr>
              <w:t>7.</w:t>
            </w:r>
            <w:r>
              <w:rPr>
                <w:rFonts w:ascii="Times New Roman" w:eastAsia="Times New Roman" w:hAnsi="Times New Roman" w:cs="Times New Roman"/>
                <w:spacing w:val="-15"/>
                <w:szCs w:val="21"/>
              </w:rPr>
              <w:t xml:space="preserve"> </w:t>
            </w:r>
            <w:r>
              <w:rPr>
                <w:rFonts w:ascii="Times New Roman" w:eastAsia="Times New Roman" w:hAnsi="Times New Roman" w:cs="Times New Roman"/>
                <w:spacing w:val="-2"/>
                <w:szCs w:val="21"/>
              </w:rPr>
              <w:t>1.2</w:t>
            </w:r>
            <w:r>
              <w:rPr>
                <w:rFonts w:ascii="Times New Roman" w:eastAsia="Times New Roman" w:hAnsi="Times New Roman" w:cs="Times New Roman"/>
                <w:spacing w:val="6"/>
                <w:szCs w:val="21"/>
              </w:rPr>
              <w:t xml:space="preserve">  </w:t>
            </w:r>
            <w:r>
              <w:rPr>
                <w:rFonts w:ascii="宋体" w:eastAsia="宋体" w:hAnsi="宋体" w:cs="宋体"/>
                <w:spacing w:val="-2"/>
                <w:szCs w:val="21"/>
              </w:rPr>
              <w:t>毕业生质量持续跟踪评价机制建立情况及跟踪评价结果</w:t>
            </w:r>
          </w:p>
        </w:tc>
      </w:tr>
      <w:tr w:rsidR="005561E9">
        <w:trPr>
          <w:trHeight w:val="305"/>
        </w:trPr>
        <w:tc>
          <w:tcPr>
            <w:tcW w:w="1208" w:type="dxa"/>
            <w:vMerge/>
            <w:tcBorders>
              <w:top w:val="nil"/>
              <w:bottom w:val="nil"/>
            </w:tcBorders>
          </w:tcPr>
          <w:p w:rsidR="005561E9" w:rsidRDefault="005561E9">
            <w:pPr>
              <w:rPr>
                <w:rFonts w:ascii="宋体"/>
              </w:rPr>
            </w:pPr>
          </w:p>
        </w:tc>
        <w:tc>
          <w:tcPr>
            <w:tcW w:w="1559" w:type="dxa"/>
            <w:vMerge w:val="restart"/>
            <w:tcBorders>
              <w:bottom w:val="nil"/>
            </w:tcBorders>
          </w:tcPr>
          <w:p w:rsidR="005561E9" w:rsidRDefault="005561E9">
            <w:pPr>
              <w:spacing w:line="264" w:lineRule="auto"/>
              <w:rPr>
                <w:rFonts w:ascii="宋体"/>
              </w:rPr>
            </w:pPr>
          </w:p>
          <w:p w:rsidR="005561E9" w:rsidRDefault="005561E9">
            <w:pPr>
              <w:spacing w:line="264" w:lineRule="auto"/>
              <w:rPr>
                <w:rFonts w:ascii="宋体"/>
              </w:rPr>
            </w:pPr>
          </w:p>
          <w:p w:rsidR="005561E9" w:rsidRDefault="005561E9">
            <w:pPr>
              <w:spacing w:line="264" w:lineRule="auto"/>
              <w:rPr>
                <w:rFonts w:ascii="宋体"/>
              </w:rPr>
            </w:pPr>
          </w:p>
          <w:p w:rsidR="005561E9" w:rsidRDefault="005561E9">
            <w:pPr>
              <w:spacing w:line="265" w:lineRule="auto"/>
              <w:rPr>
                <w:rFonts w:ascii="宋体"/>
              </w:rPr>
            </w:pPr>
          </w:p>
          <w:p w:rsidR="005561E9" w:rsidRDefault="00CE6686">
            <w:pPr>
              <w:spacing w:before="69" w:line="184" w:lineRule="auto"/>
              <w:ind w:firstLine="312"/>
              <w:rPr>
                <w:rFonts w:ascii="宋体" w:eastAsia="宋体" w:hAnsi="宋体" w:cs="宋体"/>
                <w:szCs w:val="21"/>
              </w:rPr>
            </w:pPr>
            <w:r>
              <w:rPr>
                <w:rFonts w:ascii="Times New Roman" w:eastAsia="Times New Roman" w:hAnsi="Times New Roman" w:cs="Times New Roman"/>
                <w:spacing w:val="-3"/>
                <w:szCs w:val="21"/>
              </w:rPr>
              <w:t>7.2</w:t>
            </w:r>
            <w:r>
              <w:rPr>
                <w:rFonts w:ascii="Times New Roman" w:eastAsia="Times New Roman" w:hAnsi="Times New Roman" w:cs="Times New Roman"/>
                <w:spacing w:val="8"/>
                <w:w w:val="101"/>
                <w:szCs w:val="21"/>
              </w:rPr>
              <w:t xml:space="preserve"> </w:t>
            </w:r>
            <w:r>
              <w:rPr>
                <w:rFonts w:ascii="宋体" w:eastAsia="宋体" w:hAnsi="宋体" w:cs="宋体"/>
                <w:spacing w:val="-3"/>
                <w:szCs w:val="21"/>
              </w:rPr>
              <w:t>适应度</w:t>
            </w:r>
          </w:p>
        </w:tc>
        <w:tc>
          <w:tcPr>
            <w:tcW w:w="5812" w:type="dxa"/>
            <w:gridSpan w:val="2"/>
          </w:tcPr>
          <w:p w:rsidR="005561E9" w:rsidRDefault="00CE6686">
            <w:pPr>
              <w:spacing w:before="61" w:line="184" w:lineRule="auto"/>
              <w:ind w:firstLine="111"/>
              <w:rPr>
                <w:rFonts w:ascii="宋体" w:eastAsia="宋体" w:hAnsi="宋体" w:cs="宋体"/>
                <w:szCs w:val="21"/>
              </w:rPr>
            </w:pPr>
            <w:r>
              <w:rPr>
                <w:rFonts w:ascii="Times New Roman" w:eastAsia="Times New Roman" w:hAnsi="Times New Roman" w:cs="Times New Roman"/>
                <w:spacing w:val="-4"/>
                <w:szCs w:val="21"/>
              </w:rPr>
              <w:t>7.2.</w:t>
            </w:r>
            <w:r>
              <w:rPr>
                <w:rFonts w:ascii="Times New Roman" w:eastAsia="Times New Roman" w:hAnsi="Times New Roman" w:cs="Times New Roman"/>
                <w:spacing w:val="-21"/>
                <w:szCs w:val="21"/>
              </w:rPr>
              <w:t xml:space="preserve"> </w:t>
            </w:r>
            <w:r>
              <w:rPr>
                <w:rFonts w:ascii="Times New Roman" w:eastAsia="Times New Roman" w:hAnsi="Times New Roman" w:cs="Times New Roman"/>
                <w:spacing w:val="-4"/>
                <w:szCs w:val="21"/>
              </w:rPr>
              <w:t>1</w:t>
            </w:r>
            <w:r>
              <w:rPr>
                <w:rFonts w:ascii="Times New Roman" w:eastAsia="Times New Roman" w:hAnsi="Times New Roman" w:cs="Times New Roman"/>
                <w:spacing w:val="6"/>
                <w:szCs w:val="21"/>
              </w:rPr>
              <w:t xml:space="preserve">  </w:t>
            </w:r>
            <w:r>
              <w:rPr>
                <w:rFonts w:ascii="宋体" w:eastAsia="宋体" w:hAnsi="宋体" w:cs="宋体"/>
                <w:spacing w:val="-4"/>
                <w:szCs w:val="21"/>
              </w:rPr>
              <w:t>学校本科生源状况</w:t>
            </w:r>
          </w:p>
        </w:tc>
      </w:tr>
      <w:tr w:rsidR="005561E9">
        <w:trPr>
          <w:trHeight w:val="1204"/>
        </w:trPr>
        <w:tc>
          <w:tcPr>
            <w:tcW w:w="1208" w:type="dxa"/>
            <w:vMerge/>
            <w:tcBorders>
              <w:top w:val="nil"/>
              <w:bottom w:val="nil"/>
            </w:tcBorders>
          </w:tcPr>
          <w:p w:rsidR="005561E9" w:rsidRDefault="005561E9">
            <w:pPr>
              <w:rPr>
                <w:rFonts w:ascii="宋体"/>
              </w:rPr>
            </w:pPr>
          </w:p>
        </w:tc>
        <w:tc>
          <w:tcPr>
            <w:tcW w:w="1559" w:type="dxa"/>
            <w:vMerge/>
            <w:tcBorders>
              <w:top w:val="nil"/>
              <w:bottom w:val="nil"/>
            </w:tcBorders>
          </w:tcPr>
          <w:p w:rsidR="005561E9" w:rsidRDefault="005561E9">
            <w:pPr>
              <w:rPr>
                <w:rFonts w:ascii="宋体"/>
              </w:rPr>
            </w:pPr>
          </w:p>
        </w:tc>
        <w:tc>
          <w:tcPr>
            <w:tcW w:w="916" w:type="dxa"/>
            <w:vMerge w:val="restart"/>
            <w:tcBorders>
              <w:bottom w:val="nil"/>
            </w:tcBorders>
          </w:tcPr>
          <w:p w:rsidR="005561E9" w:rsidRDefault="005561E9">
            <w:pPr>
              <w:spacing w:line="319" w:lineRule="auto"/>
              <w:rPr>
                <w:rFonts w:ascii="宋体"/>
              </w:rPr>
            </w:pPr>
          </w:p>
          <w:p w:rsidR="005561E9" w:rsidRDefault="005561E9">
            <w:pPr>
              <w:spacing w:line="320" w:lineRule="auto"/>
              <w:rPr>
                <w:rFonts w:ascii="宋体"/>
              </w:rPr>
            </w:pPr>
          </w:p>
          <w:p w:rsidR="005561E9" w:rsidRDefault="005561E9">
            <w:pPr>
              <w:spacing w:line="320" w:lineRule="auto"/>
              <w:rPr>
                <w:rFonts w:ascii="宋体"/>
              </w:rPr>
            </w:pPr>
          </w:p>
          <w:p w:rsidR="005561E9" w:rsidRDefault="00CE6686">
            <w:pPr>
              <w:spacing w:before="60" w:line="180" w:lineRule="auto"/>
              <w:ind w:firstLine="107"/>
              <w:rPr>
                <w:rFonts w:ascii="Times New Roman" w:eastAsia="Times New Roman" w:hAnsi="Times New Roman" w:cs="Times New Roman"/>
                <w:szCs w:val="21"/>
              </w:rPr>
            </w:pPr>
            <w:r>
              <w:rPr>
                <w:rFonts w:ascii="Times New Roman" w:eastAsia="Times New Roman" w:hAnsi="Times New Roman" w:cs="Times New Roman"/>
                <w:spacing w:val="-2"/>
                <w:szCs w:val="21"/>
              </w:rPr>
              <w:t>B</w:t>
            </w:r>
            <w:r>
              <w:rPr>
                <w:rFonts w:ascii="Times New Roman" w:eastAsia="Times New Roman" w:hAnsi="Times New Roman" w:cs="Times New Roman"/>
                <w:spacing w:val="9"/>
                <w:szCs w:val="21"/>
              </w:rPr>
              <w:t xml:space="preserve"> </w:t>
            </w:r>
            <w:r>
              <w:rPr>
                <w:rFonts w:ascii="Times New Roman" w:eastAsia="Times New Roman" w:hAnsi="Times New Roman" w:cs="Times New Roman"/>
                <w:spacing w:val="-2"/>
                <w:szCs w:val="21"/>
              </w:rPr>
              <w:t>7.2.2</w:t>
            </w:r>
          </w:p>
        </w:tc>
        <w:tc>
          <w:tcPr>
            <w:tcW w:w="4896" w:type="dxa"/>
          </w:tcPr>
          <w:p w:rsidR="005561E9" w:rsidRDefault="00CE6686">
            <w:pPr>
              <w:spacing w:before="61" w:line="264" w:lineRule="auto"/>
              <w:ind w:left="114" w:right="54" w:hanging="6"/>
              <w:rPr>
                <w:rFonts w:ascii="宋体" w:eastAsia="宋体" w:hAnsi="宋体" w:cs="宋体"/>
                <w:szCs w:val="21"/>
              </w:rPr>
            </w:pPr>
            <w:r>
              <w:rPr>
                <w:rFonts w:ascii="Times New Roman" w:eastAsia="Times New Roman" w:hAnsi="Times New Roman" w:cs="Times New Roman"/>
                <w:spacing w:val="-2"/>
                <w:szCs w:val="21"/>
              </w:rPr>
              <w:t>B1</w:t>
            </w:r>
            <w:r>
              <w:rPr>
                <w:rFonts w:ascii="Times New Roman" w:eastAsia="Times New Roman" w:hAnsi="Times New Roman" w:cs="Times New Roman"/>
                <w:spacing w:val="7"/>
                <w:szCs w:val="21"/>
              </w:rPr>
              <w:t xml:space="preserve">  </w:t>
            </w:r>
            <w:r>
              <w:rPr>
                <w:rFonts w:ascii="宋体" w:eastAsia="宋体" w:hAnsi="宋体" w:cs="宋体"/>
                <w:spacing w:val="-2"/>
                <w:szCs w:val="21"/>
              </w:rPr>
              <w:t>毕业生面向国家和经济社会发展需要就业情况、</w:t>
            </w:r>
            <w:r>
              <w:rPr>
                <w:rFonts w:ascii="宋体" w:eastAsia="宋体" w:hAnsi="宋体" w:cs="宋体"/>
                <w:szCs w:val="21"/>
              </w:rPr>
              <w:t xml:space="preserve"> </w:t>
            </w:r>
            <w:r>
              <w:rPr>
                <w:rFonts w:ascii="宋体" w:eastAsia="宋体" w:hAnsi="宋体" w:cs="宋体"/>
                <w:spacing w:val="-1"/>
                <w:szCs w:val="21"/>
              </w:rPr>
              <w:t>就业质量和职业发展情况</w:t>
            </w:r>
          </w:p>
          <w:p w:rsidR="005561E9" w:rsidRDefault="00CE6686">
            <w:pPr>
              <w:spacing w:line="204" w:lineRule="auto"/>
              <w:ind w:firstLine="102"/>
              <w:rPr>
                <w:rFonts w:ascii="宋体" w:eastAsia="宋体" w:hAnsi="宋体" w:cs="宋体"/>
                <w:szCs w:val="21"/>
              </w:rPr>
            </w:pPr>
            <w:r>
              <w:rPr>
                <w:rFonts w:ascii="宋体" w:eastAsia="宋体" w:hAnsi="宋体" w:cs="宋体"/>
                <w:spacing w:val="-6"/>
                <w:szCs w:val="21"/>
              </w:rPr>
              <w:t>【可选】</w:t>
            </w:r>
            <w:r>
              <w:rPr>
                <w:rFonts w:ascii="宋体" w:eastAsia="宋体" w:hAnsi="宋体" w:cs="宋体"/>
                <w:spacing w:val="-16"/>
                <w:szCs w:val="21"/>
              </w:rPr>
              <w:t xml:space="preserve"> </w:t>
            </w:r>
            <w:r>
              <w:rPr>
                <w:rFonts w:ascii="宋体" w:eastAsia="宋体" w:hAnsi="宋体" w:cs="宋体"/>
                <w:spacing w:val="-6"/>
                <w:szCs w:val="21"/>
              </w:rPr>
              <w:t>升学率（</w:t>
            </w:r>
            <w:proofErr w:type="gramStart"/>
            <w:r>
              <w:rPr>
                <w:rFonts w:ascii="宋体" w:eastAsia="宋体" w:hAnsi="宋体" w:cs="宋体"/>
                <w:spacing w:val="-6"/>
                <w:szCs w:val="21"/>
              </w:rPr>
              <w:t>含国内</w:t>
            </w:r>
            <w:proofErr w:type="gramEnd"/>
            <w:r>
              <w:rPr>
                <w:rFonts w:ascii="宋体" w:eastAsia="宋体" w:hAnsi="宋体" w:cs="宋体"/>
                <w:spacing w:val="-6"/>
                <w:szCs w:val="21"/>
              </w:rPr>
              <w:t>与国外）</w:t>
            </w:r>
          </w:p>
          <w:p w:rsidR="005561E9" w:rsidRDefault="00CE6686">
            <w:pPr>
              <w:spacing w:before="66" w:line="184" w:lineRule="auto"/>
              <w:ind w:firstLine="102"/>
              <w:rPr>
                <w:rFonts w:ascii="宋体" w:eastAsia="宋体" w:hAnsi="宋体" w:cs="宋体"/>
                <w:szCs w:val="21"/>
              </w:rPr>
            </w:pPr>
            <w:r>
              <w:rPr>
                <w:rFonts w:ascii="宋体" w:eastAsia="宋体" w:hAnsi="宋体" w:cs="宋体"/>
                <w:spacing w:val="-6"/>
                <w:szCs w:val="21"/>
              </w:rPr>
              <w:t>【可选】</w:t>
            </w:r>
            <w:r>
              <w:rPr>
                <w:rFonts w:ascii="宋体" w:eastAsia="宋体" w:hAnsi="宋体" w:cs="宋体"/>
                <w:spacing w:val="-2"/>
                <w:szCs w:val="21"/>
              </w:rPr>
              <w:t xml:space="preserve"> </w:t>
            </w:r>
            <w:r>
              <w:rPr>
                <w:rFonts w:ascii="宋体" w:eastAsia="宋体" w:hAnsi="宋体" w:cs="宋体"/>
                <w:spacing w:val="-6"/>
                <w:szCs w:val="21"/>
              </w:rPr>
              <w:t>应届本科生初次就业率及结构</w:t>
            </w:r>
          </w:p>
        </w:tc>
      </w:tr>
      <w:tr w:rsidR="005561E9">
        <w:trPr>
          <w:trHeight w:val="1204"/>
        </w:trPr>
        <w:tc>
          <w:tcPr>
            <w:tcW w:w="1208" w:type="dxa"/>
            <w:vMerge/>
            <w:tcBorders>
              <w:top w:val="nil"/>
              <w:bottom w:val="nil"/>
            </w:tcBorders>
          </w:tcPr>
          <w:p w:rsidR="005561E9" w:rsidRDefault="005561E9">
            <w:pPr>
              <w:rPr>
                <w:rFonts w:ascii="宋体"/>
              </w:rPr>
            </w:pPr>
          </w:p>
        </w:tc>
        <w:tc>
          <w:tcPr>
            <w:tcW w:w="1559" w:type="dxa"/>
            <w:vMerge/>
            <w:tcBorders>
              <w:top w:val="nil"/>
            </w:tcBorders>
          </w:tcPr>
          <w:p w:rsidR="005561E9" w:rsidRDefault="005561E9">
            <w:pPr>
              <w:rPr>
                <w:rFonts w:ascii="宋体"/>
              </w:rPr>
            </w:pPr>
          </w:p>
        </w:tc>
        <w:tc>
          <w:tcPr>
            <w:tcW w:w="916" w:type="dxa"/>
            <w:vMerge/>
            <w:tcBorders>
              <w:top w:val="nil"/>
            </w:tcBorders>
          </w:tcPr>
          <w:p w:rsidR="005561E9" w:rsidRDefault="005561E9">
            <w:pPr>
              <w:rPr>
                <w:rFonts w:ascii="宋体"/>
              </w:rPr>
            </w:pPr>
          </w:p>
        </w:tc>
        <w:tc>
          <w:tcPr>
            <w:tcW w:w="4896" w:type="dxa"/>
          </w:tcPr>
          <w:p w:rsidR="005561E9" w:rsidRDefault="00CE6686">
            <w:pPr>
              <w:spacing w:before="61" w:line="264" w:lineRule="auto"/>
              <w:ind w:left="113" w:right="108" w:hanging="5"/>
              <w:rPr>
                <w:rFonts w:ascii="宋体" w:eastAsia="宋体" w:hAnsi="宋体" w:cs="宋体"/>
                <w:szCs w:val="21"/>
              </w:rPr>
            </w:pPr>
            <w:r>
              <w:rPr>
                <w:rFonts w:ascii="Times New Roman" w:eastAsia="Times New Roman" w:hAnsi="Times New Roman" w:cs="Times New Roman"/>
                <w:spacing w:val="4"/>
                <w:szCs w:val="21"/>
              </w:rPr>
              <w:t>B2</w:t>
            </w:r>
            <w:r>
              <w:rPr>
                <w:rFonts w:ascii="Times New Roman" w:eastAsia="Times New Roman" w:hAnsi="Times New Roman" w:cs="Times New Roman"/>
                <w:spacing w:val="18"/>
                <w:szCs w:val="21"/>
              </w:rPr>
              <w:t xml:space="preserve">  </w:t>
            </w:r>
            <w:r>
              <w:rPr>
                <w:rFonts w:ascii="宋体" w:eastAsia="宋体" w:hAnsi="宋体" w:cs="宋体"/>
                <w:spacing w:val="4"/>
                <w:szCs w:val="21"/>
              </w:rPr>
              <w:t>毕业生面向学校所服务的区域和行业企业就业</w:t>
            </w:r>
            <w:r>
              <w:rPr>
                <w:rFonts w:ascii="宋体" w:eastAsia="宋体" w:hAnsi="宋体" w:cs="宋体"/>
                <w:szCs w:val="21"/>
              </w:rPr>
              <w:t xml:space="preserve"> </w:t>
            </w:r>
            <w:r>
              <w:rPr>
                <w:rFonts w:ascii="宋体" w:eastAsia="宋体" w:hAnsi="宋体" w:cs="宋体"/>
                <w:spacing w:val="-1"/>
                <w:szCs w:val="21"/>
              </w:rPr>
              <w:t>情况、就业质量及职业发展情况</w:t>
            </w:r>
          </w:p>
          <w:p w:rsidR="005561E9" w:rsidRDefault="00CE6686">
            <w:pPr>
              <w:spacing w:line="204" w:lineRule="auto"/>
              <w:ind w:firstLine="102"/>
              <w:rPr>
                <w:rFonts w:ascii="宋体" w:eastAsia="宋体" w:hAnsi="宋体" w:cs="宋体"/>
                <w:szCs w:val="21"/>
              </w:rPr>
            </w:pPr>
            <w:r>
              <w:rPr>
                <w:rFonts w:ascii="宋体" w:eastAsia="宋体" w:hAnsi="宋体" w:cs="宋体"/>
                <w:spacing w:val="-6"/>
                <w:szCs w:val="21"/>
              </w:rPr>
              <w:t>【可选】</w:t>
            </w:r>
            <w:r>
              <w:rPr>
                <w:rFonts w:ascii="宋体" w:eastAsia="宋体" w:hAnsi="宋体" w:cs="宋体"/>
                <w:spacing w:val="-16"/>
                <w:szCs w:val="21"/>
              </w:rPr>
              <w:t xml:space="preserve"> </w:t>
            </w:r>
            <w:r>
              <w:rPr>
                <w:rFonts w:ascii="宋体" w:eastAsia="宋体" w:hAnsi="宋体" w:cs="宋体"/>
                <w:spacing w:val="-6"/>
                <w:szCs w:val="21"/>
              </w:rPr>
              <w:t>升学率（</w:t>
            </w:r>
            <w:proofErr w:type="gramStart"/>
            <w:r>
              <w:rPr>
                <w:rFonts w:ascii="宋体" w:eastAsia="宋体" w:hAnsi="宋体" w:cs="宋体"/>
                <w:spacing w:val="-6"/>
                <w:szCs w:val="21"/>
              </w:rPr>
              <w:t>含国内</w:t>
            </w:r>
            <w:proofErr w:type="gramEnd"/>
            <w:r>
              <w:rPr>
                <w:rFonts w:ascii="宋体" w:eastAsia="宋体" w:hAnsi="宋体" w:cs="宋体"/>
                <w:spacing w:val="-6"/>
                <w:szCs w:val="21"/>
              </w:rPr>
              <w:t>与国外）</w:t>
            </w:r>
          </w:p>
          <w:p w:rsidR="005561E9" w:rsidRDefault="00CE6686">
            <w:pPr>
              <w:spacing w:before="66" w:line="184" w:lineRule="auto"/>
              <w:ind w:firstLine="102"/>
              <w:rPr>
                <w:rFonts w:ascii="宋体" w:eastAsia="宋体" w:hAnsi="宋体" w:cs="宋体"/>
                <w:szCs w:val="21"/>
              </w:rPr>
            </w:pPr>
            <w:r>
              <w:rPr>
                <w:rFonts w:ascii="宋体" w:eastAsia="宋体" w:hAnsi="宋体" w:cs="宋体"/>
                <w:spacing w:val="-6"/>
                <w:szCs w:val="21"/>
              </w:rPr>
              <w:t>【可选】</w:t>
            </w:r>
            <w:r>
              <w:rPr>
                <w:rFonts w:ascii="宋体" w:eastAsia="宋体" w:hAnsi="宋体" w:cs="宋体"/>
                <w:spacing w:val="-2"/>
                <w:szCs w:val="21"/>
              </w:rPr>
              <w:t xml:space="preserve"> </w:t>
            </w:r>
            <w:r>
              <w:rPr>
                <w:rFonts w:ascii="宋体" w:eastAsia="宋体" w:hAnsi="宋体" w:cs="宋体"/>
                <w:spacing w:val="-6"/>
                <w:szCs w:val="21"/>
              </w:rPr>
              <w:t>应届本科生初次就业率及结构</w:t>
            </w:r>
          </w:p>
        </w:tc>
      </w:tr>
      <w:tr w:rsidR="005561E9">
        <w:trPr>
          <w:trHeight w:val="1204"/>
        </w:trPr>
        <w:tc>
          <w:tcPr>
            <w:tcW w:w="1208" w:type="dxa"/>
            <w:vMerge/>
            <w:tcBorders>
              <w:top w:val="nil"/>
              <w:bottom w:val="nil"/>
            </w:tcBorders>
          </w:tcPr>
          <w:p w:rsidR="005561E9" w:rsidRDefault="005561E9">
            <w:pPr>
              <w:rPr>
                <w:rFonts w:ascii="宋体"/>
              </w:rPr>
            </w:pPr>
          </w:p>
        </w:tc>
        <w:tc>
          <w:tcPr>
            <w:tcW w:w="1559" w:type="dxa"/>
            <w:vMerge w:val="restart"/>
            <w:tcBorders>
              <w:bottom w:val="nil"/>
            </w:tcBorders>
          </w:tcPr>
          <w:p w:rsidR="005561E9" w:rsidRDefault="005561E9">
            <w:pPr>
              <w:spacing w:line="307" w:lineRule="auto"/>
              <w:rPr>
                <w:rFonts w:ascii="宋体"/>
              </w:rPr>
            </w:pPr>
          </w:p>
          <w:p w:rsidR="005561E9" w:rsidRDefault="005561E9">
            <w:pPr>
              <w:spacing w:line="308" w:lineRule="auto"/>
              <w:rPr>
                <w:rFonts w:ascii="宋体"/>
              </w:rPr>
            </w:pPr>
          </w:p>
          <w:p w:rsidR="005561E9" w:rsidRDefault="005561E9">
            <w:pPr>
              <w:spacing w:line="308" w:lineRule="auto"/>
              <w:rPr>
                <w:rFonts w:ascii="宋体"/>
              </w:rPr>
            </w:pPr>
          </w:p>
          <w:p w:rsidR="005561E9" w:rsidRDefault="00CE6686">
            <w:pPr>
              <w:spacing w:before="68" w:line="184" w:lineRule="auto"/>
              <w:ind w:firstLine="312"/>
              <w:rPr>
                <w:rFonts w:ascii="宋体" w:eastAsia="宋体" w:hAnsi="宋体" w:cs="宋体"/>
                <w:szCs w:val="21"/>
              </w:rPr>
            </w:pPr>
            <w:r>
              <w:rPr>
                <w:rFonts w:ascii="Times New Roman" w:eastAsia="Times New Roman" w:hAnsi="Times New Roman" w:cs="Times New Roman"/>
                <w:spacing w:val="-3"/>
                <w:szCs w:val="21"/>
              </w:rPr>
              <w:t>7.3</w:t>
            </w:r>
            <w:r>
              <w:rPr>
                <w:rFonts w:ascii="Times New Roman" w:eastAsia="Times New Roman" w:hAnsi="Times New Roman" w:cs="Times New Roman"/>
                <w:spacing w:val="8"/>
                <w:w w:val="101"/>
                <w:szCs w:val="21"/>
              </w:rPr>
              <w:t xml:space="preserve"> </w:t>
            </w:r>
            <w:r>
              <w:rPr>
                <w:rFonts w:ascii="宋体" w:eastAsia="宋体" w:hAnsi="宋体" w:cs="宋体"/>
                <w:spacing w:val="-3"/>
                <w:szCs w:val="21"/>
              </w:rPr>
              <w:t>保障度</w:t>
            </w:r>
          </w:p>
        </w:tc>
        <w:tc>
          <w:tcPr>
            <w:tcW w:w="5812" w:type="dxa"/>
            <w:gridSpan w:val="2"/>
          </w:tcPr>
          <w:p w:rsidR="005561E9" w:rsidRDefault="00CE6686">
            <w:pPr>
              <w:spacing w:before="62" w:line="184" w:lineRule="auto"/>
              <w:ind w:firstLine="111"/>
              <w:rPr>
                <w:rFonts w:ascii="宋体" w:eastAsia="宋体" w:hAnsi="宋体" w:cs="宋体"/>
                <w:szCs w:val="21"/>
              </w:rPr>
            </w:pPr>
            <w:r>
              <w:rPr>
                <w:rFonts w:ascii="Times New Roman" w:eastAsia="Times New Roman" w:hAnsi="Times New Roman" w:cs="Times New Roman"/>
                <w:spacing w:val="-1"/>
                <w:szCs w:val="21"/>
              </w:rPr>
              <w:t>7.3.</w:t>
            </w:r>
            <w:r>
              <w:rPr>
                <w:rFonts w:ascii="Times New Roman" w:eastAsia="Times New Roman" w:hAnsi="Times New Roman" w:cs="Times New Roman"/>
                <w:spacing w:val="-15"/>
                <w:szCs w:val="21"/>
              </w:rPr>
              <w:t xml:space="preserve"> </w:t>
            </w:r>
            <w:r>
              <w:rPr>
                <w:rFonts w:ascii="Times New Roman" w:eastAsia="Times New Roman" w:hAnsi="Times New Roman" w:cs="Times New Roman"/>
                <w:spacing w:val="-1"/>
                <w:szCs w:val="21"/>
              </w:rPr>
              <w:t>1</w:t>
            </w:r>
            <w:r>
              <w:rPr>
                <w:rFonts w:ascii="Times New Roman" w:eastAsia="Times New Roman" w:hAnsi="Times New Roman" w:cs="Times New Roman"/>
                <w:spacing w:val="6"/>
                <w:w w:val="101"/>
                <w:szCs w:val="21"/>
              </w:rPr>
              <w:t xml:space="preserve">  </w:t>
            </w:r>
            <w:r>
              <w:rPr>
                <w:rFonts w:ascii="宋体" w:eastAsia="宋体" w:hAnsi="宋体" w:cs="宋体"/>
                <w:spacing w:val="-1"/>
                <w:szCs w:val="21"/>
              </w:rPr>
              <w:t>教学经费以及教室、实验室、图书馆、体育场馆、艺术</w:t>
            </w:r>
          </w:p>
          <w:p w:rsidR="005561E9" w:rsidRDefault="00CE6686">
            <w:pPr>
              <w:spacing w:before="90" w:line="184" w:lineRule="auto"/>
              <w:ind w:firstLine="111"/>
              <w:rPr>
                <w:rFonts w:ascii="宋体" w:eastAsia="宋体" w:hAnsi="宋体" w:cs="宋体"/>
                <w:szCs w:val="21"/>
              </w:rPr>
            </w:pPr>
            <w:r>
              <w:rPr>
                <w:rFonts w:ascii="宋体" w:eastAsia="宋体" w:hAnsi="宋体" w:cs="宋体"/>
                <w:spacing w:val="-1"/>
                <w:szCs w:val="21"/>
              </w:rPr>
              <w:t>场馆等资源条件满足教学需要情况</w:t>
            </w:r>
          </w:p>
          <w:p w:rsidR="005561E9" w:rsidRDefault="00CE6686">
            <w:pPr>
              <w:spacing w:before="90" w:line="184" w:lineRule="auto"/>
              <w:ind w:firstLine="101"/>
              <w:rPr>
                <w:rFonts w:ascii="宋体" w:eastAsia="宋体" w:hAnsi="宋体" w:cs="宋体"/>
                <w:szCs w:val="21"/>
              </w:rPr>
            </w:pPr>
            <w:r>
              <w:rPr>
                <w:rFonts w:ascii="宋体" w:eastAsia="宋体" w:hAnsi="宋体" w:cs="宋体"/>
                <w:spacing w:val="-6"/>
                <w:szCs w:val="21"/>
              </w:rPr>
              <w:t>【必选】</w:t>
            </w:r>
            <w:r>
              <w:rPr>
                <w:rFonts w:ascii="宋体" w:eastAsia="宋体" w:hAnsi="宋体" w:cs="宋体"/>
                <w:spacing w:val="-16"/>
                <w:szCs w:val="21"/>
              </w:rPr>
              <w:t xml:space="preserve"> </w:t>
            </w:r>
            <w:r>
              <w:rPr>
                <w:rFonts w:ascii="宋体" w:eastAsia="宋体" w:hAnsi="宋体" w:cs="宋体"/>
                <w:spacing w:val="-6"/>
                <w:szCs w:val="21"/>
              </w:rPr>
              <w:t>生均本科实验经费（元）</w:t>
            </w:r>
          </w:p>
          <w:p w:rsidR="005561E9" w:rsidRDefault="00CE6686">
            <w:pPr>
              <w:spacing w:before="90" w:line="184" w:lineRule="auto"/>
              <w:ind w:firstLine="101"/>
              <w:rPr>
                <w:rFonts w:ascii="宋体" w:eastAsia="宋体" w:hAnsi="宋体" w:cs="宋体"/>
                <w:szCs w:val="21"/>
              </w:rPr>
            </w:pPr>
            <w:r>
              <w:rPr>
                <w:rFonts w:ascii="宋体" w:eastAsia="宋体" w:hAnsi="宋体" w:cs="宋体"/>
                <w:spacing w:val="-6"/>
                <w:szCs w:val="21"/>
              </w:rPr>
              <w:t>【必选】</w:t>
            </w:r>
            <w:r>
              <w:rPr>
                <w:rFonts w:ascii="宋体" w:eastAsia="宋体" w:hAnsi="宋体" w:cs="宋体"/>
                <w:spacing w:val="-16"/>
                <w:szCs w:val="21"/>
              </w:rPr>
              <w:t xml:space="preserve"> </w:t>
            </w:r>
            <w:r>
              <w:rPr>
                <w:rFonts w:ascii="宋体" w:eastAsia="宋体" w:hAnsi="宋体" w:cs="宋体"/>
                <w:spacing w:val="-6"/>
                <w:szCs w:val="21"/>
              </w:rPr>
              <w:t>生均本科实习经费（元）</w:t>
            </w:r>
          </w:p>
        </w:tc>
      </w:tr>
      <w:tr w:rsidR="005561E9">
        <w:trPr>
          <w:trHeight w:val="1204"/>
        </w:trPr>
        <w:tc>
          <w:tcPr>
            <w:tcW w:w="1208" w:type="dxa"/>
            <w:vMerge/>
            <w:tcBorders>
              <w:top w:val="nil"/>
              <w:bottom w:val="nil"/>
            </w:tcBorders>
          </w:tcPr>
          <w:p w:rsidR="005561E9" w:rsidRDefault="005561E9">
            <w:pPr>
              <w:rPr>
                <w:rFonts w:ascii="宋体"/>
              </w:rPr>
            </w:pPr>
          </w:p>
        </w:tc>
        <w:tc>
          <w:tcPr>
            <w:tcW w:w="1559" w:type="dxa"/>
            <w:vMerge/>
            <w:tcBorders>
              <w:top w:val="nil"/>
            </w:tcBorders>
          </w:tcPr>
          <w:p w:rsidR="005561E9" w:rsidRDefault="005561E9">
            <w:pPr>
              <w:rPr>
                <w:rFonts w:ascii="宋体"/>
              </w:rPr>
            </w:pPr>
          </w:p>
        </w:tc>
        <w:tc>
          <w:tcPr>
            <w:tcW w:w="5812" w:type="dxa"/>
            <w:gridSpan w:val="2"/>
          </w:tcPr>
          <w:sdt>
            <w:sdtPr>
              <w:rPr>
                <w:rFonts w:ascii="Times New Roman" w:eastAsia="Times New Roman" w:hAnsi="Times New Roman" w:cs="Times New Roman"/>
                <w:szCs w:val="21"/>
              </w:rPr>
              <w:id w:val="11"/>
              <w:docPartObj>
                <w:docPartGallery w:val="Table of Contents"/>
                <w:docPartUnique/>
              </w:docPartObj>
            </w:sdtPr>
            <w:sdtEndPr>
              <w:rPr>
                <w:rFonts w:ascii="宋体" w:eastAsia="宋体" w:hAnsi="宋体" w:cs="宋体"/>
              </w:rPr>
            </w:sdtEndPr>
            <w:sdtContent>
              <w:p w:rsidR="005561E9" w:rsidRDefault="00CE6686">
                <w:pPr>
                  <w:spacing w:before="63" w:line="237" w:lineRule="auto"/>
                  <w:ind w:left="101" w:right="106" w:firstLine="9"/>
                  <w:rPr>
                    <w:rFonts w:ascii="宋体" w:eastAsia="宋体" w:hAnsi="宋体" w:cs="宋体"/>
                    <w:szCs w:val="21"/>
                  </w:rPr>
                </w:pPr>
                <w:r>
                  <w:rPr>
                    <w:rFonts w:ascii="Times New Roman" w:eastAsia="Times New Roman" w:hAnsi="Times New Roman" w:cs="Times New Roman"/>
                    <w:szCs w:val="21"/>
                  </w:rPr>
                  <w:t>7.3.2</w:t>
                </w:r>
                <w:r>
                  <w:rPr>
                    <w:rFonts w:ascii="Times New Roman" w:eastAsia="Times New Roman" w:hAnsi="Times New Roman" w:cs="Times New Roman"/>
                    <w:spacing w:val="11"/>
                    <w:w w:val="101"/>
                    <w:szCs w:val="21"/>
                  </w:rPr>
                  <w:t xml:space="preserve">  </w:t>
                </w:r>
                <w:r>
                  <w:rPr>
                    <w:rFonts w:ascii="宋体" w:eastAsia="宋体" w:hAnsi="宋体" w:cs="宋体"/>
                    <w:szCs w:val="21"/>
                  </w:rPr>
                  <w:t xml:space="preserve">教师的数量、结构、教学水平、产学研用能力、国际视 野、教学投入等满足人才培养需要情况                    </w:t>
                </w:r>
                <w:r>
                  <w:rPr>
                    <w:rFonts w:ascii="宋体" w:eastAsia="宋体" w:hAnsi="宋体" w:cs="宋体"/>
                    <w:spacing w:val="-7"/>
                    <w:szCs w:val="21"/>
                  </w:rPr>
                  <w:t>【必选】</w:t>
                </w:r>
                <w:r>
                  <w:rPr>
                    <w:rFonts w:ascii="宋体" w:eastAsia="宋体" w:hAnsi="宋体" w:cs="宋体"/>
                    <w:spacing w:val="-13"/>
                    <w:szCs w:val="21"/>
                  </w:rPr>
                  <w:t xml:space="preserve"> </w:t>
                </w:r>
                <w:r>
                  <w:rPr>
                    <w:rFonts w:ascii="宋体" w:eastAsia="宋体" w:hAnsi="宋体" w:cs="宋体"/>
                    <w:spacing w:val="-7"/>
                    <w:szCs w:val="21"/>
                  </w:rPr>
                  <w:t>生师比（要求见备注</w:t>
                </w:r>
                <w:r>
                  <w:rPr>
                    <w:rFonts w:ascii="宋体" w:eastAsia="宋体" w:hAnsi="宋体" w:cs="宋体"/>
                    <w:spacing w:val="-37"/>
                    <w:szCs w:val="21"/>
                  </w:rPr>
                  <w:t xml:space="preserve"> </w:t>
                </w:r>
                <w:hyperlink w:anchor="_bookmark3" w:history="1">
                  <w:r>
                    <w:rPr>
                      <w:rFonts w:ascii="Times New Roman" w:eastAsia="Times New Roman" w:hAnsi="Times New Roman" w:cs="Times New Roman"/>
                      <w:spacing w:val="-7"/>
                      <w:szCs w:val="21"/>
                    </w:rPr>
                    <w:t>8</w:t>
                  </w:r>
                </w:hyperlink>
                <w:r>
                  <w:rPr>
                    <w:rFonts w:ascii="宋体" w:eastAsia="宋体" w:hAnsi="宋体" w:cs="宋体"/>
                    <w:spacing w:val="-7"/>
                    <w:szCs w:val="21"/>
                  </w:rPr>
                  <w:t>）</w:t>
                </w:r>
              </w:p>
            </w:sdtContent>
          </w:sdt>
          <w:p w:rsidR="005561E9" w:rsidRDefault="00CE6686">
            <w:pPr>
              <w:spacing w:before="53" w:line="278" w:lineRule="exact"/>
              <w:ind w:firstLine="101"/>
              <w:rPr>
                <w:rFonts w:ascii="Times New Roman" w:eastAsia="Times New Roman" w:hAnsi="Times New Roman" w:cs="Times New Roman"/>
                <w:szCs w:val="21"/>
              </w:rPr>
            </w:pPr>
            <w:r>
              <w:rPr>
                <w:rFonts w:ascii="宋体" w:eastAsia="宋体" w:hAnsi="宋体" w:cs="宋体"/>
                <w:spacing w:val="-4"/>
                <w:szCs w:val="21"/>
              </w:rPr>
              <w:t>【必选】</w:t>
            </w:r>
            <w:r>
              <w:rPr>
                <w:rFonts w:ascii="宋体" w:eastAsia="宋体" w:hAnsi="宋体" w:cs="宋体"/>
                <w:spacing w:val="-31"/>
                <w:szCs w:val="21"/>
              </w:rPr>
              <w:t xml:space="preserve"> </w:t>
            </w:r>
            <w:r>
              <w:rPr>
                <w:rFonts w:ascii="宋体" w:eastAsia="宋体" w:hAnsi="宋体" w:cs="宋体"/>
                <w:spacing w:val="-4"/>
                <w:szCs w:val="21"/>
              </w:rPr>
              <w:t>具有硕士学位、博士学位教师占专任教师比例≥</w:t>
            </w:r>
            <w:r>
              <w:rPr>
                <w:rFonts w:ascii="Times New Roman" w:eastAsia="Times New Roman" w:hAnsi="Times New Roman" w:cs="Times New Roman"/>
                <w:spacing w:val="-4"/>
                <w:szCs w:val="21"/>
              </w:rPr>
              <w:t>50%</w:t>
            </w:r>
          </w:p>
        </w:tc>
      </w:tr>
      <w:tr w:rsidR="005561E9">
        <w:trPr>
          <w:trHeight w:val="305"/>
        </w:trPr>
        <w:tc>
          <w:tcPr>
            <w:tcW w:w="1208" w:type="dxa"/>
            <w:vMerge/>
            <w:tcBorders>
              <w:top w:val="nil"/>
              <w:bottom w:val="nil"/>
            </w:tcBorders>
          </w:tcPr>
          <w:p w:rsidR="005561E9" w:rsidRDefault="005561E9">
            <w:pPr>
              <w:rPr>
                <w:rFonts w:ascii="宋体"/>
              </w:rPr>
            </w:pPr>
          </w:p>
        </w:tc>
        <w:tc>
          <w:tcPr>
            <w:tcW w:w="1559" w:type="dxa"/>
            <w:vMerge w:val="restart"/>
            <w:tcBorders>
              <w:bottom w:val="nil"/>
            </w:tcBorders>
          </w:tcPr>
          <w:p w:rsidR="005561E9" w:rsidRDefault="005561E9">
            <w:pPr>
              <w:spacing w:line="270" w:lineRule="auto"/>
              <w:rPr>
                <w:rFonts w:ascii="宋体"/>
              </w:rPr>
            </w:pPr>
          </w:p>
          <w:p w:rsidR="005561E9" w:rsidRDefault="00CE6686">
            <w:pPr>
              <w:spacing w:before="68" w:line="184" w:lineRule="auto"/>
              <w:ind w:firstLine="312"/>
              <w:rPr>
                <w:rFonts w:ascii="宋体" w:eastAsia="宋体" w:hAnsi="宋体" w:cs="宋体"/>
                <w:szCs w:val="21"/>
              </w:rPr>
            </w:pPr>
            <w:r>
              <w:rPr>
                <w:rFonts w:ascii="Times New Roman" w:eastAsia="Times New Roman" w:hAnsi="Times New Roman" w:cs="Times New Roman"/>
                <w:spacing w:val="-4"/>
                <w:szCs w:val="21"/>
              </w:rPr>
              <w:t>7.4</w:t>
            </w:r>
            <w:r>
              <w:rPr>
                <w:rFonts w:ascii="Times New Roman" w:eastAsia="Times New Roman" w:hAnsi="Times New Roman" w:cs="Times New Roman"/>
                <w:spacing w:val="14"/>
                <w:w w:val="101"/>
                <w:szCs w:val="21"/>
              </w:rPr>
              <w:t xml:space="preserve"> </w:t>
            </w:r>
            <w:r>
              <w:rPr>
                <w:rFonts w:ascii="宋体" w:eastAsia="宋体" w:hAnsi="宋体" w:cs="宋体"/>
                <w:spacing w:val="-4"/>
                <w:szCs w:val="21"/>
              </w:rPr>
              <w:t>有效度</w:t>
            </w:r>
          </w:p>
        </w:tc>
        <w:tc>
          <w:tcPr>
            <w:tcW w:w="5812" w:type="dxa"/>
            <w:gridSpan w:val="2"/>
          </w:tcPr>
          <w:p w:rsidR="005561E9" w:rsidRDefault="00CE6686">
            <w:pPr>
              <w:spacing w:before="63" w:line="184" w:lineRule="auto"/>
              <w:ind w:firstLine="111"/>
              <w:rPr>
                <w:rFonts w:ascii="宋体" w:eastAsia="宋体" w:hAnsi="宋体" w:cs="宋体"/>
                <w:szCs w:val="21"/>
              </w:rPr>
            </w:pPr>
            <w:r>
              <w:rPr>
                <w:rFonts w:ascii="Times New Roman" w:eastAsia="Times New Roman" w:hAnsi="Times New Roman" w:cs="Times New Roman"/>
                <w:spacing w:val="-3"/>
                <w:szCs w:val="21"/>
              </w:rPr>
              <w:t>7.4.</w:t>
            </w:r>
            <w:r>
              <w:rPr>
                <w:rFonts w:ascii="Times New Roman" w:eastAsia="Times New Roman" w:hAnsi="Times New Roman" w:cs="Times New Roman"/>
                <w:spacing w:val="-13"/>
                <w:szCs w:val="21"/>
              </w:rPr>
              <w:t xml:space="preserve"> </w:t>
            </w:r>
            <w:r>
              <w:rPr>
                <w:rFonts w:ascii="Times New Roman" w:eastAsia="Times New Roman" w:hAnsi="Times New Roman" w:cs="Times New Roman"/>
                <w:spacing w:val="-3"/>
                <w:szCs w:val="21"/>
              </w:rPr>
              <w:t>1</w:t>
            </w:r>
            <w:r>
              <w:rPr>
                <w:rFonts w:ascii="Times New Roman" w:eastAsia="Times New Roman" w:hAnsi="Times New Roman" w:cs="Times New Roman"/>
                <w:spacing w:val="6"/>
                <w:szCs w:val="21"/>
              </w:rPr>
              <w:t xml:space="preserve">  </w:t>
            </w:r>
            <w:r>
              <w:rPr>
                <w:rFonts w:ascii="宋体" w:eastAsia="宋体" w:hAnsi="宋体" w:cs="宋体"/>
                <w:spacing w:val="-3"/>
                <w:szCs w:val="21"/>
              </w:rPr>
              <w:t>学校人才培养各环节有序运行情况</w:t>
            </w:r>
          </w:p>
        </w:tc>
      </w:tr>
      <w:tr w:rsidR="005561E9">
        <w:trPr>
          <w:trHeight w:val="305"/>
        </w:trPr>
        <w:tc>
          <w:tcPr>
            <w:tcW w:w="1208" w:type="dxa"/>
            <w:vMerge/>
            <w:tcBorders>
              <w:top w:val="nil"/>
              <w:bottom w:val="nil"/>
            </w:tcBorders>
          </w:tcPr>
          <w:p w:rsidR="005561E9" w:rsidRDefault="005561E9">
            <w:pPr>
              <w:rPr>
                <w:rFonts w:ascii="宋体"/>
              </w:rPr>
            </w:pPr>
          </w:p>
        </w:tc>
        <w:tc>
          <w:tcPr>
            <w:tcW w:w="1559" w:type="dxa"/>
            <w:vMerge/>
            <w:tcBorders>
              <w:top w:val="nil"/>
              <w:bottom w:val="nil"/>
            </w:tcBorders>
          </w:tcPr>
          <w:p w:rsidR="005561E9" w:rsidRDefault="005561E9">
            <w:pPr>
              <w:rPr>
                <w:rFonts w:ascii="宋体"/>
              </w:rPr>
            </w:pPr>
          </w:p>
        </w:tc>
        <w:tc>
          <w:tcPr>
            <w:tcW w:w="5812" w:type="dxa"/>
            <w:gridSpan w:val="2"/>
          </w:tcPr>
          <w:p w:rsidR="005561E9" w:rsidRDefault="00CE6686">
            <w:pPr>
              <w:spacing w:before="65" w:line="184" w:lineRule="auto"/>
              <w:ind w:firstLine="111"/>
              <w:rPr>
                <w:rFonts w:ascii="宋体" w:eastAsia="宋体" w:hAnsi="宋体" w:cs="宋体"/>
                <w:szCs w:val="21"/>
              </w:rPr>
            </w:pPr>
            <w:r>
              <w:rPr>
                <w:rFonts w:ascii="Times New Roman" w:eastAsia="Times New Roman" w:hAnsi="Times New Roman" w:cs="Times New Roman"/>
                <w:spacing w:val="-1"/>
                <w:szCs w:val="21"/>
              </w:rPr>
              <w:t>7.4.2</w:t>
            </w:r>
            <w:r>
              <w:rPr>
                <w:rFonts w:ascii="Times New Roman" w:eastAsia="Times New Roman" w:hAnsi="Times New Roman" w:cs="Times New Roman"/>
                <w:spacing w:val="7"/>
                <w:w w:val="101"/>
                <w:szCs w:val="21"/>
              </w:rPr>
              <w:t xml:space="preserve">  </w:t>
            </w:r>
            <w:r>
              <w:rPr>
                <w:rFonts w:ascii="宋体" w:eastAsia="宋体" w:hAnsi="宋体" w:cs="宋体"/>
                <w:spacing w:val="-1"/>
                <w:szCs w:val="21"/>
              </w:rPr>
              <w:t>学校人才培养工作持续改进、持续提升情况</w:t>
            </w:r>
          </w:p>
        </w:tc>
      </w:tr>
      <w:tr w:rsidR="005561E9">
        <w:trPr>
          <w:trHeight w:val="305"/>
        </w:trPr>
        <w:tc>
          <w:tcPr>
            <w:tcW w:w="1208" w:type="dxa"/>
            <w:vMerge/>
            <w:tcBorders>
              <w:top w:val="nil"/>
              <w:bottom w:val="nil"/>
            </w:tcBorders>
          </w:tcPr>
          <w:p w:rsidR="005561E9" w:rsidRDefault="005561E9">
            <w:pPr>
              <w:rPr>
                <w:rFonts w:ascii="宋体"/>
              </w:rPr>
            </w:pPr>
          </w:p>
        </w:tc>
        <w:tc>
          <w:tcPr>
            <w:tcW w:w="1559" w:type="dxa"/>
            <w:vMerge/>
            <w:tcBorders>
              <w:top w:val="nil"/>
            </w:tcBorders>
          </w:tcPr>
          <w:p w:rsidR="005561E9" w:rsidRDefault="005561E9">
            <w:pPr>
              <w:rPr>
                <w:rFonts w:ascii="宋体"/>
              </w:rPr>
            </w:pPr>
          </w:p>
        </w:tc>
        <w:tc>
          <w:tcPr>
            <w:tcW w:w="5812" w:type="dxa"/>
            <w:gridSpan w:val="2"/>
          </w:tcPr>
          <w:p w:rsidR="005561E9" w:rsidRDefault="00CE6686">
            <w:pPr>
              <w:spacing w:before="65" w:line="184" w:lineRule="auto"/>
              <w:ind w:firstLine="111"/>
              <w:rPr>
                <w:rFonts w:ascii="宋体" w:eastAsia="宋体" w:hAnsi="宋体" w:cs="宋体"/>
                <w:szCs w:val="21"/>
              </w:rPr>
            </w:pPr>
            <w:r>
              <w:rPr>
                <w:rFonts w:ascii="Times New Roman" w:eastAsia="Times New Roman" w:hAnsi="Times New Roman" w:cs="Times New Roman"/>
                <w:spacing w:val="-1"/>
                <w:szCs w:val="21"/>
              </w:rPr>
              <w:t>7.4.3</w:t>
            </w:r>
            <w:r>
              <w:rPr>
                <w:rFonts w:ascii="Times New Roman" w:eastAsia="Times New Roman" w:hAnsi="Times New Roman" w:cs="Times New Roman"/>
                <w:spacing w:val="10"/>
                <w:szCs w:val="21"/>
              </w:rPr>
              <w:t xml:space="preserve">  </w:t>
            </w:r>
            <w:r>
              <w:rPr>
                <w:rFonts w:ascii="宋体" w:eastAsia="宋体" w:hAnsi="宋体" w:cs="宋体"/>
                <w:spacing w:val="-1"/>
                <w:szCs w:val="21"/>
              </w:rPr>
              <w:t>近五年专业领域的优秀毕业生十个典型案例及培养经验</w:t>
            </w:r>
          </w:p>
        </w:tc>
      </w:tr>
      <w:tr w:rsidR="005561E9">
        <w:trPr>
          <w:trHeight w:val="354"/>
        </w:trPr>
        <w:tc>
          <w:tcPr>
            <w:tcW w:w="1208" w:type="dxa"/>
            <w:vMerge/>
            <w:tcBorders>
              <w:top w:val="nil"/>
              <w:bottom w:val="nil"/>
            </w:tcBorders>
          </w:tcPr>
          <w:p w:rsidR="005561E9" w:rsidRDefault="005561E9">
            <w:pPr>
              <w:rPr>
                <w:rFonts w:ascii="宋体"/>
              </w:rPr>
            </w:pPr>
          </w:p>
        </w:tc>
        <w:tc>
          <w:tcPr>
            <w:tcW w:w="1559" w:type="dxa"/>
            <w:vMerge w:val="restart"/>
            <w:tcBorders>
              <w:bottom w:val="nil"/>
            </w:tcBorders>
          </w:tcPr>
          <w:p w:rsidR="005561E9" w:rsidRDefault="005561E9">
            <w:pPr>
              <w:spacing w:line="290" w:lineRule="auto"/>
              <w:rPr>
                <w:rFonts w:ascii="宋体"/>
              </w:rPr>
            </w:pPr>
          </w:p>
          <w:p w:rsidR="005561E9" w:rsidRDefault="00CE6686">
            <w:pPr>
              <w:spacing w:before="68" w:line="184" w:lineRule="auto"/>
              <w:ind w:firstLine="312"/>
              <w:rPr>
                <w:rFonts w:ascii="宋体" w:eastAsia="宋体" w:hAnsi="宋体" w:cs="宋体"/>
                <w:szCs w:val="21"/>
              </w:rPr>
            </w:pPr>
            <w:r>
              <w:rPr>
                <w:rFonts w:ascii="Times New Roman" w:eastAsia="Times New Roman" w:hAnsi="Times New Roman" w:cs="Times New Roman"/>
                <w:spacing w:val="-4"/>
                <w:szCs w:val="21"/>
              </w:rPr>
              <w:t>7.5</w:t>
            </w:r>
            <w:r>
              <w:rPr>
                <w:rFonts w:ascii="Times New Roman" w:eastAsia="Times New Roman" w:hAnsi="Times New Roman" w:cs="Times New Roman"/>
                <w:spacing w:val="14"/>
                <w:w w:val="101"/>
                <w:szCs w:val="21"/>
              </w:rPr>
              <w:t xml:space="preserve"> </w:t>
            </w:r>
            <w:r>
              <w:rPr>
                <w:rFonts w:ascii="宋体" w:eastAsia="宋体" w:hAnsi="宋体" w:cs="宋体"/>
                <w:spacing w:val="-4"/>
                <w:szCs w:val="21"/>
              </w:rPr>
              <w:t>满意度</w:t>
            </w:r>
          </w:p>
        </w:tc>
        <w:tc>
          <w:tcPr>
            <w:tcW w:w="5812" w:type="dxa"/>
            <w:gridSpan w:val="2"/>
          </w:tcPr>
          <w:p w:rsidR="005561E9" w:rsidRDefault="00CE6686">
            <w:pPr>
              <w:spacing w:before="88" w:line="184" w:lineRule="auto"/>
              <w:ind w:firstLine="111"/>
              <w:rPr>
                <w:rFonts w:ascii="宋体" w:eastAsia="宋体" w:hAnsi="宋体" w:cs="宋体"/>
                <w:szCs w:val="21"/>
              </w:rPr>
            </w:pPr>
            <w:r>
              <w:rPr>
                <w:rFonts w:ascii="Times New Roman" w:eastAsia="Times New Roman" w:hAnsi="Times New Roman" w:cs="Times New Roman"/>
                <w:spacing w:val="-5"/>
                <w:w w:val="99"/>
                <w:szCs w:val="21"/>
              </w:rPr>
              <w:t>7.5.</w:t>
            </w:r>
            <w:r>
              <w:rPr>
                <w:rFonts w:ascii="Times New Roman" w:eastAsia="Times New Roman" w:hAnsi="Times New Roman" w:cs="Times New Roman"/>
                <w:spacing w:val="10"/>
                <w:w w:val="101"/>
                <w:szCs w:val="21"/>
              </w:rPr>
              <w:t xml:space="preserve"> </w:t>
            </w:r>
            <w:r>
              <w:rPr>
                <w:rFonts w:ascii="Times New Roman" w:eastAsia="Times New Roman" w:hAnsi="Times New Roman" w:cs="Times New Roman"/>
                <w:spacing w:val="-5"/>
                <w:w w:val="99"/>
                <w:szCs w:val="21"/>
              </w:rPr>
              <w:t>1</w:t>
            </w:r>
            <w:r>
              <w:rPr>
                <w:rFonts w:ascii="Times New Roman" w:eastAsia="Times New Roman" w:hAnsi="Times New Roman" w:cs="Times New Roman"/>
                <w:spacing w:val="5"/>
                <w:w w:val="101"/>
                <w:szCs w:val="21"/>
              </w:rPr>
              <w:t xml:space="preserve">  </w:t>
            </w:r>
            <w:r>
              <w:rPr>
                <w:rFonts w:ascii="宋体" w:eastAsia="宋体" w:hAnsi="宋体" w:cs="宋体"/>
                <w:spacing w:val="-5"/>
                <w:w w:val="99"/>
                <w:szCs w:val="21"/>
              </w:rPr>
              <w:t>学生（毕业生与在校生）</w:t>
            </w:r>
            <w:r>
              <w:rPr>
                <w:rFonts w:ascii="宋体" w:eastAsia="宋体" w:hAnsi="宋体" w:cs="宋体"/>
                <w:spacing w:val="-10"/>
                <w:szCs w:val="21"/>
              </w:rPr>
              <w:t xml:space="preserve"> </w:t>
            </w:r>
            <w:r>
              <w:rPr>
                <w:rFonts w:ascii="宋体" w:eastAsia="宋体" w:hAnsi="宋体" w:cs="宋体"/>
                <w:spacing w:val="-5"/>
                <w:w w:val="99"/>
                <w:szCs w:val="21"/>
              </w:rPr>
              <w:t>对学习与成长的满意度</w:t>
            </w:r>
          </w:p>
        </w:tc>
      </w:tr>
      <w:tr w:rsidR="005561E9">
        <w:trPr>
          <w:trHeight w:val="305"/>
        </w:trPr>
        <w:tc>
          <w:tcPr>
            <w:tcW w:w="1208" w:type="dxa"/>
            <w:vMerge/>
            <w:tcBorders>
              <w:top w:val="nil"/>
              <w:bottom w:val="nil"/>
            </w:tcBorders>
          </w:tcPr>
          <w:p w:rsidR="005561E9" w:rsidRDefault="005561E9">
            <w:pPr>
              <w:rPr>
                <w:rFonts w:ascii="宋体"/>
              </w:rPr>
            </w:pPr>
          </w:p>
        </w:tc>
        <w:tc>
          <w:tcPr>
            <w:tcW w:w="1559" w:type="dxa"/>
            <w:vMerge/>
            <w:tcBorders>
              <w:top w:val="nil"/>
              <w:bottom w:val="nil"/>
            </w:tcBorders>
          </w:tcPr>
          <w:p w:rsidR="005561E9" w:rsidRDefault="005561E9">
            <w:pPr>
              <w:rPr>
                <w:rFonts w:ascii="宋体"/>
              </w:rPr>
            </w:pPr>
          </w:p>
        </w:tc>
        <w:tc>
          <w:tcPr>
            <w:tcW w:w="5812" w:type="dxa"/>
            <w:gridSpan w:val="2"/>
          </w:tcPr>
          <w:p w:rsidR="005561E9" w:rsidRDefault="00CE6686">
            <w:pPr>
              <w:spacing w:before="65" w:line="184" w:lineRule="auto"/>
              <w:ind w:firstLine="111"/>
              <w:rPr>
                <w:rFonts w:ascii="宋体" w:eastAsia="宋体" w:hAnsi="宋体" w:cs="宋体"/>
                <w:szCs w:val="21"/>
              </w:rPr>
            </w:pPr>
            <w:r>
              <w:rPr>
                <w:rFonts w:ascii="Times New Roman" w:eastAsia="Times New Roman" w:hAnsi="Times New Roman" w:cs="Times New Roman"/>
                <w:spacing w:val="-1"/>
                <w:szCs w:val="21"/>
              </w:rPr>
              <w:t>7.5.2</w:t>
            </w:r>
            <w:r>
              <w:rPr>
                <w:rFonts w:ascii="Times New Roman" w:eastAsia="Times New Roman" w:hAnsi="Times New Roman" w:cs="Times New Roman"/>
                <w:spacing w:val="5"/>
                <w:w w:val="101"/>
                <w:szCs w:val="21"/>
              </w:rPr>
              <w:t xml:space="preserve">  </w:t>
            </w:r>
            <w:r>
              <w:rPr>
                <w:rFonts w:ascii="宋体" w:eastAsia="宋体" w:hAnsi="宋体" w:cs="宋体"/>
                <w:spacing w:val="-1"/>
                <w:szCs w:val="21"/>
              </w:rPr>
              <w:t>教师对学校教育教学工作的满意度</w:t>
            </w:r>
          </w:p>
        </w:tc>
      </w:tr>
      <w:tr w:rsidR="005561E9">
        <w:trPr>
          <w:trHeight w:val="309"/>
        </w:trPr>
        <w:tc>
          <w:tcPr>
            <w:tcW w:w="1208" w:type="dxa"/>
            <w:vMerge/>
            <w:tcBorders>
              <w:top w:val="nil"/>
            </w:tcBorders>
          </w:tcPr>
          <w:p w:rsidR="005561E9" w:rsidRDefault="005561E9">
            <w:pPr>
              <w:rPr>
                <w:rFonts w:ascii="宋体"/>
              </w:rPr>
            </w:pPr>
          </w:p>
        </w:tc>
        <w:tc>
          <w:tcPr>
            <w:tcW w:w="1559" w:type="dxa"/>
            <w:vMerge/>
            <w:tcBorders>
              <w:top w:val="nil"/>
            </w:tcBorders>
          </w:tcPr>
          <w:p w:rsidR="005561E9" w:rsidRDefault="005561E9">
            <w:pPr>
              <w:rPr>
                <w:rFonts w:ascii="宋体"/>
              </w:rPr>
            </w:pPr>
          </w:p>
        </w:tc>
        <w:tc>
          <w:tcPr>
            <w:tcW w:w="5812" w:type="dxa"/>
            <w:gridSpan w:val="2"/>
          </w:tcPr>
          <w:p w:rsidR="005561E9" w:rsidRDefault="00CE6686">
            <w:pPr>
              <w:spacing w:before="65" w:line="184" w:lineRule="auto"/>
              <w:ind w:firstLine="111"/>
              <w:rPr>
                <w:rFonts w:ascii="宋体" w:eastAsia="宋体" w:hAnsi="宋体" w:cs="宋体"/>
                <w:szCs w:val="21"/>
              </w:rPr>
            </w:pPr>
            <w:r>
              <w:rPr>
                <w:rFonts w:ascii="Times New Roman" w:eastAsia="Times New Roman" w:hAnsi="Times New Roman" w:cs="Times New Roman"/>
                <w:spacing w:val="-2"/>
                <w:szCs w:val="21"/>
              </w:rPr>
              <w:t>7.5.3</w:t>
            </w:r>
            <w:r>
              <w:rPr>
                <w:rFonts w:ascii="Times New Roman" w:eastAsia="Times New Roman" w:hAnsi="Times New Roman" w:cs="Times New Roman"/>
                <w:spacing w:val="8"/>
                <w:w w:val="101"/>
                <w:szCs w:val="21"/>
              </w:rPr>
              <w:t xml:space="preserve">  </w:t>
            </w:r>
            <w:r>
              <w:rPr>
                <w:rFonts w:ascii="宋体" w:eastAsia="宋体" w:hAnsi="宋体" w:cs="宋体"/>
                <w:spacing w:val="-2"/>
                <w:szCs w:val="21"/>
              </w:rPr>
              <w:t>用人单位的满意度</w:t>
            </w:r>
          </w:p>
        </w:tc>
      </w:tr>
    </w:tbl>
    <w:p w:rsidR="005561E9" w:rsidRDefault="005561E9">
      <w:pPr>
        <w:spacing w:line="256" w:lineRule="auto"/>
        <w:rPr>
          <w:rFonts w:ascii="宋体"/>
        </w:rPr>
      </w:pPr>
    </w:p>
    <w:p w:rsidR="005561E9" w:rsidRDefault="00CE6686">
      <w:pPr>
        <w:spacing w:before="69" w:line="320" w:lineRule="exact"/>
        <w:ind w:firstLine="150"/>
        <w:rPr>
          <w:rFonts w:ascii="宋体" w:eastAsia="宋体" w:hAnsi="宋体" w:cs="宋体"/>
          <w:sz w:val="24"/>
        </w:rPr>
      </w:pPr>
      <w:r>
        <w:rPr>
          <w:rFonts w:ascii="宋体" w:eastAsia="宋体" w:hAnsi="宋体" w:cs="宋体"/>
          <w:spacing w:val="-4"/>
          <w:sz w:val="24"/>
          <w14:textOutline w14:w="3797" w14:cap="sq" w14:cmpd="sng" w14:algn="ctr">
            <w14:solidFill>
              <w14:srgbClr w14:val="000000"/>
            </w14:solidFill>
            <w14:prstDash w14:val="solid"/>
            <w14:bevel/>
          </w14:textOutline>
        </w:rPr>
        <w:t>备注：</w:t>
      </w:r>
    </w:p>
    <w:p w:rsidR="005561E9" w:rsidRDefault="00CE6686">
      <w:pPr>
        <w:spacing w:before="90" w:line="320" w:lineRule="exact"/>
        <w:ind w:right="235" w:firstLineChars="100" w:firstLine="258"/>
        <w:rPr>
          <w:rFonts w:ascii="宋体" w:eastAsia="宋体" w:hAnsi="宋体" w:cs="宋体"/>
          <w:sz w:val="24"/>
        </w:rPr>
      </w:pPr>
      <w:r>
        <w:rPr>
          <w:rFonts w:ascii="Times New Roman" w:eastAsia="宋体" w:hAnsi="Times New Roman" w:cs="Times New Roman" w:hint="eastAsia"/>
          <w:spacing w:val="9"/>
          <w:sz w:val="24"/>
        </w:rPr>
        <w:t>1.</w:t>
      </w:r>
      <w:r>
        <w:rPr>
          <w:rFonts w:ascii="宋体" w:eastAsia="宋体" w:hAnsi="宋体" w:cs="宋体"/>
          <w:spacing w:val="-2"/>
          <w:sz w:val="24"/>
        </w:rPr>
        <w:t>第二类审核评估分为三种，学校可根据自身实际情况，选择且只能选择其中一种。</w:t>
      </w:r>
    </w:p>
    <w:p w:rsidR="005561E9" w:rsidRDefault="00CE6686">
      <w:pPr>
        <w:spacing w:before="90" w:line="320" w:lineRule="exact"/>
        <w:ind w:right="235" w:firstLineChars="100" w:firstLine="240"/>
        <w:rPr>
          <w:rFonts w:ascii="宋体" w:eastAsia="宋体" w:hAnsi="宋体" w:cs="宋体"/>
          <w:sz w:val="24"/>
        </w:rPr>
      </w:pPr>
      <w:r>
        <w:rPr>
          <w:rFonts w:ascii="Times New Roman" w:eastAsia="Times New Roman" w:hAnsi="Times New Roman" w:cs="Times New Roman"/>
          <w:sz w:val="24"/>
        </w:rPr>
        <w:t>2.</w:t>
      </w:r>
      <w:r>
        <w:rPr>
          <w:rFonts w:ascii="宋体" w:eastAsia="宋体" w:hAnsi="宋体" w:cs="宋体"/>
          <w:sz w:val="24"/>
        </w:rPr>
        <w:t>二级指标和审核重点包括统一必选项、类型必选项、特色可选项、</w:t>
      </w:r>
      <w:proofErr w:type="gramStart"/>
      <w:r>
        <w:rPr>
          <w:rFonts w:ascii="宋体" w:eastAsia="宋体" w:hAnsi="宋体" w:cs="宋体"/>
          <w:sz w:val="24"/>
        </w:rPr>
        <w:t>首评限选项</w:t>
      </w:r>
      <w:proofErr w:type="gramEnd"/>
      <w:r>
        <w:rPr>
          <w:rFonts w:ascii="宋体" w:eastAsia="宋体" w:hAnsi="宋体" w:cs="宋体"/>
          <w:sz w:val="24"/>
        </w:rPr>
        <w:t xml:space="preserve">。 </w:t>
      </w:r>
    </w:p>
    <w:p w:rsidR="005561E9" w:rsidRDefault="00CE6686">
      <w:pPr>
        <w:spacing w:before="90" w:line="320" w:lineRule="exact"/>
        <w:ind w:right="235"/>
        <w:rPr>
          <w:rFonts w:ascii="宋体" w:eastAsia="宋体" w:hAnsi="宋体" w:cs="宋体"/>
          <w:sz w:val="24"/>
        </w:rPr>
      </w:pPr>
      <w:r>
        <w:rPr>
          <w:rFonts w:ascii="Times New Roman" w:eastAsia="Times New Roman" w:hAnsi="Times New Roman" w:cs="Times New Roman"/>
          <w:spacing w:val="-1"/>
          <w:sz w:val="24"/>
        </w:rPr>
        <w:t>——</w:t>
      </w:r>
      <w:r>
        <w:rPr>
          <w:rFonts w:ascii="宋体" w:eastAsia="宋体" w:hAnsi="宋体" w:cs="宋体"/>
          <w:spacing w:val="-1"/>
          <w:sz w:val="24"/>
        </w:rPr>
        <w:t>“统一必选项”无特殊标识，所有高校必须选择；</w:t>
      </w:r>
    </w:p>
    <w:p w:rsidR="005561E9" w:rsidRDefault="00CE6686">
      <w:pPr>
        <w:spacing w:before="1" w:line="320" w:lineRule="exact"/>
        <w:ind w:right="135"/>
        <w:rPr>
          <w:rFonts w:ascii="宋体" w:eastAsia="宋体" w:hAnsi="宋体" w:cs="宋体"/>
          <w:sz w:val="24"/>
        </w:rPr>
      </w:pPr>
      <w:r>
        <w:rPr>
          <w:rFonts w:ascii="Times New Roman" w:eastAsia="Times New Roman" w:hAnsi="Times New Roman" w:cs="Times New Roman"/>
          <w:spacing w:val="-2"/>
          <w:sz w:val="24"/>
        </w:rPr>
        <w:t>——</w:t>
      </w:r>
      <w:r>
        <w:rPr>
          <w:rFonts w:ascii="宋体" w:eastAsia="宋体" w:hAnsi="宋体" w:cs="宋体"/>
          <w:spacing w:val="-2"/>
          <w:sz w:val="24"/>
        </w:rPr>
        <w:t>“类型必选项”标识“</w:t>
      </w:r>
      <w:r>
        <w:rPr>
          <w:rFonts w:ascii="Times New Roman" w:eastAsia="Times New Roman" w:hAnsi="Times New Roman" w:cs="Times New Roman"/>
          <w:spacing w:val="-2"/>
          <w:sz w:val="24"/>
        </w:rPr>
        <w:t>B</w:t>
      </w:r>
      <w:r>
        <w:rPr>
          <w:rFonts w:ascii="宋体" w:eastAsia="宋体" w:hAnsi="宋体" w:cs="宋体"/>
          <w:spacing w:val="-2"/>
          <w:sz w:val="24"/>
        </w:rPr>
        <w:t>”，选择第一种的高校须统一选择“</w:t>
      </w:r>
      <w:r>
        <w:rPr>
          <w:rFonts w:ascii="Times New Roman" w:eastAsia="Times New Roman" w:hAnsi="Times New Roman" w:cs="Times New Roman"/>
          <w:spacing w:val="-2"/>
          <w:sz w:val="24"/>
        </w:rPr>
        <w:t>B1</w:t>
      </w:r>
      <w:r>
        <w:rPr>
          <w:rFonts w:ascii="宋体" w:eastAsia="宋体" w:hAnsi="宋体" w:cs="宋体"/>
          <w:spacing w:val="-2"/>
          <w:sz w:val="24"/>
        </w:rPr>
        <w:t>”，选择第二种的</w:t>
      </w:r>
      <w:r>
        <w:rPr>
          <w:rFonts w:ascii="宋体" w:eastAsia="宋体" w:hAnsi="宋体" w:cs="宋体"/>
          <w:spacing w:val="23"/>
          <w:sz w:val="24"/>
        </w:rPr>
        <w:t xml:space="preserve"> </w:t>
      </w:r>
      <w:r>
        <w:rPr>
          <w:rFonts w:ascii="宋体" w:eastAsia="宋体" w:hAnsi="宋体" w:cs="宋体"/>
          <w:spacing w:val="-6"/>
          <w:sz w:val="24"/>
        </w:rPr>
        <w:t>高校须统一选择“</w:t>
      </w:r>
      <w:r>
        <w:rPr>
          <w:rFonts w:ascii="Times New Roman" w:eastAsia="Times New Roman" w:hAnsi="Times New Roman" w:cs="Times New Roman"/>
          <w:spacing w:val="-6"/>
          <w:sz w:val="24"/>
        </w:rPr>
        <w:t>B2</w:t>
      </w:r>
      <w:r>
        <w:rPr>
          <w:rFonts w:ascii="宋体" w:eastAsia="宋体" w:hAnsi="宋体" w:cs="宋体"/>
          <w:spacing w:val="-6"/>
          <w:sz w:val="24"/>
        </w:rPr>
        <w:t>”；选择第三种的高校原则上选择“</w:t>
      </w:r>
      <w:r>
        <w:rPr>
          <w:rFonts w:ascii="Times New Roman" w:eastAsia="Times New Roman" w:hAnsi="Times New Roman" w:cs="Times New Roman"/>
          <w:spacing w:val="-6"/>
          <w:sz w:val="24"/>
        </w:rPr>
        <w:t>B2</w:t>
      </w:r>
      <w:r>
        <w:rPr>
          <w:rFonts w:ascii="宋体" w:eastAsia="宋体" w:hAnsi="宋体" w:cs="宋体"/>
          <w:spacing w:val="-6"/>
          <w:sz w:val="24"/>
        </w:rPr>
        <w:t>”；</w:t>
      </w:r>
    </w:p>
    <w:p w:rsidR="005561E9" w:rsidRDefault="00CE6686">
      <w:pPr>
        <w:spacing w:before="1" w:line="320" w:lineRule="exact"/>
        <w:ind w:right="80"/>
        <w:rPr>
          <w:rFonts w:ascii="宋体" w:eastAsia="宋体" w:hAnsi="宋体" w:cs="宋体"/>
          <w:sz w:val="24"/>
        </w:rPr>
      </w:pPr>
      <w:r>
        <w:rPr>
          <w:rFonts w:ascii="Times New Roman" w:eastAsia="Times New Roman" w:hAnsi="Times New Roman" w:cs="Times New Roman"/>
          <w:spacing w:val="-9"/>
          <w:sz w:val="24"/>
        </w:rPr>
        <w:t>——</w:t>
      </w:r>
      <w:r>
        <w:rPr>
          <w:rFonts w:ascii="宋体" w:eastAsia="宋体" w:hAnsi="宋体" w:cs="宋体"/>
          <w:spacing w:val="-9"/>
          <w:sz w:val="24"/>
        </w:rPr>
        <w:t>“特色可选项”标识“</w:t>
      </w:r>
      <w:r>
        <w:rPr>
          <w:rFonts w:ascii="Times New Roman" w:eastAsia="Times New Roman" w:hAnsi="Times New Roman" w:cs="Times New Roman"/>
          <w:spacing w:val="-9"/>
          <w:sz w:val="24"/>
        </w:rPr>
        <w:t>K</w:t>
      </w:r>
      <w:r>
        <w:rPr>
          <w:rFonts w:ascii="宋体" w:eastAsia="宋体" w:hAnsi="宋体" w:cs="宋体"/>
          <w:spacing w:val="-9"/>
          <w:sz w:val="24"/>
        </w:rPr>
        <w:t>”，高校可根据办学定位和人才培养目标自主选择，其中：</w:t>
      </w:r>
      <w:r>
        <w:rPr>
          <w:rFonts w:ascii="宋体" w:eastAsia="宋体" w:hAnsi="宋体" w:cs="宋体"/>
          <w:sz w:val="24"/>
        </w:rPr>
        <w:t xml:space="preserve"> </w:t>
      </w:r>
      <w:r>
        <w:rPr>
          <w:rFonts w:ascii="宋体" w:eastAsia="宋体" w:hAnsi="宋体" w:cs="宋体"/>
          <w:spacing w:val="-5"/>
          <w:sz w:val="24"/>
        </w:rPr>
        <w:t>第一种与“</w:t>
      </w:r>
      <w:r>
        <w:rPr>
          <w:rFonts w:ascii="Times New Roman" w:eastAsia="Times New Roman" w:hAnsi="Times New Roman" w:cs="Times New Roman"/>
          <w:spacing w:val="-5"/>
          <w:sz w:val="24"/>
        </w:rPr>
        <w:t>K1</w:t>
      </w:r>
      <w:r>
        <w:rPr>
          <w:rFonts w:ascii="宋体" w:eastAsia="宋体" w:hAnsi="宋体" w:cs="宋体"/>
          <w:spacing w:val="-5"/>
          <w:sz w:val="24"/>
        </w:rPr>
        <w:t>”选项对应，第二种与“</w:t>
      </w:r>
      <w:r>
        <w:rPr>
          <w:rFonts w:ascii="Times New Roman" w:eastAsia="Times New Roman" w:hAnsi="Times New Roman" w:cs="Times New Roman"/>
          <w:spacing w:val="-5"/>
          <w:sz w:val="24"/>
        </w:rPr>
        <w:t>K2</w:t>
      </w:r>
      <w:r>
        <w:rPr>
          <w:rFonts w:ascii="宋体" w:eastAsia="宋体" w:hAnsi="宋体" w:cs="宋体"/>
          <w:spacing w:val="-5"/>
          <w:sz w:val="24"/>
        </w:rPr>
        <w:t>”选项对应；第三种原则上与“</w:t>
      </w:r>
      <w:r>
        <w:rPr>
          <w:rFonts w:ascii="Times New Roman" w:eastAsia="Times New Roman" w:hAnsi="Times New Roman" w:cs="Times New Roman"/>
          <w:spacing w:val="-5"/>
          <w:sz w:val="24"/>
        </w:rPr>
        <w:t>K2</w:t>
      </w:r>
      <w:r>
        <w:rPr>
          <w:rFonts w:ascii="宋体" w:eastAsia="宋体" w:hAnsi="宋体" w:cs="宋体"/>
          <w:spacing w:val="-5"/>
          <w:sz w:val="24"/>
        </w:rPr>
        <w:t>”选项对应；</w:t>
      </w:r>
    </w:p>
    <w:p w:rsidR="005561E9" w:rsidRDefault="00CE6686">
      <w:pPr>
        <w:spacing w:line="320" w:lineRule="exact"/>
        <w:rPr>
          <w:rFonts w:ascii="宋体" w:eastAsia="宋体" w:hAnsi="宋体" w:cs="宋体"/>
          <w:sz w:val="24"/>
        </w:rPr>
      </w:pPr>
      <w:r>
        <w:rPr>
          <w:rFonts w:ascii="Times New Roman" w:eastAsia="Times New Roman" w:hAnsi="Times New Roman" w:cs="Times New Roman"/>
          <w:spacing w:val="-1"/>
          <w:sz w:val="24"/>
        </w:rPr>
        <w:t>——</w:t>
      </w:r>
      <w:r>
        <w:rPr>
          <w:rFonts w:ascii="宋体" w:eastAsia="宋体" w:hAnsi="宋体" w:cs="宋体"/>
          <w:spacing w:val="-1"/>
          <w:sz w:val="24"/>
        </w:rPr>
        <w:t>“首评限选项”标识“</w:t>
      </w:r>
      <w:r>
        <w:rPr>
          <w:rFonts w:ascii="Times New Roman" w:eastAsia="Times New Roman" w:hAnsi="Times New Roman" w:cs="Times New Roman"/>
          <w:spacing w:val="-1"/>
          <w:sz w:val="24"/>
        </w:rPr>
        <w:t>X</w:t>
      </w:r>
      <w:r>
        <w:rPr>
          <w:rFonts w:ascii="宋体" w:eastAsia="宋体" w:hAnsi="宋体" w:cs="宋体"/>
          <w:spacing w:val="-1"/>
          <w:sz w:val="24"/>
        </w:rPr>
        <w:t>”</w:t>
      </w:r>
      <w:r>
        <w:rPr>
          <w:rFonts w:ascii="宋体" w:eastAsia="宋体" w:hAnsi="宋体" w:cs="宋体"/>
          <w:spacing w:val="-69"/>
          <w:sz w:val="24"/>
        </w:rPr>
        <w:t xml:space="preserve"> </w:t>
      </w:r>
      <w:r>
        <w:rPr>
          <w:rFonts w:ascii="宋体" w:eastAsia="宋体" w:hAnsi="宋体" w:cs="宋体"/>
          <w:spacing w:val="-1"/>
          <w:sz w:val="24"/>
        </w:rPr>
        <w:t>，选择第三种的高校必须选择，其他高校不用选择。</w:t>
      </w:r>
    </w:p>
    <w:p w:rsidR="005561E9" w:rsidRDefault="00CE6686">
      <w:pPr>
        <w:spacing w:before="67" w:line="320" w:lineRule="exact"/>
        <w:ind w:right="138" w:firstLineChars="100" w:firstLine="236"/>
        <w:rPr>
          <w:rFonts w:ascii="宋体" w:eastAsia="宋体" w:hAnsi="宋体" w:cs="宋体"/>
          <w:sz w:val="24"/>
        </w:rPr>
      </w:pPr>
      <w:r>
        <w:rPr>
          <w:rFonts w:ascii="Times New Roman" w:eastAsia="Times New Roman" w:hAnsi="Times New Roman" w:cs="Times New Roman"/>
          <w:spacing w:val="-2"/>
          <w:sz w:val="24"/>
        </w:rPr>
        <w:lastRenderedPageBreak/>
        <w:t>3.</w:t>
      </w:r>
      <w:r>
        <w:rPr>
          <w:rFonts w:ascii="宋体" w:eastAsia="宋体" w:hAnsi="宋体" w:cs="宋体"/>
          <w:spacing w:val="-2"/>
          <w:sz w:val="24"/>
        </w:rPr>
        <w:t>审核重点中定量指标的具体要求可参考国家相关标准。其中，</w:t>
      </w:r>
      <w:r>
        <w:rPr>
          <w:rFonts w:ascii="宋体" w:eastAsia="宋体" w:hAnsi="宋体" w:cs="宋体"/>
          <w:spacing w:val="-104"/>
          <w:sz w:val="24"/>
        </w:rPr>
        <w:t xml:space="preserve"> </w:t>
      </w:r>
      <w:r>
        <w:rPr>
          <w:rFonts w:ascii="宋体" w:eastAsia="宋体" w:hAnsi="宋体" w:cs="宋体"/>
          <w:spacing w:val="-2"/>
          <w:sz w:val="24"/>
        </w:rPr>
        <w:t>【必选】</w:t>
      </w:r>
      <w:r>
        <w:rPr>
          <w:rFonts w:ascii="宋体" w:eastAsia="宋体" w:hAnsi="宋体" w:cs="宋体"/>
          <w:spacing w:val="-15"/>
          <w:sz w:val="24"/>
        </w:rPr>
        <w:t xml:space="preserve"> </w:t>
      </w:r>
      <w:r>
        <w:rPr>
          <w:rFonts w:ascii="宋体" w:eastAsia="宋体" w:hAnsi="宋体" w:cs="宋体"/>
          <w:spacing w:val="-2"/>
          <w:sz w:val="24"/>
        </w:rPr>
        <w:t>是指该定量</w:t>
      </w:r>
      <w:r>
        <w:rPr>
          <w:rFonts w:ascii="宋体" w:eastAsia="宋体" w:hAnsi="宋体" w:cs="宋体"/>
          <w:spacing w:val="-7"/>
          <w:sz w:val="24"/>
        </w:rPr>
        <w:t>指标学校必须选择；【可选】</w:t>
      </w:r>
      <w:r>
        <w:rPr>
          <w:rFonts w:ascii="宋体" w:eastAsia="宋体" w:hAnsi="宋体" w:cs="宋体"/>
          <w:spacing w:val="-49"/>
          <w:sz w:val="24"/>
        </w:rPr>
        <w:t xml:space="preserve"> </w:t>
      </w:r>
      <w:r>
        <w:rPr>
          <w:rFonts w:ascii="宋体" w:eastAsia="宋体" w:hAnsi="宋体" w:cs="宋体"/>
          <w:spacing w:val="-7"/>
          <w:sz w:val="24"/>
        </w:rPr>
        <w:t>是指该定量指标学校可根据自身发展需要和实际情况自主选择</w:t>
      </w:r>
      <w:r>
        <w:rPr>
          <w:rFonts w:ascii="宋体" w:eastAsia="宋体" w:hAnsi="宋体" w:cs="宋体"/>
          <w:sz w:val="24"/>
        </w:rPr>
        <w:t xml:space="preserve"> </w:t>
      </w:r>
      <w:r>
        <w:rPr>
          <w:rFonts w:ascii="宋体" w:eastAsia="宋体" w:hAnsi="宋体" w:cs="宋体"/>
          <w:spacing w:val="-8"/>
          <w:sz w:val="24"/>
        </w:rPr>
        <w:t>至少</w:t>
      </w:r>
      <w:r>
        <w:rPr>
          <w:rFonts w:ascii="宋体" w:eastAsia="宋体" w:hAnsi="宋体" w:cs="宋体"/>
          <w:spacing w:val="-36"/>
          <w:sz w:val="24"/>
        </w:rPr>
        <w:t xml:space="preserve"> </w:t>
      </w:r>
      <w:r>
        <w:rPr>
          <w:rFonts w:ascii="Times New Roman" w:eastAsia="Times New Roman" w:hAnsi="Times New Roman" w:cs="Times New Roman"/>
          <w:spacing w:val="-8"/>
          <w:sz w:val="24"/>
        </w:rPr>
        <w:t>8</w:t>
      </w:r>
      <w:r>
        <w:rPr>
          <w:rFonts w:ascii="Times New Roman" w:eastAsia="Times New Roman" w:hAnsi="Times New Roman" w:cs="Times New Roman"/>
          <w:spacing w:val="11"/>
          <w:sz w:val="24"/>
        </w:rPr>
        <w:t xml:space="preserve"> </w:t>
      </w:r>
      <w:r>
        <w:rPr>
          <w:rFonts w:ascii="宋体" w:eastAsia="宋体" w:hAnsi="宋体" w:cs="宋体"/>
          <w:spacing w:val="-8"/>
          <w:sz w:val="24"/>
        </w:rPr>
        <w:t>项。</w:t>
      </w:r>
    </w:p>
    <w:p w:rsidR="005561E9" w:rsidRDefault="00CE6686">
      <w:pPr>
        <w:spacing w:before="1" w:line="320" w:lineRule="exact"/>
        <w:ind w:right="148" w:firstLineChars="100" w:firstLine="232"/>
        <w:rPr>
          <w:rFonts w:ascii="宋体" w:eastAsia="宋体" w:hAnsi="宋体" w:cs="宋体"/>
          <w:spacing w:val="2"/>
          <w:sz w:val="24"/>
        </w:rPr>
      </w:pPr>
      <w:r>
        <w:rPr>
          <w:rFonts w:ascii="Times New Roman" w:eastAsia="Times New Roman" w:hAnsi="Times New Roman" w:cs="Times New Roman"/>
          <w:spacing w:val="-4"/>
          <w:sz w:val="24"/>
        </w:rPr>
        <w:t>4.</w:t>
      </w:r>
      <w:r>
        <w:rPr>
          <w:rFonts w:ascii="宋体" w:eastAsia="宋体" w:hAnsi="宋体" w:cs="宋体"/>
          <w:spacing w:val="-4"/>
          <w:sz w:val="24"/>
        </w:rPr>
        <w:t>表中定量指标计算原则上参照《中国教育监测与评价统计指标体系（</w:t>
      </w:r>
      <w:r>
        <w:rPr>
          <w:rFonts w:ascii="Times New Roman" w:eastAsia="Times New Roman" w:hAnsi="Times New Roman" w:cs="Times New Roman"/>
          <w:spacing w:val="-4"/>
          <w:sz w:val="24"/>
        </w:rPr>
        <w:t>2020</w:t>
      </w:r>
      <w:r>
        <w:rPr>
          <w:rFonts w:ascii="宋体" w:eastAsia="宋体" w:hAnsi="宋体" w:cs="宋体"/>
          <w:spacing w:val="-4"/>
          <w:sz w:val="24"/>
        </w:rPr>
        <w:t>年版）</w:t>
      </w:r>
      <w:r>
        <w:rPr>
          <w:rFonts w:ascii="宋体" w:eastAsia="宋体" w:hAnsi="宋体" w:cs="宋体"/>
          <w:spacing w:val="26"/>
          <w:sz w:val="24"/>
        </w:rPr>
        <w:t xml:space="preserve"> </w:t>
      </w:r>
      <w:r>
        <w:rPr>
          <w:rFonts w:ascii="宋体" w:eastAsia="宋体" w:hAnsi="宋体" w:cs="宋体"/>
          <w:spacing w:val="-4"/>
          <w:sz w:val="24"/>
        </w:rPr>
        <w:t>》</w:t>
      </w:r>
      <w:r>
        <w:rPr>
          <w:rFonts w:ascii="宋体" w:eastAsia="宋体" w:hAnsi="宋体" w:cs="宋体"/>
          <w:spacing w:val="-10"/>
          <w:w w:val="99"/>
          <w:sz w:val="24"/>
        </w:rPr>
        <w:t>（教发〔</w:t>
      </w:r>
      <w:r>
        <w:rPr>
          <w:rFonts w:ascii="Times New Roman" w:eastAsia="Times New Roman" w:hAnsi="Times New Roman" w:cs="Times New Roman"/>
          <w:spacing w:val="-10"/>
          <w:w w:val="99"/>
          <w:sz w:val="24"/>
        </w:rPr>
        <w:t>2020</w:t>
      </w:r>
      <w:r>
        <w:rPr>
          <w:rFonts w:ascii="宋体" w:eastAsia="宋体" w:hAnsi="宋体" w:cs="宋体"/>
          <w:spacing w:val="-10"/>
          <w:w w:val="99"/>
          <w:sz w:val="24"/>
        </w:rPr>
        <w:t>〕</w:t>
      </w:r>
      <w:r>
        <w:rPr>
          <w:rFonts w:ascii="Times New Roman" w:eastAsia="Times New Roman" w:hAnsi="Times New Roman" w:cs="Times New Roman"/>
          <w:spacing w:val="-10"/>
          <w:w w:val="99"/>
          <w:sz w:val="24"/>
        </w:rPr>
        <w:t>6</w:t>
      </w:r>
      <w:r>
        <w:rPr>
          <w:rFonts w:ascii="Times New Roman" w:eastAsia="Times New Roman" w:hAnsi="Times New Roman" w:cs="Times New Roman"/>
          <w:spacing w:val="31"/>
          <w:sz w:val="24"/>
        </w:rPr>
        <w:t xml:space="preserve"> </w:t>
      </w:r>
      <w:r>
        <w:rPr>
          <w:rFonts w:ascii="宋体" w:eastAsia="宋体" w:hAnsi="宋体" w:cs="宋体"/>
          <w:spacing w:val="-10"/>
          <w:w w:val="99"/>
          <w:sz w:val="24"/>
        </w:rPr>
        <w:t>号）</w:t>
      </w:r>
      <w:r>
        <w:rPr>
          <w:rFonts w:ascii="宋体" w:eastAsia="宋体" w:hAnsi="宋体" w:cs="宋体" w:hint="eastAsia"/>
          <w:spacing w:val="2"/>
          <w:sz w:val="24"/>
        </w:rPr>
        <w:t>。</w:t>
      </w:r>
    </w:p>
    <w:p w:rsidR="005561E9" w:rsidRDefault="00CE6686">
      <w:pPr>
        <w:spacing w:before="54" w:line="320" w:lineRule="exact"/>
        <w:ind w:firstLineChars="100" w:firstLine="240"/>
        <w:rPr>
          <w:rFonts w:ascii="宋体" w:eastAsia="宋体" w:hAnsi="宋体" w:cs="宋体"/>
          <w:sz w:val="24"/>
        </w:rPr>
      </w:pPr>
      <w:r>
        <w:rPr>
          <w:rFonts w:ascii="Times New Roman" w:eastAsia="Times New Roman" w:hAnsi="Times New Roman" w:cs="Times New Roman"/>
          <w:sz w:val="24"/>
        </w:rPr>
        <w:t>5.</w:t>
      </w:r>
      <w:r>
        <w:rPr>
          <w:rFonts w:ascii="宋体" w:eastAsia="宋体" w:hAnsi="宋体" w:cs="宋体"/>
          <w:sz w:val="24"/>
        </w:rPr>
        <w:t>生均</w:t>
      </w:r>
      <w:proofErr w:type="gramStart"/>
      <w:r>
        <w:rPr>
          <w:rFonts w:ascii="宋体" w:eastAsia="宋体" w:hAnsi="宋体" w:cs="宋体"/>
          <w:sz w:val="24"/>
        </w:rPr>
        <w:t>年教学</w:t>
      </w:r>
      <w:proofErr w:type="gramEnd"/>
      <w:r>
        <w:rPr>
          <w:rFonts w:ascii="宋体" w:eastAsia="宋体" w:hAnsi="宋体" w:cs="宋体"/>
          <w:sz w:val="24"/>
        </w:rPr>
        <w:t>日常运行支出</w:t>
      </w:r>
      <w:r>
        <w:rPr>
          <w:rFonts w:ascii="Times New Roman" w:eastAsia="Times New Roman" w:hAnsi="Times New Roman" w:cs="Times New Roman"/>
          <w:sz w:val="24"/>
        </w:rPr>
        <w:t>=</w:t>
      </w:r>
      <w:r>
        <w:rPr>
          <w:rFonts w:ascii="宋体" w:eastAsia="宋体" w:hAnsi="宋体" w:cs="宋体"/>
          <w:sz w:val="24"/>
        </w:rPr>
        <w:t>教学日常运行支出</w:t>
      </w:r>
      <w:r>
        <w:rPr>
          <w:rFonts w:ascii="Times New Roman" w:eastAsia="Times New Roman" w:hAnsi="Times New Roman" w:cs="Times New Roman"/>
          <w:sz w:val="24"/>
        </w:rPr>
        <w:t>/</w:t>
      </w:r>
      <w:r>
        <w:rPr>
          <w:rFonts w:ascii="宋体" w:eastAsia="宋体" w:hAnsi="宋体" w:cs="宋体"/>
          <w:sz w:val="24"/>
        </w:rPr>
        <w:t>折合在校生数。教学日常运行支出：</w:t>
      </w:r>
      <w:r>
        <w:rPr>
          <w:rFonts w:ascii="宋体" w:eastAsia="宋体" w:hAnsi="宋体" w:cs="宋体"/>
          <w:spacing w:val="-3"/>
          <w:sz w:val="24"/>
        </w:rPr>
        <w:t>指学校开展普通本专科教学活动及其辅助活动发生的支出，仅指教学基本支出中的商品和服</w:t>
      </w:r>
      <w:r>
        <w:rPr>
          <w:rFonts w:ascii="宋体" w:eastAsia="宋体" w:hAnsi="宋体" w:cs="宋体"/>
          <w:spacing w:val="-5"/>
          <w:sz w:val="24"/>
        </w:rPr>
        <w:t>务支出（</w:t>
      </w:r>
      <w:r>
        <w:rPr>
          <w:rFonts w:ascii="Times New Roman" w:eastAsia="Times New Roman" w:hAnsi="Times New Roman" w:cs="Times New Roman"/>
          <w:spacing w:val="-5"/>
          <w:sz w:val="24"/>
        </w:rPr>
        <w:t>302</w:t>
      </w:r>
      <w:r>
        <w:rPr>
          <w:rFonts w:ascii="Times New Roman" w:eastAsia="Times New Roman" w:hAnsi="Times New Roman" w:cs="Times New Roman"/>
          <w:spacing w:val="10"/>
          <w:sz w:val="24"/>
        </w:rPr>
        <w:t xml:space="preserve"> </w:t>
      </w:r>
      <w:r>
        <w:rPr>
          <w:rFonts w:ascii="宋体" w:eastAsia="宋体" w:hAnsi="宋体" w:cs="宋体"/>
          <w:spacing w:val="-5"/>
          <w:sz w:val="24"/>
        </w:rPr>
        <w:t>类</w:t>
      </w:r>
      <w:r>
        <w:rPr>
          <w:rFonts w:ascii="宋体" w:eastAsia="宋体" w:hAnsi="宋体" w:cs="宋体"/>
          <w:spacing w:val="-57"/>
          <w:sz w:val="24"/>
        </w:rPr>
        <w:t>）</w:t>
      </w:r>
      <w:r>
        <w:rPr>
          <w:rFonts w:ascii="宋体" w:eastAsia="宋体" w:hAnsi="宋体" w:cs="宋体"/>
          <w:spacing w:val="-7"/>
          <w:sz w:val="24"/>
        </w:rPr>
        <w:t xml:space="preserve"> </w:t>
      </w:r>
      <w:r>
        <w:rPr>
          <w:rFonts w:ascii="宋体" w:eastAsia="宋体" w:hAnsi="宋体" w:cs="宋体"/>
          <w:spacing w:val="-57"/>
          <w:sz w:val="24"/>
        </w:rPr>
        <w:t>（</w:t>
      </w:r>
      <w:r>
        <w:rPr>
          <w:rFonts w:ascii="宋体" w:eastAsia="宋体" w:hAnsi="宋体" w:cs="宋体"/>
          <w:spacing w:val="-5"/>
          <w:sz w:val="24"/>
        </w:rPr>
        <w:t>不含教学专项拨款支出</w:t>
      </w:r>
      <w:r>
        <w:rPr>
          <w:rFonts w:ascii="宋体" w:eastAsia="宋体" w:hAnsi="宋体" w:cs="宋体"/>
          <w:spacing w:val="-57"/>
          <w:sz w:val="24"/>
        </w:rPr>
        <w:t>）</w:t>
      </w:r>
      <w:r>
        <w:rPr>
          <w:rFonts w:ascii="宋体" w:eastAsia="宋体" w:hAnsi="宋体" w:cs="宋体"/>
          <w:spacing w:val="4"/>
          <w:sz w:val="24"/>
        </w:rPr>
        <w:t xml:space="preserve"> </w:t>
      </w:r>
      <w:r>
        <w:rPr>
          <w:rFonts w:ascii="宋体" w:eastAsia="宋体" w:hAnsi="宋体" w:cs="宋体"/>
          <w:spacing w:val="-57"/>
          <w:sz w:val="24"/>
        </w:rPr>
        <w:t>，</w:t>
      </w:r>
      <w:r>
        <w:rPr>
          <w:rFonts w:ascii="宋体" w:eastAsia="宋体" w:hAnsi="宋体" w:cs="宋体"/>
          <w:spacing w:val="-5"/>
          <w:sz w:val="24"/>
        </w:rPr>
        <w:t>具体包括：教学教辅部门发生的办公费（含</w:t>
      </w:r>
      <w:r>
        <w:rPr>
          <w:rFonts w:ascii="宋体" w:eastAsia="宋体" w:hAnsi="宋体" w:cs="宋体"/>
          <w:spacing w:val="-9"/>
          <w:sz w:val="24"/>
        </w:rPr>
        <w:t>考试考</w:t>
      </w:r>
      <w:proofErr w:type="gramStart"/>
      <w:r>
        <w:rPr>
          <w:rFonts w:ascii="宋体" w:eastAsia="宋体" w:hAnsi="宋体" w:cs="宋体"/>
          <w:spacing w:val="-9"/>
          <w:sz w:val="24"/>
        </w:rPr>
        <w:t>务</w:t>
      </w:r>
      <w:proofErr w:type="gramEnd"/>
      <w:r>
        <w:rPr>
          <w:rFonts w:ascii="宋体" w:eastAsia="宋体" w:hAnsi="宋体" w:cs="宋体"/>
          <w:spacing w:val="-9"/>
          <w:sz w:val="24"/>
        </w:rPr>
        <w:t>费、手续费等）、印刷费、咨询费、邮电费、交通费、差旅费、出国费、维修（护）</w:t>
      </w:r>
      <w:r>
        <w:rPr>
          <w:rFonts w:ascii="宋体" w:eastAsia="宋体" w:hAnsi="宋体" w:cs="宋体"/>
          <w:spacing w:val="-6"/>
          <w:sz w:val="24"/>
        </w:rPr>
        <w:t>费、租赁费、会议费、培训费、专用材料费（含体育维持费等）、劳务费、其他教学商品和</w:t>
      </w:r>
      <w:r>
        <w:rPr>
          <w:rFonts w:ascii="宋体" w:eastAsia="宋体" w:hAnsi="宋体" w:cs="宋体"/>
          <w:sz w:val="24"/>
        </w:rPr>
        <w:t xml:space="preserve"> </w:t>
      </w:r>
      <w:r>
        <w:rPr>
          <w:rFonts w:ascii="宋体" w:eastAsia="宋体" w:hAnsi="宋体" w:cs="宋体"/>
          <w:spacing w:val="-11"/>
          <w:sz w:val="24"/>
        </w:rPr>
        <w:t>服务支出（</w:t>
      </w:r>
      <w:proofErr w:type="gramStart"/>
      <w:r>
        <w:rPr>
          <w:rFonts w:ascii="宋体" w:eastAsia="宋体" w:hAnsi="宋体" w:cs="宋体"/>
          <w:spacing w:val="-11"/>
          <w:sz w:val="24"/>
        </w:rPr>
        <w:t>含学生</w:t>
      </w:r>
      <w:proofErr w:type="gramEnd"/>
      <w:r>
        <w:rPr>
          <w:rFonts w:ascii="宋体" w:eastAsia="宋体" w:hAnsi="宋体" w:cs="宋体"/>
          <w:spacing w:val="-11"/>
          <w:sz w:val="24"/>
        </w:rPr>
        <w:t>活动费、教学咨询研究机构会员费、教学改革科研业务费、委托业务费等）。</w:t>
      </w:r>
      <w:r>
        <w:rPr>
          <w:rFonts w:ascii="宋体" w:eastAsia="宋体" w:hAnsi="宋体" w:cs="宋体"/>
          <w:spacing w:val="-2"/>
          <w:sz w:val="24"/>
        </w:rPr>
        <w:t>取会计决算数。</w:t>
      </w:r>
    </w:p>
    <w:p w:rsidR="005561E9" w:rsidRDefault="00CE6686">
      <w:pPr>
        <w:spacing w:before="5" w:line="320" w:lineRule="exact"/>
        <w:ind w:right="89" w:firstLineChars="100" w:firstLine="234"/>
        <w:rPr>
          <w:rFonts w:ascii="宋体" w:eastAsia="宋体" w:hAnsi="宋体" w:cs="宋体"/>
          <w:sz w:val="24"/>
        </w:rPr>
      </w:pPr>
      <w:r>
        <w:rPr>
          <w:rFonts w:ascii="Times New Roman" w:eastAsia="Times New Roman" w:hAnsi="Times New Roman" w:cs="Times New Roman"/>
          <w:spacing w:val="-3"/>
          <w:sz w:val="24"/>
        </w:rPr>
        <w:t>6.</w:t>
      </w:r>
      <w:r>
        <w:rPr>
          <w:rFonts w:ascii="宋体" w:eastAsia="宋体" w:hAnsi="宋体" w:cs="宋体"/>
          <w:spacing w:val="-3"/>
          <w:sz w:val="24"/>
        </w:rPr>
        <w:t>年新增教学科研仪器设备所占比例（参照教育部教发〔</w:t>
      </w:r>
      <w:r>
        <w:rPr>
          <w:rFonts w:ascii="Times New Roman" w:eastAsia="Times New Roman" w:hAnsi="Times New Roman" w:cs="Times New Roman"/>
          <w:spacing w:val="-3"/>
          <w:sz w:val="24"/>
        </w:rPr>
        <w:t>2004</w:t>
      </w:r>
      <w:r>
        <w:rPr>
          <w:rFonts w:ascii="宋体" w:eastAsia="宋体" w:hAnsi="宋体" w:cs="宋体"/>
          <w:spacing w:val="-3"/>
          <w:sz w:val="24"/>
        </w:rPr>
        <w:t>〕</w:t>
      </w:r>
      <w:r>
        <w:rPr>
          <w:rFonts w:ascii="Times New Roman" w:eastAsia="Times New Roman" w:hAnsi="Times New Roman" w:cs="Times New Roman"/>
          <w:spacing w:val="-3"/>
          <w:sz w:val="24"/>
        </w:rPr>
        <w:t>2</w:t>
      </w:r>
      <w:r>
        <w:rPr>
          <w:rFonts w:ascii="宋体" w:eastAsia="宋体" w:hAnsi="宋体" w:cs="宋体"/>
          <w:spacing w:val="-3"/>
          <w:sz w:val="24"/>
        </w:rPr>
        <w:t>号文件</w:t>
      </w:r>
      <w:r>
        <w:rPr>
          <w:rFonts w:ascii="宋体" w:eastAsia="宋体" w:hAnsi="宋体" w:cs="宋体"/>
          <w:spacing w:val="-48"/>
          <w:sz w:val="24"/>
        </w:rPr>
        <w:t>）</w:t>
      </w:r>
      <w:r>
        <w:rPr>
          <w:rFonts w:ascii="宋体" w:eastAsia="宋体" w:hAnsi="宋体" w:cs="宋体"/>
          <w:spacing w:val="-17"/>
          <w:sz w:val="24"/>
        </w:rPr>
        <w:t xml:space="preserve"> </w:t>
      </w:r>
      <w:r>
        <w:rPr>
          <w:rFonts w:ascii="宋体" w:eastAsia="宋体" w:hAnsi="宋体" w:cs="宋体"/>
          <w:spacing w:val="-48"/>
          <w:sz w:val="24"/>
        </w:rPr>
        <w:t>：</w:t>
      </w:r>
      <w:r>
        <w:rPr>
          <w:rFonts w:ascii="宋体" w:eastAsia="宋体" w:hAnsi="宋体" w:cs="宋体"/>
          <w:spacing w:val="-3"/>
          <w:sz w:val="24"/>
        </w:rPr>
        <w:t>年新增教</w:t>
      </w:r>
      <w:r>
        <w:rPr>
          <w:rFonts w:ascii="宋体" w:eastAsia="宋体" w:hAnsi="宋体" w:cs="宋体"/>
          <w:sz w:val="24"/>
        </w:rPr>
        <w:t xml:space="preserve"> </w:t>
      </w:r>
      <w:proofErr w:type="gramStart"/>
      <w:r>
        <w:rPr>
          <w:rFonts w:ascii="宋体" w:eastAsia="宋体" w:hAnsi="宋体" w:cs="宋体"/>
          <w:spacing w:val="-3"/>
          <w:sz w:val="24"/>
        </w:rPr>
        <w:t>学科研</w:t>
      </w:r>
      <w:proofErr w:type="gramEnd"/>
      <w:r>
        <w:rPr>
          <w:rFonts w:ascii="宋体" w:eastAsia="宋体" w:hAnsi="宋体" w:cs="宋体"/>
          <w:spacing w:val="-3"/>
          <w:sz w:val="24"/>
        </w:rPr>
        <w:t>仪器设备所占比例≥</w:t>
      </w:r>
      <w:r>
        <w:rPr>
          <w:rFonts w:ascii="Times New Roman" w:eastAsia="Times New Roman" w:hAnsi="Times New Roman" w:cs="Times New Roman"/>
          <w:spacing w:val="-3"/>
          <w:sz w:val="24"/>
        </w:rPr>
        <w:t>10%</w:t>
      </w:r>
      <w:r>
        <w:rPr>
          <w:rFonts w:ascii="宋体" w:eastAsia="宋体" w:hAnsi="宋体" w:cs="宋体"/>
          <w:spacing w:val="-3"/>
          <w:sz w:val="24"/>
        </w:rPr>
        <w:t>。</w:t>
      </w:r>
      <w:proofErr w:type="gramStart"/>
      <w:r>
        <w:rPr>
          <w:rFonts w:ascii="宋体" w:eastAsia="宋体" w:hAnsi="宋体" w:cs="宋体"/>
          <w:spacing w:val="-3"/>
          <w:sz w:val="24"/>
        </w:rPr>
        <w:t>凡教学</w:t>
      </w:r>
      <w:proofErr w:type="gramEnd"/>
      <w:r>
        <w:rPr>
          <w:rFonts w:ascii="宋体" w:eastAsia="宋体" w:hAnsi="宋体" w:cs="宋体"/>
          <w:spacing w:val="-3"/>
          <w:sz w:val="24"/>
        </w:rPr>
        <w:t>仪器设备总值超过</w:t>
      </w:r>
      <w:r>
        <w:rPr>
          <w:rFonts w:ascii="宋体" w:eastAsia="宋体" w:hAnsi="宋体" w:cs="宋体"/>
          <w:spacing w:val="-7"/>
          <w:sz w:val="24"/>
        </w:rPr>
        <w:t xml:space="preserve"> </w:t>
      </w:r>
      <w:r>
        <w:rPr>
          <w:rFonts w:ascii="Times New Roman" w:eastAsia="Times New Roman" w:hAnsi="Times New Roman" w:cs="Times New Roman"/>
          <w:spacing w:val="-3"/>
          <w:sz w:val="24"/>
        </w:rPr>
        <w:t>1</w:t>
      </w:r>
      <w:r>
        <w:rPr>
          <w:rFonts w:ascii="宋体" w:eastAsia="宋体" w:hAnsi="宋体" w:cs="宋体"/>
          <w:spacing w:val="-3"/>
          <w:sz w:val="24"/>
        </w:rPr>
        <w:t>亿元的高校，当年新增教学仪器设备值超过</w:t>
      </w:r>
      <w:r>
        <w:rPr>
          <w:rFonts w:ascii="宋体" w:eastAsia="宋体" w:hAnsi="宋体" w:cs="宋体"/>
          <w:spacing w:val="-10"/>
          <w:sz w:val="24"/>
        </w:rPr>
        <w:t xml:space="preserve"> </w:t>
      </w:r>
      <w:r>
        <w:rPr>
          <w:rFonts w:ascii="Times New Roman" w:eastAsia="Times New Roman" w:hAnsi="Times New Roman" w:cs="Times New Roman"/>
          <w:spacing w:val="-3"/>
          <w:sz w:val="24"/>
        </w:rPr>
        <w:t>1000</w:t>
      </w:r>
      <w:r>
        <w:rPr>
          <w:rFonts w:ascii="宋体" w:eastAsia="宋体" w:hAnsi="宋体" w:cs="宋体"/>
          <w:spacing w:val="-3"/>
          <w:sz w:val="24"/>
        </w:rPr>
        <w:t>万元</w:t>
      </w:r>
      <w:r>
        <w:rPr>
          <w:rFonts w:ascii="宋体" w:eastAsia="宋体" w:hAnsi="宋体" w:cs="宋体" w:hint="eastAsia"/>
          <w:spacing w:val="-3"/>
          <w:sz w:val="24"/>
        </w:rPr>
        <w:t>，</w:t>
      </w:r>
      <w:r>
        <w:rPr>
          <w:rFonts w:ascii="宋体" w:eastAsia="宋体" w:hAnsi="宋体" w:cs="宋体"/>
          <w:spacing w:val="-3"/>
          <w:sz w:val="24"/>
        </w:rPr>
        <w:t>该项指标即为合格。</w:t>
      </w:r>
    </w:p>
    <w:p w:rsidR="005561E9" w:rsidRDefault="00CE6686">
      <w:pPr>
        <w:spacing w:before="54" w:line="320" w:lineRule="exact"/>
        <w:ind w:right="87" w:firstLineChars="100" w:firstLine="252"/>
        <w:rPr>
          <w:rFonts w:ascii="宋体" w:eastAsia="宋体" w:hAnsi="宋体" w:cs="宋体"/>
          <w:sz w:val="24"/>
        </w:rPr>
      </w:pPr>
      <w:r>
        <w:rPr>
          <w:rFonts w:ascii="Times New Roman" w:eastAsia="Times New Roman" w:hAnsi="Times New Roman" w:cs="Times New Roman"/>
          <w:spacing w:val="5"/>
          <w:w w:val="101"/>
          <w:sz w:val="24"/>
        </w:rPr>
        <w:t>7.</w:t>
      </w:r>
      <w:r>
        <w:rPr>
          <w:rFonts w:ascii="宋体" w:eastAsia="宋体" w:hAnsi="宋体" w:cs="宋体"/>
          <w:spacing w:val="5"/>
          <w:w w:val="101"/>
          <w:sz w:val="24"/>
        </w:rPr>
        <w:t>生</w:t>
      </w:r>
      <w:proofErr w:type="gramStart"/>
      <w:r>
        <w:rPr>
          <w:rFonts w:ascii="宋体" w:eastAsia="宋体" w:hAnsi="宋体" w:cs="宋体"/>
          <w:spacing w:val="5"/>
          <w:w w:val="101"/>
          <w:sz w:val="24"/>
        </w:rPr>
        <w:t>均教学</w:t>
      </w:r>
      <w:proofErr w:type="gramEnd"/>
      <w:r>
        <w:rPr>
          <w:rFonts w:ascii="宋体" w:eastAsia="宋体" w:hAnsi="宋体" w:cs="宋体"/>
          <w:spacing w:val="5"/>
          <w:w w:val="101"/>
          <w:sz w:val="24"/>
        </w:rPr>
        <w:t>科研仪器设备值</w:t>
      </w:r>
      <w:r>
        <w:rPr>
          <w:rFonts w:ascii="Times New Roman" w:eastAsia="Times New Roman" w:hAnsi="Times New Roman" w:cs="Times New Roman"/>
          <w:spacing w:val="5"/>
          <w:w w:val="101"/>
          <w:sz w:val="24"/>
        </w:rPr>
        <w:t>=</w:t>
      </w:r>
      <w:r>
        <w:rPr>
          <w:rFonts w:ascii="宋体" w:eastAsia="宋体" w:hAnsi="宋体" w:cs="宋体"/>
          <w:spacing w:val="5"/>
          <w:w w:val="101"/>
          <w:sz w:val="24"/>
        </w:rPr>
        <w:t>普通高校教学与科研仪器设备总资产值</w:t>
      </w:r>
      <w:r>
        <w:rPr>
          <w:rFonts w:ascii="Times New Roman" w:eastAsia="Times New Roman" w:hAnsi="Times New Roman" w:cs="Times New Roman"/>
          <w:spacing w:val="5"/>
          <w:w w:val="101"/>
          <w:sz w:val="24"/>
        </w:rPr>
        <w:t>/</w:t>
      </w:r>
      <w:r>
        <w:rPr>
          <w:rFonts w:ascii="宋体" w:eastAsia="宋体" w:hAnsi="宋体" w:cs="宋体"/>
          <w:spacing w:val="5"/>
          <w:w w:val="101"/>
          <w:sz w:val="24"/>
        </w:rPr>
        <w:t>折合在校生数</w:t>
      </w:r>
      <w:r>
        <w:rPr>
          <w:rFonts w:ascii="宋体" w:eastAsia="宋体" w:hAnsi="宋体" w:cs="宋体"/>
          <w:spacing w:val="-2"/>
          <w:sz w:val="24"/>
        </w:rPr>
        <w:t>（参照教育部教发〔</w:t>
      </w:r>
      <w:r>
        <w:rPr>
          <w:rFonts w:ascii="Times New Roman" w:eastAsia="Times New Roman" w:hAnsi="Times New Roman" w:cs="Times New Roman"/>
          <w:spacing w:val="-2"/>
          <w:sz w:val="24"/>
        </w:rPr>
        <w:t>2004</w:t>
      </w:r>
      <w:r>
        <w:rPr>
          <w:rFonts w:ascii="宋体" w:eastAsia="宋体" w:hAnsi="宋体" w:cs="宋体"/>
          <w:spacing w:val="-2"/>
          <w:sz w:val="24"/>
        </w:rPr>
        <w:t>〕</w:t>
      </w:r>
      <w:r>
        <w:rPr>
          <w:rFonts w:ascii="Times New Roman" w:eastAsia="Times New Roman" w:hAnsi="Times New Roman" w:cs="Times New Roman"/>
          <w:spacing w:val="-2"/>
          <w:sz w:val="24"/>
        </w:rPr>
        <w:t>2</w:t>
      </w:r>
      <w:r>
        <w:rPr>
          <w:rFonts w:ascii="Times New Roman" w:eastAsia="Times New Roman" w:hAnsi="Times New Roman" w:cs="Times New Roman"/>
          <w:spacing w:val="14"/>
          <w:w w:val="101"/>
          <w:sz w:val="24"/>
        </w:rPr>
        <w:t xml:space="preserve"> </w:t>
      </w:r>
      <w:r>
        <w:rPr>
          <w:rFonts w:ascii="宋体" w:eastAsia="宋体" w:hAnsi="宋体" w:cs="宋体"/>
          <w:spacing w:val="-2"/>
          <w:sz w:val="24"/>
        </w:rPr>
        <w:t>号文件</w:t>
      </w:r>
      <w:r>
        <w:rPr>
          <w:rFonts w:ascii="宋体" w:eastAsia="宋体" w:hAnsi="宋体" w:cs="宋体"/>
          <w:spacing w:val="-56"/>
          <w:sz w:val="24"/>
        </w:rPr>
        <w:t>）</w:t>
      </w:r>
      <w:r>
        <w:rPr>
          <w:rFonts w:ascii="宋体" w:eastAsia="宋体" w:hAnsi="宋体" w:cs="宋体"/>
          <w:spacing w:val="20"/>
          <w:sz w:val="24"/>
        </w:rPr>
        <w:t xml:space="preserve"> </w:t>
      </w:r>
      <w:r>
        <w:rPr>
          <w:rFonts w:ascii="宋体" w:eastAsia="宋体" w:hAnsi="宋体" w:cs="宋体"/>
          <w:spacing w:val="-56"/>
          <w:sz w:val="24"/>
        </w:rPr>
        <w:t>，</w:t>
      </w:r>
      <w:r>
        <w:rPr>
          <w:rFonts w:ascii="宋体" w:eastAsia="宋体" w:hAnsi="宋体" w:cs="宋体"/>
          <w:spacing w:val="-2"/>
          <w:sz w:val="24"/>
        </w:rPr>
        <w:t>综合、师范、民族院校，工科、农、林院校和医学</w:t>
      </w:r>
      <w:r>
        <w:rPr>
          <w:rFonts w:ascii="宋体" w:eastAsia="宋体" w:hAnsi="宋体" w:cs="宋体"/>
          <w:sz w:val="24"/>
        </w:rPr>
        <w:t xml:space="preserve"> </w:t>
      </w:r>
      <w:r>
        <w:rPr>
          <w:rFonts w:ascii="宋体" w:eastAsia="宋体" w:hAnsi="宋体" w:cs="宋体"/>
          <w:spacing w:val="-1"/>
          <w:sz w:val="24"/>
        </w:rPr>
        <w:t>院校≥</w:t>
      </w:r>
      <w:r>
        <w:rPr>
          <w:rFonts w:ascii="Times New Roman" w:eastAsia="Times New Roman" w:hAnsi="Times New Roman" w:cs="Times New Roman"/>
          <w:spacing w:val="-1"/>
          <w:sz w:val="24"/>
        </w:rPr>
        <w:t>5000</w:t>
      </w:r>
      <w:r>
        <w:rPr>
          <w:rFonts w:ascii="Times New Roman" w:eastAsia="Times New Roman" w:hAnsi="Times New Roman" w:cs="Times New Roman"/>
          <w:spacing w:val="13"/>
          <w:w w:val="101"/>
          <w:sz w:val="24"/>
        </w:rPr>
        <w:t xml:space="preserve"> </w:t>
      </w:r>
      <w:r>
        <w:rPr>
          <w:rFonts w:ascii="宋体" w:eastAsia="宋体" w:hAnsi="宋体" w:cs="宋体"/>
          <w:spacing w:val="-1"/>
          <w:sz w:val="24"/>
        </w:rPr>
        <w:t>元</w:t>
      </w:r>
      <w:r>
        <w:rPr>
          <w:rFonts w:ascii="Times New Roman" w:eastAsia="Times New Roman" w:hAnsi="Times New Roman" w:cs="Times New Roman"/>
          <w:spacing w:val="-1"/>
          <w:sz w:val="24"/>
        </w:rPr>
        <w:t>/</w:t>
      </w:r>
      <w:r>
        <w:rPr>
          <w:rFonts w:ascii="宋体" w:eastAsia="宋体" w:hAnsi="宋体" w:cs="宋体"/>
          <w:spacing w:val="-1"/>
          <w:sz w:val="24"/>
        </w:rPr>
        <w:t>生，体育、艺术院校≥</w:t>
      </w:r>
      <w:r>
        <w:rPr>
          <w:rFonts w:ascii="Times New Roman" w:eastAsia="Times New Roman" w:hAnsi="Times New Roman" w:cs="Times New Roman"/>
          <w:spacing w:val="-1"/>
          <w:sz w:val="24"/>
        </w:rPr>
        <w:t>4000</w:t>
      </w:r>
      <w:r>
        <w:rPr>
          <w:rFonts w:ascii="Times New Roman" w:eastAsia="Times New Roman" w:hAnsi="Times New Roman" w:cs="Times New Roman"/>
          <w:spacing w:val="9"/>
          <w:sz w:val="24"/>
        </w:rPr>
        <w:t xml:space="preserve"> </w:t>
      </w:r>
      <w:r>
        <w:rPr>
          <w:rFonts w:ascii="宋体" w:eastAsia="宋体" w:hAnsi="宋体" w:cs="宋体"/>
          <w:spacing w:val="-1"/>
          <w:sz w:val="24"/>
        </w:rPr>
        <w:t>元</w:t>
      </w:r>
      <w:r>
        <w:rPr>
          <w:rFonts w:ascii="Times New Roman" w:eastAsia="Times New Roman" w:hAnsi="Times New Roman" w:cs="Times New Roman"/>
          <w:spacing w:val="-1"/>
          <w:sz w:val="24"/>
        </w:rPr>
        <w:t>/</w:t>
      </w:r>
      <w:r>
        <w:rPr>
          <w:rFonts w:ascii="宋体" w:eastAsia="宋体" w:hAnsi="宋体" w:cs="宋体"/>
          <w:spacing w:val="-1"/>
          <w:sz w:val="24"/>
        </w:rPr>
        <w:t>生，语文、财经、政法院校≥</w:t>
      </w:r>
      <w:r>
        <w:rPr>
          <w:rFonts w:ascii="Times New Roman" w:eastAsia="Times New Roman" w:hAnsi="Times New Roman" w:cs="Times New Roman"/>
          <w:spacing w:val="-1"/>
          <w:sz w:val="24"/>
        </w:rPr>
        <w:t>3000</w:t>
      </w:r>
      <w:r>
        <w:rPr>
          <w:rFonts w:ascii="Times New Roman" w:eastAsia="Times New Roman" w:hAnsi="Times New Roman" w:cs="Times New Roman"/>
          <w:spacing w:val="9"/>
          <w:sz w:val="24"/>
        </w:rPr>
        <w:t xml:space="preserve"> </w:t>
      </w:r>
      <w:r>
        <w:rPr>
          <w:rFonts w:ascii="宋体" w:eastAsia="宋体" w:hAnsi="宋体" w:cs="宋体"/>
          <w:spacing w:val="-1"/>
          <w:sz w:val="24"/>
        </w:rPr>
        <w:t>元</w:t>
      </w:r>
      <w:r>
        <w:rPr>
          <w:rFonts w:ascii="Times New Roman" w:eastAsia="Times New Roman" w:hAnsi="Times New Roman" w:cs="Times New Roman"/>
          <w:spacing w:val="-1"/>
          <w:sz w:val="24"/>
        </w:rPr>
        <w:t>/</w:t>
      </w:r>
      <w:r>
        <w:rPr>
          <w:rFonts w:ascii="宋体" w:eastAsia="宋体" w:hAnsi="宋体" w:cs="宋体"/>
          <w:spacing w:val="-1"/>
          <w:sz w:val="24"/>
        </w:rPr>
        <w:t>生。</w:t>
      </w:r>
    </w:p>
    <w:p w:rsidR="005561E9" w:rsidRDefault="00CE6686">
      <w:pPr>
        <w:spacing w:before="19" w:line="320" w:lineRule="exact"/>
        <w:ind w:right="59" w:firstLineChars="100" w:firstLine="236"/>
        <w:rPr>
          <w:rFonts w:ascii="宋体" w:eastAsia="宋体" w:hAnsi="宋体" w:cs="宋体"/>
          <w:sz w:val="24"/>
        </w:rPr>
      </w:pPr>
      <w:r>
        <w:rPr>
          <w:rFonts w:ascii="Times New Roman" w:eastAsia="Times New Roman" w:hAnsi="Times New Roman" w:cs="Times New Roman"/>
          <w:spacing w:val="-2"/>
          <w:sz w:val="24"/>
        </w:rPr>
        <w:t>8.</w:t>
      </w:r>
      <w:r>
        <w:rPr>
          <w:rFonts w:ascii="Times New Roman" w:eastAsia="Times New Roman" w:hAnsi="Times New Roman" w:cs="Times New Roman"/>
          <w:spacing w:val="5"/>
          <w:sz w:val="24"/>
        </w:rPr>
        <w:t xml:space="preserve"> </w:t>
      </w:r>
      <w:r>
        <w:rPr>
          <w:rFonts w:ascii="宋体" w:eastAsia="宋体" w:hAnsi="宋体" w:cs="宋体"/>
          <w:spacing w:val="-2"/>
          <w:sz w:val="24"/>
        </w:rPr>
        <w:t>生师比</w:t>
      </w:r>
      <w:r>
        <w:rPr>
          <w:rFonts w:ascii="Times New Roman" w:eastAsia="Times New Roman" w:hAnsi="Times New Roman" w:cs="Times New Roman"/>
          <w:spacing w:val="-2"/>
          <w:sz w:val="24"/>
        </w:rPr>
        <w:t>=</w:t>
      </w:r>
      <w:r>
        <w:rPr>
          <w:rFonts w:ascii="宋体" w:eastAsia="宋体" w:hAnsi="宋体" w:cs="宋体"/>
          <w:spacing w:val="-2"/>
          <w:sz w:val="24"/>
        </w:rPr>
        <w:t>折合在校生数</w:t>
      </w:r>
      <w:r>
        <w:rPr>
          <w:rFonts w:ascii="Times New Roman" w:eastAsia="Times New Roman" w:hAnsi="Times New Roman" w:cs="Times New Roman"/>
          <w:spacing w:val="-2"/>
          <w:sz w:val="24"/>
        </w:rPr>
        <w:t>/</w:t>
      </w:r>
      <w:r>
        <w:rPr>
          <w:rFonts w:ascii="宋体" w:eastAsia="宋体" w:hAnsi="宋体" w:cs="宋体"/>
          <w:spacing w:val="-2"/>
          <w:sz w:val="24"/>
        </w:rPr>
        <w:t>专任教师总数（参照教育部教发〔</w:t>
      </w:r>
      <w:r>
        <w:rPr>
          <w:rFonts w:ascii="Times New Roman" w:eastAsia="Times New Roman" w:hAnsi="Times New Roman" w:cs="Times New Roman"/>
          <w:spacing w:val="-2"/>
          <w:sz w:val="24"/>
        </w:rPr>
        <w:t>2004</w:t>
      </w:r>
      <w:r>
        <w:rPr>
          <w:rFonts w:ascii="宋体" w:eastAsia="宋体" w:hAnsi="宋体" w:cs="宋体"/>
          <w:spacing w:val="-2"/>
          <w:sz w:val="24"/>
        </w:rPr>
        <w:t>〕</w:t>
      </w:r>
      <w:r>
        <w:rPr>
          <w:rFonts w:ascii="Times New Roman" w:eastAsia="Times New Roman" w:hAnsi="Times New Roman" w:cs="Times New Roman"/>
          <w:spacing w:val="-2"/>
          <w:sz w:val="24"/>
        </w:rPr>
        <w:t>2</w:t>
      </w:r>
      <w:r>
        <w:rPr>
          <w:rFonts w:ascii="宋体" w:eastAsia="宋体" w:hAnsi="宋体" w:cs="宋体"/>
          <w:spacing w:val="-2"/>
          <w:sz w:val="24"/>
        </w:rPr>
        <w:t>号文件</w:t>
      </w:r>
      <w:r>
        <w:rPr>
          <w:rFonts w:ascii="宋体" w:eastAsia="宋体" w:hAnsi="宋体" w:cs="宋体"/>
          <w:spacing w:val="-59"/>
          <w:sz w:val="24"/>
        </w:rPr>
        <w:t>）</w:t>
      </w:r>
      <w:r>
        <w:rPr>
          <w:rFonts w:ascii="宋体" w:eastAsia="宋体" w:hAnsi="宋体" w:cs="宋体"/>
          <w:spacing w:val="25"/>
          <w:sz w:val="24"/>
        </w:rPr>
        <w:t xml:space="preserve"> </w:t>
      </w:r>
      <w:r>
        <w:rPr>
          <w:rFonts w:ascii="宋体" w:eastAsia="宋体" w:hAnsi="宋体" w:cs="宋体"/>
          <w:spacing w:val="-59"/>
          <w:sz w:val="24"/>
        </w:rPr>
        <w:t>，</w:t>
      </w:r>
      <w:r>
        <w:rPr>
          <w:rFonts w:ascii="宋体" w:eastAsia="宋体" w:hAnsi="宋体" w:cs="宋体"/>
          <w:spacing w:val="-2"/>
          <w:sz w:val="24"/>
        </w:rPr>
        <w:t>综合、</w:t>
      </w:r>
      <w:r>
        <w:rPr>
          <w:rFonts w:ascii="宋体" w:eastAsia="宋体" w:hAnsi="宋体" w:cs="宋体"/>
          <w:sz w:val="24"/>
        </w:rPr>
        <w:t xml:space="preserve"> </w:t>
      </w:r>
      <w:r>
        <w:rPr>
          <w:rFonts w:ascii="宋体" w:eastAsia="宋体" w:hAnsi="宋体" w:cs="宋体"/>
          <w:spacing w:val="-1"/>
          <w:sz w:val="24"/>
        </w:rPr>
        <w:t>师范、民族院校，工科、农、林院校和语文、财经、政法院校≤</w:t>
      </w:r>
      <w:r>
        <w:rPr>
          <w:rFonts w:ascii="Times New Roman" w:eastAsia="Times New Roman" w:hAnsi="Times New Roman" w:cs="Times New Roman"/>
          <w:spacing w:val="-1"/>
          <w:sz w:val="24"/>
        </w:rPr>
        <w:t>18:1</w:t>
      </w:r>
      <w:r>
        <w:rPr>
          <w:rFonts w:ascii="宋体" w:eastAsia="宋体" w:hAnsi="宋体" w:cs="宋体"/>
          <w:spacing w:val="-1"/>
          <w:sz w:val="24"/>
        </w:rPr>
        <w:t>；医学院校≤</w:t>
      </w:r>
      <w:r>
        <w:rPr>
          <w:rFonts w:ascii="Times New Roman" w:eastAsia="Times New Roman" w:hAnsi="Times New Roman" w:cs="Times New Roman"/>
          <w:spacing w:val="-1"/>
          <w:sz w:val="24"/>
        </w:rPr>
        <w:t>16:1</w:t>
      </w:r>
      <w:r>
        <w:rPr>
          <w:rFonts w:ascii="宋体" w:eastAsia="宋体" w:hAnsi="宋体" w:cs="宋体"/>
          <w:spacing w:val="-1"/>
          <w:sz w:val="24"/>
        </w:rPr>
        <w:t>；体</w:t>
      </w:r>
      <w:r>
        <w:rPr>
          <w:rFonts w:ascii="宋体" w:eastAsia="宋体" w:hAnsi="宋体" w:cs="宋体"/>
          <w:spacing w:val="39"/>
          <w:sz w:val="24"/>
        </w:rPr>
        <w:t xml:space="preserve"> </w:t>
      </w:r>
      <w:r>
        <w:rPr>
          <w:rFonts w:ascii="宋体" w:eastAsia="宋体" w:hAnsi="宋体" w:cs="宋体"/>
          <w:spacing w:val="-1"/>
          <w:sz w:val="24"/>
        </w:rPr>
        <w:t>育、艺术院校≤</w:t>
      </w:r>
      <w:r>
        <w:rPr>
          <w:rFonts w:ascii="Times New Roman" w:eastAsia="Times New Roman" w:hAnsi="Times New Roman" w:cs="Times New Roman"/>
          <w:spacing w:val="-1"/>
          <w:sz w:val="24"/>
        </w:rPr>
        <w:t>11:1</w:t>
      </w:r>
      <w:r>
        <w:rPr>
          <w:rFonts w:ascii="宋体" w:eastAsia="宋体" w:hAnsi="宋体" w:cs="宋体"/>
          <w:spacing w:val="-1"/>
          <w:sz w:val="24"/>
        </w:rPr>
        <w:t>。</w:t>
      </w:r>
    </w:p>
    <w:p w:rsidR="005561E9" w:rsidRDefault="00CE6686">
      <w:pPr>
        <w:spacing w:before="55" w:line="320" w:lineRule="exact"/>
        <w:ind w:right="89" w:firstLineChars="200" w:firstLine="500"/>
        <w:rPr>
          <w:rFonts w:ascii="宋体" w:eastAsia="宋体" w:hAnsi="宋体" w:cs="宋体"/>
          <w:sz w:val="24"/>
        </w:rPr>
      </w:pPr>
      <w:r>
        <w:rPr>
          <w:rFonts w:ascii="宋体" w:eastAsia="宋体" w:hAnsi="宋体" w:cs="宋体"/>
          <w:spacing w:val="5"/>
          <w:sz w:val="24"/>
        </w:rPr>
        <w:t>折合在校生数</w:t>
      </w:r>
      <w:r>
        <w:rPr>
          <w:rFonts w:ascii="Times New Roman" w:eastAsia="Times New Roman" w:hAnsi="Times New Roman" w:cs="Times New Roman"/>
          <w:spacing w:val="5"/>
          <w:sz w:val="24"/>
        </w:rPr>
        <w:t>=</w:t>
      </w:r>
      <w:r>
        <w:rPr>
          <w:rFonts w:ascii="宋体" w:eastAsia="宋体" w:hAnsi="宋体" w:cs="宋体"/>
          <w:spacing w:val="5"/>
          <w:sz w:val="24"/>
        </w:rPr>
        <w:t>普通本专科在校生数</w:t>
      </w:r>
      <w:r>
        <w:rPr>
          <w:rFonts w:ascii="Times New Roman" w:eastAsia="Times New Roman" w:hAnsi="Times New Roman" w:cs="Times New Roman"/>
          <w:spacing w:val="5"/>
          <w:sz w:val="24"/>
        </w:rPr>
        <w:t>+</w:t>
      </w:r>
      <w:r>
        <w:rPr>
          <w:rFonts w:ascii="宋体" w:eastAsia="宋体" w:hAnsi="宋体" w:cs="宋体"/>
          <w:spacing w:val="5"/>
          <w:sz w:val="24"/>
        </w:rPr>
        <w:t>硕士研究生在校生数</w:t>
      </w:r>
      <w:r>
        <w:rPr>
          <w:rFonts w:ascii="Times New Roman" w:eastAsia="Times New Roman" w:hAnsi="Times New Roman" w:cs="Times New Roman"/>
          <w:spacing w:val="5"/>
          <w:sz w:val="24"/>
        </w:rPr>
        <w:t>*1.5+</w:t>
      </w:r>
      <w:r>
        <w:rPr>
          <w:rFonts w:ascii="宋体" w:eastAsia="宋体" w:hAnsi="宋体" w:cs="宋体"/>
          <w:spacing w:val="5"/>
          <w:sz w:val="24"/>
        </w:rPr>
        <w:t>博士研究生在校生数</w:t>
      </w:r>
      <w:r>
        <w:rPr>
          <w:rFonts w:ascii="Times New Roman" w:eastAsia="Times New Roman" w:hAnsi="Times New Roman" w:cs="Times New Roman"/>
          <w:spacing w:val="2"/>
          <w:sz w:val="24"/>
        </w:rPr>
        <w:t>*2+</w:t>
      </w:r>
      <w:r>
        <w:rPr>
          <w:rFonts w:ascii="宋体" w:eastAsia="宋体" w:hAnsi="宋体" w:cs="宋体"/>
          <w:spacing w:val="2"/>
          <w:sz w:val="24"/>
        </w:rPr>
        <w:t>普通本专科留学生在校生数</w:t>
      </w:r>
      <w:r>
        <w:rPr>
          <w:rFonts w:ascii="Times New Roman" w:eastAsia="Times New Roman" w:hAnsi="Times New Roman" w:cs="Times New Roman"/>
          <w:spacing w:val="2"/>
          <w:sz w:val="24"/>
        </w:rPr>
        <w:t>+</w:t>
      </w:r>
      <w:r>
        <w:rPr>
          <w:rFonts w:ascii="宋体" w:eastAsia="宋体" w:hAnsi="宋体" w:cs="宋体"/>
          <w:spacing w:val="2"/>
          <w:sz w:val="24"/>
        </w:rPr>
        <w:t>硕士留学生在校生数</w:t>
      </w:r>
      <w:r>
        <w:rPr>
          <w:rFonts w:ascii="Times New Roman" w:eastAsia="Times New Roman" w:hAnsi="Times New Roman" w:cs="Times New Roman"/>
          <w:spacing w:val="2"/>
          <w:sz w:val="24"/>
        </w:rPr>
        <w:t>*1.5+</w:t>
      </w:r>
      <w:r>
        <w:rPr>
          <w:rFonts w:ascii="宋体" w:eastAsia="宋体" w:hAnsi="宋体" w:cs="宋体"/>
          <w:spacing w:val="2"/>
          <w:sz w:val="24"/>
        </w:rPr>
        <w:t>博士留学生在校生数</w:t>
      </w:r>
      <w:r>
        <w:rPr>
          <w:rFonts w:ascii="Times New Roman" w:eastAsia="Times New Roman" w:hAnsi="Times New Roman" w:cs="Times New Roman"/>
          <w:spacing w:val="2"/>
          <w:sz w:val="24"/>
        </w:rPr>
        <w:t>*2+</w:t>
      </w:r>
      <w:r>
        <w:rPr>
          <w:rFonts w:ascii="宋体" w:eastAsia="宋体" w:hAnsi="宋体" w:cs="宋体"/>
          <w:spacing w:val="2"/>
          <w:sz w:val="24"/>
        </w:rPr>
        <w:t>普通预</w:t>
      </w:r>
      <w:r>
        <w:rPr>
          <w:rFonts w:ascii="宋体" w:eastAsia="宋体" w:hAnsi="宋体" w:cs="宋体"/>
          <w:spacing w:val="18"/>
          <w:sz w:val="24"/>
        </w:rPr>
        <w:t xml:space="preserve"> </w:t>
      </w:r>
      <w:r>
        <w:rPr>
          <w:rFonts w:ascii="宋体" w:eastAsia="宋体" w:hAnsi="宋体" w:cs="宋体"/>
          <w:sz w:val="24"/>
        </w:rPr>
        <w:t>科</w:t>
      </w:r>
      <w:proofErr w:type="gramStart"/>
      <w:r>
        <w:rPr>
          <w:rFonts w:ascii="宋体" w:eastAsia="宋体" w:hAnsi="宋体" w:cs="宋体"/>
          <w:sz w:val="24"/>
        </w:rPr>
        <w:t>生注册</w:t>
      </w:r>
      <w:proofErr w:type="gramEnd"/>
      <w:r>
        <w:rPr>
          <w:rFonts w:ascii="宋体" w:eastAsia="宋体" w:hAnsi="宋体" w:cs="宋体"/>
          <w:sz w:val="24"/>
        </w:rPr>
        <w:t>生数</w:t>
      </w:r>
      <w:r>
        <w:rPr>
          <w:rFonts w:ascii="Times New Roman" w:eastAsia="Times New Roman" w:hAnsi="Times New Roman" w:cs="Times New Roman"/>
          <w:sz w:val="24"/>
        </w:rPr>
        <w:t>+</w:t>
      </w:r>
      <w:r>
        <w:rPr>
          <w:rFonts w:ascii="宋体" w:eastAsia="宋体" w:hAnsi="宋体" w:cs="宋体"/>
          <w:sz w:val="24"/>
        </w:rPr>
        <w:t>成人业余本专科在校生数</w:t>
      </w:r>
      <w:r>
        <w:rPr>
          <w:rFonts w:ascii="Times New Roman" w:eastAsia="Times New Roman" w:hAnsi="Times New Roman" w:cs="Times New Roman"/>
          <w:sz w:val="24"/>
        </w:rPr>
        <w:t>*0.3+</w:t>
      </w:r>
      <w:r>
        <w:rPr>
          <w:rFonts w:ascii="宋体" w:eastAsia="宋体" w:hAnsi="宋体" w:cs="宋体"/>
          <w:sz w:val="24"/>
        </w:rPr>
        <w:t>成人函授本专科在校生数</w:t>
      </w:r>
      <w:r>
        <w:rPr>
          <w:rFonts w:ascii="Times New Roman" w:eastAsia="Times New Roman" w:hAnsi="Times New Roman" w:cs="Times New Roman"/>
          <w:sz w:val="24"/>
        </w:rPr>
        <w:t>*0.</w:t>
      </w:r>
      <w:r>
        <w:rPr>
          <w:rFonts w:ascii="Times New Roman" w:eastAsia="Times New Roman" w:hAnsi="Times New Roman" w:cs="Times New Roman"/>
          <w:spacing w:val="16"/>
          <w:sz w:val="24"/>
        </w:rPr>
        <w:t xml:space="preserve"> </w:t>
      </w:r>
      <w:r>
        <w:rPr>
          <w:rFonts w:ascii="Times New Roman" w:eastAsia="Times New Roman" w:hAnsi="Times New Roman" w:cs="Times New Roman"/>
          <w:sz w:val="24"/>
        </w:rPr>
        <w:t>1+</w:t>
      </w:r>
      <w:r>
        <w:rPr>
          <w:rFonts w:ascii="宋体" w:eastAsia="宋体" w:hAnsi="宋体" w:cs="宋体"/>
          <w:sz w:val="24"/>
        </w:rPr>
        <w:t>网络本专科在</w:t>
      </w:r>
      <w:r>
        <w:rPr>
          <w:rFonts w:ascii="宋体" w:eastAsia="宋体" w:hAnsi="宋体" w:cs="宋体"/>
          <w:spacing w:val="-3"/>
          <w:sz w:val="24"/>
        </w:rPr>
        <w:t>校生</w:t>
      </w:r>
      <w:r>
        <w:rPr>
          <w:rFonts w:ascii="Times New Roman" w:eastAsia="Times New Roman" w:hAnsi="Times New Roman" w:cs="Times New Roman"/>
          <w:spacing w:val="-3"/>
          <w:sz w:val="24"/>
        </w:rPr>
        <w:t>*0.</w:t>
      </w:r>
      <w:r>
        <w:rPr>
          <w:rFonts w:ascii="Times New Roman" w:eastAsia="Times New Roman" w:hAnsi="Times New Roman" w:cs="Times New Roman"/>
          <w:spacing w:val="1"/>
          <w:sz w:val="24"/>
        </w:rPr>
        <w:t xml:space="preserve"> </w:t>
      </w:r>
      <w:r>
        <w:rPr>
          <w:rFonts w:ascii="Times New Roman" w:eastAsia="Times New Roman" w:hAnsi="Times New Roman" w:cs="Times New Roman"/>
          <w:spacing w:val="-3"/>
          <w:sz w:val="24"/>
        </w:rPr>
        <w:t>1+</w:t>
      </w:r>
      <w:r>
        <w:rPr>
          <w:rFonts w:ascii="宋体" w:eastAsia="宋体" w:hAnsi="宋体" w:cs="宋体"/>
          <w:spacing w:val="-3"/>
          <w:sz w:val="24"/>
        </w:rPr>
        <w:t>本校中职在校生数</w:t>
      </w:r>
      <w:r>
        <w:rPr>
          <w:rFonts w:ascii="Times New Roman" w:eastAsia="Times New Roman" w:hAnsi="Times New Roman" w:cs="Times New Roman"/>
          <w:spacing w:val="-3"/>
          <w:sz w:val="24"/>
        </w:rPr>
        <w:t>+</w:t>
      </w:r>
      <w:r>
        <w:rPr>
          <w:rFonts w:ascii="宋体" w:eastAsia="宋体" w:hAnsi="宋体" w:cs="宋体"/>
          <w:spacing w:val="-3"/>
          <w:sz w:val="24"/>
        </w:rPr>
        <w:t>其他（占用教学资源的学历教育学生数，例如成人脱产本专科</w:t>
      </w:r>
      <w:r>
        <w:rPr>
          <w:rFonts w:ascii="宋体" w:eastAsia="宋体" w:hAnsi="宋体" w:cs="宋体"/>
          <w:spacing w:val="-20"/>
          <w:sz w:val="24"/>
        </w:rPr>
        <w:t>在校生数）</w:t>
      </w:r>
      <w:r>
        <w:rPr>
          <w:rFonts w:ascii="宋体" w:eastAsia="宋体" w:hAnsi="宋体" w:cs="宋体"/>
          <w:spacing w:val="6"/>
          <w:sz w:val="24"/>
        </w:rPr>
        <w:t xml:space="preserve"> </w:t>
      </w:r>
      <w:r>
        <w:rPr>
          <w:rFonts w:ascii="宋体" w:eastAsia="宋体" w:hAnsi="宋体" w:cs="宋体"/>
          <w:spacing w:val="-20"/>
          <w:sz w:val="24"/>
        </w:rPr>
        <w:t>。</w:t>
      </w:r>
    </w:p>
    <w:p w:rsidR="005561E9" w:rsidRDefault="00CE6686">
      <w:pPr>
        <w:spacing w:before="54" w:line="320" w:lineRule="exact"/>
        <w:ind w:right="174" w:firstLineChars="200" w:firstLine="480"/>
        <w:rPr>
          <w:rFonts w:ascii="宋体" w:eastAsia="宋体" w:hAnsi="宋体" w:cs="宋体"/>
          <w:spacing w:val="-2"/>
          <w:szCs w:val="21"/>
        </w:rPr>
        <w:sectPr w:rsidR="005561E9">
          <w:footerReference w:type="default" r:id="rId16"/>
          <w:pgSz w:w="11906" w:h="16839"/>
          <w:pgMar w:top="1431" w:right="1622" w:bottom="1430" w:left="1778" w:header="0" w:footer="1265" w:gutter="0"/>
          <w:cols w:space="720"/>
        </w:sectPr>
      </w:pPr>
      <w:r>
        <w:rPr>
          <w:rFonts w:ascii="宋体" w:eastAsia="宋体" w:hAnsi="宋体" w:cs="宋体"/>
          <w:sz w:val="24"/>
        </w:rPr>
        <w:t>专任教师总数</w:t>
      </w:r>
      <w:r>
        <w:rPr>
          <w:rFonts w:ascii="Times New Roman" w:eastAsia="Times New Roman" w:hAnsi="Times New Roman" w:cs="Times New Roman"/>
          <w:sz w:val="24"/>
        </w:rPr>
        <w:t>=</w:t>
      </w:r>
      <w:r>
        <w:rPr>
          <w:rFonts w:ascii="宋体" w:eastAsia="宋体" w:hAnsi="宋体" w:cs="宋体"/>
          <w:sz w:val="24"/>
        </w:rPr>
        <w:t>本校专任教师数</w:t>
      </w:r>
      <w:r>
        <w:rPr>
          <w:rFonts w:ascii="Times New Roman" w:eastAsia="Times New Roman" w:hAnsi="Times New Roman" w:cs="Times New Roman"/>
          <w:sz w:val="24"/>
        </w:rPr>
        <w:t>+</w:t>
      </w:r>
      <w:r>
        <w:rPr>
          <w:rFonts w:ascii="宋体" w:eastAsia="宋体" w:hAnsi="宋体" w:cs="宋体"/>
          <w:sz w:val="24"/>
        </w:rPr>
        <w:t>本学年聘请校外教师数</w:t>
      </w:r>
      <w:r>
        <w:rPr>
          <w:rFonts w:ascii="Times New Roman" w:eastAsia="Times New Roman" w:hAnsi="Times New Roman" w:cs="Times New Roman"/>
          <w:sz w:val="24"/>
        </w:rPr>
        <w:t>*0.5+</w:t>
      </w:r>
      <w:r>
        <w:rPr>
          <w:rFonts w:ascii="宋体" w:eastAsia="宋体" w:hAnsi="宋体" w:cs="宋体"/>
          <w:sz w:val="24"/>
        </w:rPr>
        <w:t>临床教师数</w:t>
      </w:r>
      <w:r>
        <w:rPr>
          <w:rFonts w:ascii="Times New Roman" w:eastAsia="Times New Roman" w:hAnsi="Times New Roman" w:cs="Times New Roman"/>
          <w:sz w:val="24"/>
        </w:rPr>
        <w:t>*0.5</w:t>
      </w:r>
      <w:r>
        <w:rPr>
          <w:rFonts w:ascii="宋体" w:eastAsia="宋体" w:hAnsi="宋体" w:cs="宋体"/>
          <w:sz w:val="24"/>
        </w:rPr>
        <w:t>；其中：</w:t>
      </w:r>
      <w:r>
        <w:rPr>
          <w:rFonts w:ascii="宋体" w:eastAsia="宋体" w:hAnsi="宋体" w:cs="宋体"/>
          <w:spacing w:val="-3"/>
          <w:sz w:val="24"/>
        </w:rPr>
        <w:t>本校专任教师须承担教学任务且人事关系在本校（原则上须连续</w:t>
      </w:r>
      <w:r>
        <w:rPr>
          <w:rFonts w:ascii="宋体" w:eastAsia="宋体" w:hAnsi="宋体" w:cs="宋体"/>
          <w:spacing w:val="-43"/>
          <w:sz w:val="24"/>
        </w:rPr>
        <w:t xml:space="preserve"> </w:t>
      </w:r>
      <w:r>
        <w:rPr>
          <w:rFonts w:ascii="Times New Roman" w:eastAsia="Times New Roman" w:hAnsi="Times New Roman" w:cs="Times New Roman"/>
          <w:spacing w:val="-3"/>
          <w:sz w:val="24"/>
        </w:rPr>
        <w:t>6</w:t>
      </w:r>
      <w:r>
        <w:rPr>
          <w:rFonts w:ascii="宋体" w:eastAsia="宋体" w:hAnsi="宋体" w:cs="宋体"/>
          <w:spacing w:val="-3"/>
          <w:sz w:val="24"/>
        </w:rPr>
        <w:t>个月缴纳人员养老险等社</w:t>
      </w:r>
      <w:r>
        <w:rPr>
          <w:rFonts w:ascii="宋体" w:eastAsia="宋体" w:hAnsi="宋体" w:cs="宋体"/>
          <w:spacing w:val="-2"/>
          <w:sz w:val="24"/>
        </w:rPr>
        <w:t>保或人员档案在本校</w:t>
      </w:r>
      <w:r>
        <w:rPr>
          <w:rFonts w:ascii="宋体" w:eastAsia="宋体" w:hAnsi="宋体" w:cs="宋体"/>
          <w:spacing w:val="-57"/>
          <w:sz w:val="24"/>
        </w:rPr>
        <w:t>）</w:t>
      </w:r>
      <w:r>
        <w:rPr>
          <w:rFonts w:ascii="宋体" w:eastAsia="宋体" w:hAnsi="宋体" w:cs="宋体"/>
          <w:spacing w:val="-15"/>
          <w:sz w:val="24"/>
        </w:rPr>
        <w:t xml:space="preserve"> </w:t>
      </w:r>
      <w:r>
        <w:rPr>
          <w:rFonts w:ascii="宋体" w:eastAsia="宋体" w:hAnsi="宋体" w:cs="宋体"/>
          <w:spacing w:val="-57"/>
          <w:sz w:val="24"/>
        </w:rPr>
        <w:t>；</w:t>
      </w:r>
      <w:r>
        <w:rPr>
          <w:rFonts w:ascii="宋体" w:eastAsia="宋体" w:hAnsi="宋体" w:cs="宋体"/>
          <w:spacing w:val="-2"/>
          <w:sz w:val="24"/>
        </w:rPr>
        <w:t>校外教师须承担本校教学任务、有聘用合同和劳务费发放记录</w:t>
      </w:r>
      <w:r>
        <w:rPr>
          <w:rFonts w:ascii="宋体" w:eastAsia="宋体" w:hAnsi="宋体" w:cs="宋体" w:hint="eastAsia"/>
          <w:spacing w:val="-2"/>
          <w:sz w:val="24"/>
        </w:rPr>
        <w:t>，</w:t>
      </w:r>
      <w:r>
        <w:rPr>
          <w:rFonts w:ascii="宋体" w:eastAsia="宋体" w:hAnsi="宋体" w:cs="宋体"/>
          <w:spacing w:val="-2"/>
          <w:sz w:val="24"/>
        </w:rPr>
        <w:t>聘</w:t>
      </w:r>
      <w:r>
        <w:rPr>
          <w:rFonts w:ascii="宋体" w:eastAsia="宋体" w:hAnsi="宋体" w:cs="宋体"/>
          <w:spacing w:val="-5"/>
          <w:sz w:val="24"/>
        </w:rPr>
        <w:t>请校外教师折算数（本学年聘请校外教师数</w:t>
      </w:r>
      <w:r>
        <w:rPr>
          <w:rFonts w:ascii="Times New Roman" w:eastAsia="Times New Roman" w:hAnsi="Times New Roman" w:cs="Times New Roman"/>
          <w:spacing w:val="-5"/>
          <w:sz w:val="24"/>
        </w:rPr>
        <w:t>*0.5</w:t>
      </w:r>
      <w:r>
        <w:rPr>
          <w:rFonts w:ascii="宋体" w:eastAsia="宋体" w:hAnsi="宋体" w:cs="宋体"/>
          <w:spacing w:val="-5"/>
          <w:sz w:val="24"/>
        </w:rPr>
        <w:t>）不超过专任教师总数的四分之一；临床教</w:t>
      </w:r>
      <w:r>
        <w:rPr>
          <w:rFonts w:ascii="宋体" w:eastAsia="宋体" w:hAnsi="宋体" w:cs="宋体"/>
          <w:spacing w:val="-1"/>
          <w:sz w:val="24"/>
        </w:rPr>
        <w:t>师须承担教学任务且人事关系在本校或直属附属医院</w:t>
      </w:r>
      <w:r>
        <w:rPr>
          <w:rFonts w:ascii="宋体" w:eastAsia="宋体" w:hAnsi="宋体" w:cs="宋体" w:hint="eastAsia"/>
          <w:spacing w:val="-1"/>
          <w:sz w:val="24"/>
        </w:rPr>
        <w:t>。</w:t>
      </w:r>
    </w:p>
    <w:p w:rsidR="005561E9" w:rsidRDefault="00CE6686">
      <w:pPr>
        <w:spacing w:line="52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4.高等学校辅导员职业能力标准</w:t>
      </w:r>
    </w:p>
    <w:p w:rsidR="005561E9" w:rsidRDefault="005561E9">
      <w:pPr>
        <w:spacing w:line="400" w:lineRule="exact"/>
        <w:ind w:firstLineChars="200" w:firstLine="560"/>
        <w:rPr>
          <w:rFonts w:ascii="宋体" w:eastAsia="宋体" w:hAnsi="宋体" w:cs="宋体"/>
          <w:sz w:val="28"/>
          <w:szCs w:val="28"/>
        </w:rPr>
      </w:pPr>
    </w:p>
    <w:p w:rsidR="005561E9" w:rsidRDefault="00CE6686">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为进一步加强高校辅导员队伍建设，推动高校辅导员队伍专业化、职业化发展，提升大学生思想政治教育工作质量，特制定本标准。</w:t>
      </w:r>
    </w:p>
    <w:p w:rsidR="005561E9" w:rsidRDefault="00CE6686">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高校辅导员是履行高等学校学生工作职责的专业人员，要经过系统的培养与培训，具有良好的职业道德，掌握系统的专业知识和专业技能。本标准是国家对合格高校辅导员专业素质的基本要求，是高校辅导员开展学生工作的基本规范，是引领高校辅导员专业化职业化发展的基本准则，是高校辅导员培养、准入、培训、考核等工作的基本依据。</w:t>
      </w:r>
    </w:p>
    <w:p w:rsidR="005561E9" w:rsidRDefault="00CE6686" w:rsidP="00666A70">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制定和实施本标准，一是为了进一步增强辅导员职业的社会认同，建立辅导员职业相对独立的知识和理论体系，确立辅导员职业概念，提升辅导员职业地位和职业公信力，逐步增强广大师生和全社会对辅导员工作的职业认同；二是为了进一步强化辅导员队伍建设的政策导向，为各级部门推进辅导员队伍建设提供基本依据，推动各级部门进一步制定完善辅导员队伍准入、考核、培养、发展、退出机制；三是为了进一步充实丰富辅导员工作的专业内涵，引导辅导员系统学习职业相关理论知识、法律法规、政策制度等，为辅导员主动提升专业素养和职业能力指出路径和方向；四是为了进一步规范辅导员的工作范畴，逐步明晰辅导员的岗位职责和工作边界，增强辅导员的职业自信心和职业归属感。</w:t>
      </w:r>
      <w:r>
        <w:rPr>
          <w:rFonts w:ascii="仿宋_GB2312" w:eastAsia="仿宋_GB2312" w:hAnsi="仿宋_GB2312" w:cs="仿宋_GB2312" w:hint="eastAsia"/>
          <w:sz w:val="32"/>
          <w:szCs w:val="32"/>
        </w:rPr>
        <w:br/>
      </w:r>
      <w:r>
        <w:rPr>
          <w:rFonts w:ascii="仿宋_GB2312" w:eastAsia="仿宋_GB2312" w:hAnsi="仿宋_GB2312" w:cs="仿宋_GB2312" w:hint="eastAsia"/>
          <w:b/>
          <w:bCs/>
          <w:sz w:val="32"/>
          <w:szCs w:val="32"/>
        </w:rPr>
        <w:t>一、职业概况</w:t>
      </w:r>
      <w:r>
        <w:rPr>
          <w:rFonts w:ascii="仿宋_GB2312" w:eastAsia="仿宋_GB2312" w:hAnsi="仿宋_GB2312" w:cs="仿宋_GB2312" w:hint="eastAsia"/>
          <w:sz w:val="32"/>
          <w:szCs w:val="32"/>
        </w:rPr>
        <w:br/>
      </w:r>
      <w:r>
        <w:rPr>
          <w:rFonts w:ascii="仿宋_GB2312" w:eastAsia="仿宋_GB2312" w:hAnsi="仿宋_GB2312" w:cs="仿宋_GB2312" w:hint="eastAsia"/>
          <w:b/>
          <w:bCs/>
          <w:sz w:val="32"/>
          <w:szCs w:val="32"/>
        </w:rPr>
        <w:t>1.1职业名称</w:t>
      </w:r>
      <w:r>
        <w:rPr>
          <w:rFonts w:ascii="仿宋_GB2312" w:eastAsia="仿宋_GB2312" w:hAnsi="仿宋_GB2312" w:cs="仿宋_GB2312" w:hint="eastAsia"/>
          <w:sz w:val="32"/>
          <w:szCs w:val="32"/>
        </w:rPr>
        <w:br/>
        <w:t>高等学校辅导员</w:t>
      </w:r>
      <w:r>
        <w:rPr>
          <w:rFonts w:ascii="仿宋_GB2312" w:eastAsia="仿宋_GB2312" w:hAnsi="仿宋_GB2312" w:cs="仿宋_GB2312" w:hint="eastAsia"/>
          <w:sz w:val="32"/>
          <w:szCs w:val="32"/>
        </w:rPr>
        <w:br/>
      </w:r>
      <w:r>
        <w:rPr>
          <w:rFonts w:ascii="仿宋_GB2312" w:eastAsia="仿宋_GB2312" w:hAnsi="仿宋_GB2312" w:cs="仿宋_GB2312" w:hint="eastAsia"/>
          <w:b/>
          <w:bCs/>
          <w:sz w:val="32"/>
          <w:szCs w:val="32"/>
        </w:rPr>
        <w:t>1.2职业定义</w:t>
      </w:r>
      <w:r>
        <w:rPr>
          <w:rFonts w:ascii="仿宋_GB2312" w:eastAsia="仿宋_GB2312" w:hAnsi="仿宋_GB2312" w:cs="仿宋_GB2312" w:hint="eastAsia"/>
          <w:sz w:val="32"/>
          <w:szCs w:val="32"/>
        </w:rPr>
        <w:br/>
        <w:t>辅导员是高等学校教师队伍和管理队伍的重要组成部分，具有教师和干部的双重身份。辅导员是开展大学生思想政治教育的骨干力量，是高校学生日常思想政治教育和管理工作的组织者、实施者和指导者。辅导员应当努力成为学生的人生</w:t>
      </w:r>
      <w:r>
        <w:rPr>
          <w:rFonts w:ascii="仿宋_GB2312" w:eastAsia="仿宋_GB2312" w:hAnsi="仿宋_GB2312" w:cs="仿宋_GB2312" w:hint="eastAsia"/>
          <w:sz w:val="32"/>
          <w:szCs w:val="32"/>
        </w:rPr>
        <w:lastRenderedPageBreak/>
        <w:t>导师和健康成长的知心朋友。</w:t>
      </w:r>
      <w:r>
        <w:rPr>
          <w:rFonts w:ascii="仿宋_GB2312" w:eastAsia="仿宋_GB2312" w:hAnsi="仿宋_GB2312" w:cs="仿宋_GB2312" w:hint="eastAsia"/>
          <w:sz w:val="32"/>
          <w:szCs w:val="32"/>
        </w:rPr>
        <w:br/>
      </w:r>
      <w:r>
        <w:rPr>
          <w:rFonts w:ascii="仿宋_GB2312" w:eastAsia="仿宋_GB2312" w:hAnsi="仿宋_GB2312" w:cs="仿宋_GB2312" w:hint="eastAsia"/>
          <w:b/>
          <w:bCs/>
          <w:sz w:val="32"/>
          <w:szCs w:val="32"/>
        </w:rPr>
        <w:t>1.3职业等级</w:t>
      </w:r>
      <w:r>
        <w:rPr>
          <w:rFonts w:ascii="仿宋_GB2312" w:eastAsia="仿宋_GB2312" w:hAnsi="仿宋_GB2312" w:cs="仿宋_GB2312" w:hint="eastAsia"/>
          <w:b/>
          <w:bCs/>
          <w:sz w:val="32"/>
          <w:szCs w:val="32"/>
        </w:rPr>
        <w:br/>
      </w:r>
      <w:r>
        <w:rPr>
          <w:rFonts w:ascii="仿宋_GB2312" w:eastAsia="仿宋_GB2312" w:hAnsi="仿宋_GB2312" w:cs="仿宋_GB2312" w:hint="eastAsia"/>
          <w:sz w:val="32"/>
          <w:szCs w:val="32"/>
        </w:rPr>
        <w:t>本职业共分为三个等级，分别为：初级、中级、高级。</w:t>
      </w:r>
      <w:r>
        <w:rPr>
          <w:rFonts w:ascii="仿宋_GB2312" w:eastAsia="仿宋_GB2312" w:hAnsi="仿宋_GB2312" w:cs="仿宋_GB2312" w:hint="eastAsia"/>
          <w:sz w:val="32"/>
          <w:szCs w:val="32"/>
        </w:rPr>
        <w:br/>
      </w:r>
      <w:r>
        <w:rPr>
          <w:rFonts w:ascii="仿宋_GB2312" w:eastAsia="仿宋_GB2312" w:hAnsi="仿宋_GB2312" w:cs="仿宋_GB2312" w:hint="eastAsia"/>
          <w:b/>
          <w:bCs/>
          <w:sz w:val="32"/>
          <w:szCs w:val="32"/>
        </w:rPr>
        <w:t>1.4职业能力特征</w:t>
      </w:r>
      <w:r>
        <w:rPr>
          <w:rFonts w:ascii="仿宋_GB2312" w:eastAsia="仿宋_GB2312" w:hAnsi="仿宋_GB2312" w:cs="仿宋_GB2312" w:hint="eastAsia"/>
          <w:sz w:val="32"/>
          <w:szCs w:val="32"/>
        </w:rPr>
        <w:br/>
        <w:t>政治强、业务精、纪律严、作风正。具备思想政治教育工作相关学科的宽口径知识储备。具备较强的组织管理能力和语言、文字表达能力，及教育引导能力、调查研究能力等。</w:t>
      </w:r>
      <w:r>
        <w:rPr>
          <w:rFonts w:ascii="仿宋_GB2312" w:eastAsia="仿宋_GB2312" w:hAnsi="仿宋_GB2312" w:cs="仿宋_GB2312" w:hint="eastAsia"/>
          <w:sz w:val="32"/>
          <w:szCs w:val="32"/>
        </w:rPr>
        <w:br/>
      </w:r>
      <w:r>
        <w:rPr>
          <w:rFonts w:ascii="仿宋_GB2312" w:eastAsia="仿宋_GB2312" w:hAnsi="仿宋_GB2312" w:cs="仿宋_GB2312" w:hint="eastAsia"/>
          <w:b/>
          <w:bCs/>
          <w:sz w:val="32"/>
          <w:szCs w:val="32"/>
        </w:rPr>
        <w:t>1.5基本文化程度</w:t>
      </w:r>
      <w:r>
        <w:rPr>
          <w:rFonts w:ascii="仿宋_GB2312" w:eastAsia="仿宋_GB2312" w:hAnsi="仿宋_GB2312" w:cs="仿宋_GB2312" w:hint="eastAsia"/>
          <w:sz w:val="32"/>
          <w:szCs w:val="32"/>
        </w:rPr>
        <w:br/>
        <w:t>大学本科以上学历</w:t>
      </w:r>
      <w:r>
        <w:rPr>
          <w:rFonts w:ascii="仿宋_GB2312" w:eastAsia="仿宋_GB2312" w:hAnsi="仿宋_GB2312" w:cs="仿宋_GB2312" w:hint="eastAsia"/>
          <w:sz w:val="32"/>
          <w:szCs w:val="32"/>
        </w:rPr>
        <w:br/>
      </w:r>
      <w:r>
        <w:rPr>
          <w:rFonts w:ascii="仿宋_GB2312" w:eastAsia="仿宋_GB2312" w:hAnsi="仿宋_GB2312" w:cs="仿宋_GB2312" w:hint="eastAsia"/>
          <w:b/>
          <w:bCs/>
          <w:sz w:val="32"/>
          <w:szCs w:val="32"/>
        </w:rPr>
        <w:t>1.6政治面貌要求</w:t>
      </w:r>
      <w:r>
        <w:rPr>
          <w:rFonts w:ascii="仿宋_GB2312" w:eastAsia="仿宋_GB2312" w:hAnsi="仿宋_GB2312" w:cs="仿宋_GB2312" w:hint="eastAsia"/>
          <w:b/>
          <w:bCs/>
          <w:sz w:val="32"/>
          <w:szCs w:val="32"/>
        </w:rPr>
        <w:br/>
      </w:r>
      <w:r>
        <w:rPr>
          <w:rFonts w:ascii="仿宋_GB2312" w:eastAsia="仿宋_GB2312" w:hAnsi="仿宋_GB2312" w:cs="仿宋_GB2312" w:hint="eastAsia"/>
          <w:sz w:val="32"/>
          <w:szCs w:val="32"/>
        </w:rPr>
        <w:t>中国共产党党员</w:t>
      </w:r>
      <w:r>
        <w:rPr>
          <w:rFonts w:ascii="仿宋_GB2312" w:eastAsia="仿宋_GB2312" w:hAnsi="仿宋_GB2312" w:cs="仿宋_GB2312" w:hint="eastAsia"/>
          <w:sz w:val="32"/>
          <w:szCs w:val="32"/>
        </w:rPr>
        <w:br/>
      </w:r>
      <w:r>
        <w:rPr>
          <w:rFonts w:ascii="仿宋_GB2312" w:eastAsia="仿宋_GB2312" w:hAnsi="仿宋_GB2312" w:cs="仿宋_GB2312" w:hint="eastAsia"/>
          <w:b/>
          <w:bCs/>
          <w:sz w:val="32"/>
          <w:szCs w:val="32"/>
        </w:rPr>
        <w:t>1.7培训要求</w:t>
      </w:r>
      <w:r>
        <w:rPr>
          <w:rFonts w:ascii="仿宋_GB2312" w:eastAsia="仿宋_GB2312" w:hAnsi="仿宋_GB2312" w:cs="仿宋_GB2312" w:hint="eastAsia"/>
          <w:sz w:val="32"/>
          <w:szCs w:val="32"/>
        </w:rPr>
        <w:br/>
      </w:r>
      <w:r>
        <w:rPr>
          <w:rFonts w:ascii="仿宋_GB2312" w:eastAsia="仿宋_GB2312" w:hAnsi="仿宋_GB2312" w:cs="仿宋_GB2312" w:hint="eastAsia"/>
          <w:b/>
          <w:bCs/>
          <w:sz w:val="32"/>
          <w:szCs w:val="32"/>
        </w:rPr>
        <w:t>1.7.1培训期限</w:t>
      </w:r>
      <w:r>
        <w:rPr>
          <w:rFonts w:ascii="仿宋_GB2312" w:eastAsia="仿宋_GB2312" w:hAnsi="仿宋_GB2312" w:cs="仿宋_GB2312" w:hint="eastAsia"/>
          <w:sz w:val="32"/>
          <w:szCs w:val="32"/>
        </w:rPr>
        <w:br/>
        <w:t>根据学校的专业培养目标和教学培训计划，定期参加思想政治教育培训。基本培训期限：入职培训不少于40标准学时(10天)；</w:t>
      </w:r>
      <w:proofErr w:type="gramStart"/>
      <w:r>
        <w:rPr>
          <w:rFonts w:ascii="仿宋_GB2312" w:eastAsia="仿宋_GB2312" w:hAnsi="仿宋_GB2312" w:cs="仿宋_GB2312" w:hint="eastAsia"/>
          <w:sz w:val="32"/>
          <w:szCs w:val="32"/>
        </w:rPr>
        <w:t>中级不</w:t>
      </w:r>
      <w:proofErr w:type="gramEnd"/>
      <w:r>
        <w:rPr>
          <w:rFonts w:ascii="仿宋_GB2312" w:eastAsia="仿宋_GB2312" w:hAnsi="仿宋_GB2312" w:cs="仿宋_GB2312" w:hint="eastAsia"/>
          <w:sz w:val="32"/>
          <w:szCs w:val="32"/>
        </w:rPr>
        <w:t>少于48标准学时(16学时/年，3年12天)；高级不少于128标准学时(16学时/年，8年32天)。</w:t>
      </w:r>
    </w:p>
    <w:p w:rsidR="005561E9" w:rsidRDefault="00CE6686">
      <w:pPr>
        <w:spacing w:line="440" w:lineRule="exac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1.7.2培训师资</w:t>
      </w:r>
    </w:p>
    <w:p w:rsidR="005561E9" w:rsidRDefault="00CE6686">
      <w:pPr>
        <w:spacing w:line="440" w:lineRule="exact"/>
        <w:jc w:val="left"/>
        <w:rPr>
          <w:rFonts w:ascii="仿宋_GB2312" w:eastAsia="仿宋_GB2312" w:hAnsi="仿宋_GB2312" w:cs="仿宋_GB2312"/>
          <w:b/>
          <w:bCs/>
          <w:sz w:val="32"/>
          <w:szCs w:val="32"/>
        </w:rPr>
      </w:pPr>
      <w:r>
        <w:rPr>
          <w:rFonts w:ascii="仿宋_GB2312" w:eastAsia="仿宋_GB2312" w:hAnsi="仿宋_GB2312" w:cs="仿宋_GB2312" w:hint="eastAsia"/>
          <w:sz w:val="32"/>
          <w:szCs w:val="32"/>
        </w:rPr>
        <w:t>培训高校辅导员的教师应具有相关专业副高级以上专业技术职务或副处级以上职级，并具有较高的思想政治教育及相关专业学术水平、理论修养和丰富的实践经验。</w:t>
      </w:r>
      <w:r>
        <w:rPr>
          <w:rFonts w:ascii="仿宋_GB2312" w:eastAsia="仿宋_GB2312" w:hAnsi="仿宋_GB2312" w:cs="仿宋_GB2312" w:hint="eastAsia"/>
          <w:sz w:val="32"/>
          <w:szCs w:val="32"/>
        </w:rPr>
        <w:br/>
      </w:r>
      <w:r>
        <w:rPr>
          <w:rFonts w:ascii="仿宋_GB2312" w:eastAsia="仿宋_GB2312" w:hAnsi="仿宋_GB2312" w:cs="仿宋_GB2312" w:hint="eastAsia"/>
          <w:b/>
          <w:bCs/>
          <w:sz w:val="32"/>
          <w:szCs w:val="32"/>
        </w:rPr>
        <w:t>1.7.3培训场地设备</w:t>
      </w:r>
    </w:p>
    <w:p w:rsidR="005561E9" w:rsidRDefault="00CE6686">
      <w:pPr>
        <w:spacing w:line="44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满足教学需要的标准多媒体教室、报告厅和实践场所。</w:t>
      </w:r>
      <w:r>
        <w:rPr>
          <w:rFonts w:ascii="仿宋_GB2312" w:eastAsia="仿宋_GB2312" w:hAnsi="仿宋_GB2312" w:cs="仿宋_GB2312" w:hint="eastAsia"/>
          <w:sz w:val="32"/>
          <w:szCs w:val="32"/>
        </w:rPr>
        <w:br/>
      </w:r>
    </w:p>
    <w:p w:rsidR="005561E9" w:rsidRDefault="00CE6686">
      <w:pPr>
        <w:spacing w:line="440" w:lineRule="exact"/>
        <w:jc w:val="left"/>
        <w:rPr>
          <w:rFonts w:ascii="仿宋_GB2312" w:eastAsia="仿宋_GB2312" w:hAnsi="仿宋_GB2312" w:cs="仿宋_GB2312"/>
          <w:sz w:val="32"/>
          <w:szCs w:val="32"/>
        </w:rPr>
      </w:pPr>
      <w:r>
        <w:rPr>
          <w:rFonts w:ascii="仿宋_GB2312" w:eastAsia="仿宋_GB2312" w:hAnsi="仿宋_GB2312" w:cs="仿宋_GB2312" w:hint="eastAsia"/>
          <w:b/>
          <w:bCs/>
          <w:sz w:val="32"/>
          <w:szCs w:val="32"/>
        </w:rPr>
        <w:t>二、基本要求</w:t>
      </w:r>
      <w:r>
        <w:rPr>
          <w:rFonts w:ascii="仿宋_GB2312" w:eastAsia="仿宋_GB2312" w:hAnsi="仿宋_GB2312" w:cs="仿宋_GB2312" w:hint="eastAsia"/>
          <w:sz w:val="32"/>
          <w:szCs w:val="32"/>
        </w:rPr>
        <w:br/>
      </w:r>
      <w:r>
        <w:rPr>
          <w:rFonts w:ascii="仿宋_GB2312" w:eastAsia="仿宋_GB2312" w:hAnsi="仿宋_GB2312" w:cs="仿宋_GB2312" w:hint="eastAsia"/>
          <w:b/>
          <w:bCs/>
          <w:sz w:val="32"/>
          <w:szCs w:val="32"/>
        </w:rPr>
        <w:t>2.1职业守则</w:t>
      </w:r>
      <w:r>
        <w:rPr>
          <w:rFonts w:ascii="仿宋_GB2312" w:eastAsia="仿宋_GB2312" w:hAnsi="仿宋_GB2312" w:cs="仿宋_GB2312" w:hint="eastAsia"/>
          <w:b/>
          <w:bCs/>
          <w:sz w:val="32"/>
          <w:szCs w:val="32"/>
        </w:rPr>
        <w:br/>
      </w:r>
      <w:r>
        <w:rPr>
          <w:rFonts w:ascii="仿宋_GB2312" w:eastAsia="仿宋_GB2312" w:hAnsi="仿宋_GB2312" w:cs="仿宋_GB2312" w:hint="eastAsia"/>
          <w:sz w:val="32"/>
          <w:szCs w:val="32"/>
        </w:rPr>
        <w:t>(1)爱国守法。热爱祖国，热爱人民，拥护中国共产党的领导，拥护中国特色社会主义制度。遵守宪法和法律法规，贯彻党的教育方针，依法履行教育职责，维护校园和谐稳定。不得有损害党和国家利益以及不利于学生健康成长的言行。</w:t>
      </w:r>
      <w:r>
        <w:rPr>
          <w:rFonts w:ascii="仿宋_GB2312" w:eastAsia="仿宋_GB2312" w:hAnsi="仿宋_GB2312" w:cs="仿宋_GB2312" w:hint="eastAsia"/>
          <w:sz w:val="32"/>
          <w:szCs w:val="32"/>
        </w:rPr>
        <w:br/>
        <w:t>(2)敬业爱生。热爱党的教育事业，树立崇高职业理想，以</w:t>
      </w:r>
      <w:r>
        <w:rPr>
          <w:rFonts w:ascii="仿宋_GB2312" w:eastAsia="仿宋_GB2312" w:hAnsi="仿宋_GB2312" w:cs="仿宋_GB2312" w:hint="eastAsia"/>
          <w:sz w:val="32"/>
          <w:szCs w:val="32"/>
        </w:rPr>
        <w:lastRenderedPageBreak/>
        <w:t>献身教育事业、引领学生思想和服务学生成长为己任。真心关爱学生，严格要求学生，公正对待学生。不得损害学生和学校的合法权益。在职责范围内，不得拒绝学生的合理要求。</w:t>
      </w:r>
      <w:r>
        <w:rPr>
          <w:rFonts w:ascii="仿宋_GB2312" w:eastAsia="仿宋_GB2312" w:hAnsi="仿宋_GB2312" w:cs="仿宋_GB2312" w:hint="eastAsia"/>
          <w:sz w:val="32"/>
          <w:szCs w:val="32"/>
        </w:rPr>
        <w:br/>
        <w:t>(3)育人为本。把握思想政治教育规律和大学生成长规律，引导学生树立正确的世界观、人生观和价值观。增强学生社会责任感、创新精神和实践能力。尊重学生独立人格和个人隐私，保护学生自尊心、自信心和进取心，促进学生全面发展，努力培养社会主义合格建设者和可靠接班人。</w:t>
      </w:r>
      <w:r>
        <w:rPr>
          <w:rFonts w:ascii="仿宋_GB2312" w:eastAsia="仿宋_GB2312" w:hAnsi="仿宋_GB2312" w:cs="仿宋_GB2312" w:hint="eastAsia"/>
          <w:sz w:val="32"/>
          <w:szCs w:val="32"/>
        </w:rPr>
        <w:br/>
        <w:t>(4)终身学习。坚持终身学习，勇于开拓创新，主动学习思想政治教育理论、方法及相关学科知识，积极开展理论研究和实践探索，参与社会实践和挂职锻炼，不断拓展工作视野，努力提高职业素养和职业能力。</w:t>
      </w:r>
      <w:r>
        <w:rPr>
          <w:rFonts w:ascii="仿宋_GB2312" w:eastAsia="仿宋_GB2312" w:hAnsi="仿宋_GB2312" w:cs="仿宋_GB2312" w:hint="eastAsia"/>
          <w:sz w:val="32"/>
          <w:szCs w:val="32"/>
        </w:rPr>
        <w:br/>
        <w:t>(5)为人师表。学为人师，行为</w:t>
      </w:r>
      <w:proofErr w:type="gramStart"/>
      <w:r>
        <w:rPr>
          <w:rFonts w:ascii="仿宋_GB2312" w:eastAsia="仿宋_GB2312" w:hAnsi="仿宋_GB2312" w:cs="仿宋_GB2312" w:hint="eastAsia"/>
          <w:sz w:val="32"/>
          <w:szCs w:val="32"/>
        </w:rPr>
        <w:t>世范</w:t>
      </w:r>
      <w:proofErr w:type="gramEnd"/>
      <w:r>
        <w:rPr>
          <w:rFonts w:ascii="仿宋_GB2312" w:eastAsia="仿宋_GB2312" w:hAnsi="仿宋_GB2312" w:cs="仿宋_GB2312" w:hint="eastAsia"/>
          <w:sz w:val="32"/>
          <w:szCs w:val="32"/>
        </w:rPr>
        <w:t>。模范遵守社会公德，引领社会风尚，以高尚品行和人格魅力教育感染学生。不得有损害职业声誉的行为。</w:t>
      </w:r>
      <w:r>
        <w:rPr>
          <w:rFonts w:ascii="仿宋_GB2312" w:eastAsia="仿宋_GB2312" w:hAnsi="仿宋_GB2312" w:cs="仿宋_GB2312" w:hint="eastAsia"/>
          <w:sz w:val="32"/>
          <w:szCs w:val="32"/>
        </w:rPr>
        <w:br/>
      </w:r>
    </w:p>
    <w:p w:rsidR="005561E9" w:rsidRDefault="00CE6686">
      <w:pPr>
        <w:spacing w:line="440" w:lineRule="exact"/>
        <w:jc w:val="left"/>
        <w:rPr>
          <w:rFonts w:ascii="仿宋_GB2312" w:eastAsia="仿宋_GB2312" w:hAnsi="仿宋_GB2312" w:cs="仿宋_GB2312"/>
          <w:sz w:val="32"/>
          <w:szCs w:val="32"/>
        </w:rPr>
      </w:pPr>
      <w:r>
        <w:rPr>
          <w:rFonts w:ascii="仿宋_GB2312" w:eastAsia="仿宋_GB2312" w:hAnsi="仿宋_GB2312" w:cs="仿宋_GB2312" w:hint="eastAsia"/>
          <w:b/>
          <w:bCs/>
          <w:sz w:val="32"/>
          <w:szCs w:val="32"/>
        </w:rPr>
        <w:t>2.2职业知识</w:t>
      </w:r>
      <w:r>
        <w:rPr>
          <w:rFonts w:ascii="仿宋_GB2312" w:eastAsia="仿宋_GB2312" w:hAnsi="仿宋_GB2312" w:cs="仿宋_GB2312" w:hint="eastAsia"/>
          <w:sz w:val="32"/>
          <w:szCs w:val="32"/>
        </w:rPr>
        <w:br/>
      </w:r>
      <w:r>
        <w:rPr>
          <w:rFonts w:ascii="仿宋_GB2312" w:eastAsia="仿宋_GB2312" w:hAnsi="仿宋_GB2312" w:cs="仿宋_GB2312" w:hint="eastAsia"/>
          <w:b/>
          <w:bCs/>
          <w:sz w:val="32"/>
          <w:szCs w:val="32"/>
        </w:rPr>
        <w:t>2.2.1基础知识</w:t>
      </w:r>
      <w:r>
        <w:rPr>
          <w:rFonts w:ascii="仿宋_GB2312" w:eastAsia="仿宋_GB2312" w:hAnsi="仿宋_GB2312" w:cs="仿宋_GB2312" w:hint="eastAsia"/>
          <w:sz w:val="32"/>
          <w:szCs w:val="32"/>
        </w:rPr>
        <w:br/>
        <w:t>具备宽广的知识储备，了解马克思主义理论、哲学、政治学、教育学、社会学、心理学、管理学、伦理学、法学等学科的基本原理和基础知识。</w:t>
      </w:r>
      <w:r>
        <w:rPr>
          <w:rFonts w:ascii="仿宋_GB2312" w:eastAsia="仿宋_GB2312" w:hAnsi="仿宋_GB2312" w:cs="仿宋_GB2312" w:hint="eastAsia"/>
          <w:sz w:val="32"/>
          <w:szCs w:val="32"/>
        </w:rPr>
        <w:br/>
      </w:r>
      <w:r>
        <w:rPr>
          <w:rFonts w:ascii="仿宋_GB2312" w:eastAsia="仿宋_GB2312" w:hAnsi="仿宋_GB2312" w:cs="仿宋_GB2312" w:hint="eastAsia"/>
          <w:b/>
          <w:bCs/>
          <w:sz w:val="32"/>
          <w:szCs w:val="32"/>
        </w:rPr>
        <w:t>2.2.2专业知识</w:t>
      </w:r>
      <w:r>
        <w:rPr>
          <w:rFonts w:ascii="仿宋_GB2312" w:eastAsia="仿宋_GB2312" w:hAnsi="仿宋_GB2312" w:cs="仿宋_GB2312" w:hint="eastAsia"/>
          <w:sz w:val="32"/>
          <w:szCs w:val="32"/>
        </w:rPr>
        <w:br/>
      </w:r>
      <w:r>
        <w:rPr>
          <w:rFonts w:ascii="仿宋_GB2312" w:eastAsia="仿宋_GB2312" w:hAnsi="仿宋_GB2312" w:cs="仿宋_GB2312" w:hint="eastAsia"/>
          <w:b/>
          <w:bCs/>
          <w:sz w:val="32"/>
          <w:szCs w:val="32"/>
        </w:rPr>
        <w:t>思想政治教育专业基本理论、基本知识、基本方法</w:t>
      </w:r>
      <w:r>
        <w:rPr>
          <w:rFonts w:ascii="仿宋_GB2312" w:eastAsia="仿宋_GB2312" w:hAnsi="仿宋_GB2312" w:cs="仿宋_GB2312" w:hint="eastAsia"/>
          <w:sz w:val="32"/>
          <w:szCs w:val="32"/>
        </w:rPr>
        <w:br/>
        <w:t>(1)思想政治道德观教育</w:t>
      </w:r>
      <w:r>
        <w:rPr>
          <w:rFonts w:ascii="仿宋_GB2312" w:eastAsia="仿宋_GB2312" w:hAnsi="仿宋_GB2312" w:cs="仿宋_GB2312" w:hint="eastAsia"/>
          <w:sz w:val="32"/>
          <w:szCs w:val="32"/>
        </w:rPr>
        <w:br/>
        <w:t>(2)思想政治教育学原理</w:t>
      </w:r>
      <w:r>
        <w:rPr>
          <w:rFonts w:ascii="仿宋_GB2312" w:eastAsia="仿宋_GB2312" w:hAnsi="仿宋_GB2312" w:cs="仿宋_GB2312" w:hint="eastAsia"/>
          <w:sz w:val="32"/>
          <w:szCs w:val="32"/>
        </w:rPr>
        <w:br/>
        <w:t>(3)思想政治教育史</w:t>
      </w:r>
      <w:r>
        <w:rPr>
          <w:rFonts w:ascii="仿宋_GB2312" w:eastAsia="仿宋_GB2312" w:hAnsi="仿宋_GB2312" w:cs="仿宋_GB2312" w:hint="eastAsia"/>
          <w:sz w:val="32"/>
          <w:szCs w:val="32"/>
        </w:rPr>
        <w:br/>
        <w:t>(4)思想政治教育方法论</w:t>
      </w:r>
      <w:r>
        <w:rPr>
          <w:rFonts w:ascii="仿宋_GB2312" w:eastAsia="仿宋_GB2312" w:hAnsi="仿宋_GB2312" w:cs="仿宋_GB2312" w:hint="eastAsia"/>
          <w:sz w:val="32"/>
          <w:szCs w:val="32"/>
        </w:rPr>
        <w:br/>
        <w:t>(5)思想政治教育心理学和心理健康教育相关知识与技能</w:t>
      </w:r>
      <w:r>
        <w:rPr>
          <w:rFonts w:ascii="仿宋_GB2312" w:eastAsia="仿宋_GB2312" w:hAnsi="仿宋_GB2312" w:cs="仿宋_GB2312" w:hint="eastAsia"/>
          <w:sz w:val="32"/>
          <w:szCs w:val="32"/>
        </w:rPr>
        <w:br/>
        <w:t>(6)比较思想政治教育</w:t>
      </w:r>
      <w:r>
        <w:rPr>
          <w:rFonts w:ascii="仿宋_GB2312" w:eastAsia="仿宋_GB2312" w:hAnsi="仿宋_GB2312" w:cs="仿宋_GB2312" w:hint="eastAsia"/>
          <w:sz w:val="32"/>
          <w:szCs w:val="32"/>
        </w:rPr>
        <w:br/>
      </w:r>
    </w:p>
    <w:p w:rsidR="005561E9" w:rsidRDefault="00CE6686">
      <w:pPr>
        <w:spacing w:line="440" w:lineRule="exact"/>
        <w:jc w:val="lef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马克思主义中国化相关理论及知识</w:t>
      </w:r>
    </w:p>
    <w:p w:rsidR="005561E9" w:rsidRDefault="00CE6686">
      <w:pPr>
        <w:spacing w:line="44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(7)毛泽东思想相关理论</w:t>
      </w:r>
      <w:r>
        <w:rPr>
          <w:rFonts w:ascii="仿宋_GB2312" w:eastAsia="仿宋_GB2312" w:hAnsi="仿宋_GB2312" w:cs="仿宋_GB2312" w:hint="eastAsia"/>
          <w:sz w:val="32"/>
          <w:szCs w:val="32"/>
        </w:rPr>
        <w:br/>
        <w:t>(8)中国特色社会主义理论体系</w:t>
      </w:r>
      <w:r>
        <w:rPr>
          <w:rFonts w:ascii="仿宋_GB2312" w:eastAsia="仿宋_GB2312" w:hAnsi="仿宋_GB2312" w:cs="仿宋_GB2312" w:hint="eastAsia"/>
          <w:sz w:val="32"/>
          <w:szCs w:val="32"/>
        </w:rPr>
        <w:br/>
        <w:t>(9)社会主义核心价值体系</w:t>
      </w:r>
      <w:r>
        <w:rPr>
          <w:rFonts w:ascii="仿宋_GB2312" w:eastAsia="仿宋_GB2312" w:hAnsi="仿宋_GB2312" w:cs="仿宋_GB2312" w:hint="eastAsia"/>
          <w:sz w:val="32"/>
          <w:szCs w:val="32"/>
        </w:rPr>
        <w:br/>
        <w:t>(10)中华人民共和国史</w:t>
      </w:r>
      <w:r>
        <w:rPr>
          <w:rFonts w:ascii="仿宋_GB2312" w:eastAsia="仿宋_GB2312" w:hAnsi="仿宋_GB2312" w:cs="仿宋_GB2312" w:hint="eastAsia"/>
          <w:sz w:val="32"/>
          <w:szCs w:val="32"/>
        </w:rPr>
        <w:br/>
        <w:t>(11)中国共产党党史</w:t>
      </w:r>
      <w:r>
        <w:rPr>
          <w:rFonts w:ascii="仿宋_GB2312" w:eastAsia="仿宋_GB2312" w:hAnsi="仿宋_GB2312" w:cs="仿宋_GB2312" w:hint="eastAsia"/>
          <w:sz w:val="32"/>
          <w:szCs w:val="32"/>
        </w:rPr>
        <w:br/>
      </w:r>
    </w:p>
    <w:p w:rsidR="005561E9" w:rsidRDefault="00CE6686">
      <w:pPr>
        <w:spacing w:line="440" w:lineRule="exact"/>
        <w:jc w:val="left"/>
        <w:rPr>
          <w:rFonts w:ascii="仿宋_GB2312" w:eastAsia="仿宋_GB2312" w:hAnsi="仿宋_GB2312" w:cs="仿宋_GB2312"/>
          <w:sz w:val="32"/>
          <w:szCs w:val="32"/>
        </w:rPr>
      </w:pPr>
      <w:r>
        <w:rPr>
          <w:rFonts w:ascii="仿宋_GB2312" w:eastAsia="仿宋_GB2312" w:hAnsi="仿宋_GB2312" w:cs="仿宋_GB2312" w:hint="eastAsia"/>
          <w:b/>
          <w:bCs/>
          <w:sz w:val="32"/>
          <w:szCs w:val="32"/>
        </w:rPr>
        <w:t>大学生思想政治教育工作实务相关知识</w:t>
      </w:r>
      <w:r>
        <w:rPr>
          <w:rFonts w:ascii="仿宋_GB2312" w:eastAsia="仿宋_GB2312" w:hAnsi="仿宋_GB2312" w:cs="仿宋_GB2312" w:hint="eastAsia"/>
          <w:sz w:val="32"/>
          <w:szCs w:val="32"/>
        </w:rPr>
        <w:br/>
        <w:t>(12)党的创新理论教育相关知识</w:t>
      </w:r>
      <w:r>
        <w:rPr>
          <w:rFonts w:ascii="仿宋_GB2312" w:eastAsia="仿宋_GB2312" w:hAnsi="仿宋_GB2312" w:cs="仿宋_GB2312" w:hint="eastAsia"/>
          <w:sz w:val="32"/>
          <w:szCs w:val="32"/>
        </w:rPr>
        <w:br/>
        <w:t>(13)大学生党团、班级建设的相关知识</w:t>
      </w:r>
      <w:r>
        <w:rPr>
          <w:rFonts w:ascii="仿宋_GB2312" w:eastAsia="仿宋_GB2312" w:hAnsi="仿宋_GB2312" w:cs="仿宋_GB2312" w:hint="eastAsia"/>
          <w:sz w:val="32"/>
          <w:szCs w:val="32"/>
        </w:rPr>
        <w:br/>
        <w:t>(14)职业生涯规划与就业指导相关知识</w:t>
      </w:r>
      <w:r>
        <w:rPr>
          <w:rFonts w:ascii="仿宋_GB2312" w:eastAsia="仿宋_GB2312" w:hAnsi="仿宋_GB2312" w:cs="仿宋_GB2312" w:hint="eastAsia"/>
          <w:sz w:val="32"/>
          <w:szCs w:val="32"/>
        </w:rPr>
        <w:br/>
        <w:t>(15)困难资助、奖罚管理等学生日常事务管理内容、知识</w:t>
      </w:r>
      <w:r>
        <w:rPr>
          <w:rFonts w:ascii="仿宋_GB2312" w:eastAsia="仿宋_GB2312" w:hAnsi="仿宋_GB2312" w:cs="仿宋_GB2312" w:hint="eastAsia"/>
          <w:sz w:val="32"/>
          <w:szCs w:val="32"/>
        </w:rPr>
        <w:br/>
        <w:t>(16)校园文化建设、社会实践等学生日常思想政治教育的知识</w:t>
      </w:r>
      <w:r>
        <w:rPr>
          <w:rFonts w:ascii="仿宋_GB2312" w:eastAsia="仿宋_GB2312" w:hAnsi="仿宋_GB2312" w:cs="仿宋_GB2312" w:hint="eastAsia"/>
          <w:sz w:val="32"/>
          <w:szCs w:val="32"/>
        </w:rPr>
        <w:br/>
        <w:t>(17)网络思想政治教育相关知识</w:t>
      </w:r>
      <w:r>
        <w:rPr>
          <w:rFonts w:ascii="仿宋_GB2312" w:eastAsia="仿宋_GB2312" w:hAnsi="仿宋_GB2312" w:cs="仿宋_GB2312" w:hint="eastAsia"/>
          <w:sz w:val="32"/>
          <w:szCs w:val="32"/>
        </w:rPr>
        <w:br/>
        <w:t>(18)危机事件、突发事件应对与管控的相关知识</w:t>
      </w:r>
      <w:r>
        <w:rPr>
          <w:rFonts w:ascii="仿宋_GB2312" w:eastAsia="仿宋_GB2312" w:hAnsi="仿宋_GB2312" w:cs="仿宋_GB2312" w:hint="eastAsia"/>
          <w:sz w:val="32"/>
          <w:szCs w:val="32"/>
        </w:rPr>
        <w:br/>
      </w:r>
      <w:r>
        <w:rPr>
          <w:rFonts w:ascii="仿宋_GB2312" w:eastAsia="仿宋_GB2312" w:hAnsi="仿宋_GB2312" w:cs="仿宋_GB2312" w:hint="eastAsia"/>
          <w:b/>
          <w:bCs/>
          <w:sz w:val="32"/>
          <w:szCs w:val="32"/>
        </w:rPr>
        <w:t>2.2.3法律法规知识</w:t>
      </w:r>
      <w:r>
        <w:rPr>
          <w:rFonts w:ascii="仿宋_GB2312" w:eastAsia="仿宋_GB2312" w:hAnsi="仿宋_GB2312" w:cs="仿宋_GB2312" w:hint="eastAsia"/>
          <w:sz w:val="32"/>
          <w:szCs w:val="32"/>
        </w:rPr>
        <w:br/>
        <w:t>《中华人民共和国教育法》《中华人民共和国高等教育法》《中华人民共和国教师法》《中华人民共和国学位条例》《中华人民共和国学位条例暂行实施办法》《中华人民共和国精神卫生法》《中共中央国务院关于进一步加强和改进大学生思想政治教育的意见》《普通高等学校辅导员队伍建设规定》《普通高等学校学生管理规定》《国家教育考试违规处理办法》《学生伤害事故处理办法》等与大学生思想政治教育相关的法律法规条文规定。</w:t>
      </w:r>
      <w:r>
        <w:rPr>
          <w:rFonts w:ascii="仿宋_GB2312" w:eastAsia="仿宋_GB2312" w:hAnsi="仿宋_GB2312" w:cs="仿宋_GB2312" w:hint="eastAsia"/>
          <w:sz w:val="32"/>
          <w:szCs w:val="32"/>
        </w:rPr>
        <w:br/>
      </w:r>
      <w:r>
        <w:rPr>
          <w:rFonts w:ascii="仿宋_GB2312" w:eastAsia="仿宋_GB2312" w:hAnsi="仿宋_GB2312" w:cs="仿宋_GB2312" w:hint="eastAsia"/>
          <w:sz w:val="32"/>
          <w:szCs w:val="32"/>
        </w:rPr>
        <w:br/>
      </w:r>
      <w:r>
        <w:rPr>
          <w:rFonts w:ascii="仿宋_GB2312" w:eastAsia="仿宋_GB2312" w:hAnsi="仿宋_GB2312" w:cs="仿宋_GB2312" w:hint="eastAsia"/>
          <w:b/>
          <w:bCs/>
          <w:sz w:val="32"/>
          <w:szCs w:val="32"/>
        </w:rPr>
        <w:t>三、职业能力标准</w:t>
      </w:r>
      <w:r>
        <w:rPr>
          <w:rFonts w:ascii="仿宋_GB2312" w:eastAsia="仿宋_GB2312" w:hAnsi="仿宋_GB2312" w:cs="仿宋_GB2312" w:hint="eastAsia"/>
          <w:b/>
          <w:bCs/>
          <w:sz w:val="32"/>
          <w:szCs w:val="32"/>
        </w:rPr>
        <w:br/>
        <w:t xml:space="preserve">   </w:t>
      </w:r>
      <w:r>
        <w:rPr>
          <w:rFonts w:ascii="仿宋_GB2312" w:eastAsia="仿宋_GB2312" w:hAnsi="仿宋_GB2312" w:cs="仿宋_GB2312" w:hint="eastAsia"/>
          <w:sz w:val="32"/>
          <w:szCs w:val="32"/>
        </w:rPr>
        <w:t>本标准对初级、中级、高级辅导员要求依次递进，高级别包括低级别的要求。</w:t>
      </w:r>
      <w:r>
        <w:rPr>
          <w:rFonts w:ascii="仿宋_GB2312" w:eastAsia="仿宋_GB2312" w:hAnsi="仿宋_GB2312" w:cs="仿宋_GB2312" w:hint="eastAsia"/>
          <w:sz w:val="32"/>
          <w:szCs w:val="32"/>
        </w:rPr>
        <w:br/>
      </w:r>
    </w:p>
    <w:p w:rsidR="005561E9" w:rsidRDefault="00CE6686">
      <w:pPr>
        <w:spacing w:line="440" w:lineRule="exact"/>
        <w:jc w:val="left"/>
        <w:rPr>
          <w:rFonts w:ascii="仿宋_GB2312" w:eastAsia="仿宋_GB2312" w:hAnsi="仿宋_GB2312" w:cs="仿宋_GB2312"/>
          <w:sz w:val="32"/>
          <w:szCs w:val="32"/>
        </w:rPr>
      </w:pPr>
      <w:r>
        <w:rPr>
          <w:rFonts w:ascii="仿宋_GB2312" w:eastAsia="仿宋_GB2312" w:hAnsi="仿宋_GB2312" w:cs="仿宋_GB2312" w:hint="eastAsia"/>
          <w:b/>
          <w:bCs/>
          <w:sz w:val="32"/>
          <w:szCs w:val="32"/>
        </w:rPr>
        <w:t>3.1初级</w:t>
      </w:r>
      <w:r>
        <w:rPr>
          <w:rFonts w:ascii="仿宋_GB2312" w:eastAsia="仿宋_GB2312" w:hAnsi="仿宋_GB2312" w:cs="仿宋_GB2312" w:hint="eastAsia"/>
          <w:sz w:val="32"/>
          <w:szCs w:val="32"/>
        </w:rPr>
        <w:br/>
        <w:t>初级辅导员一般工作年限为1-3年，经过规定入职培训并取</w:t>
      </w:r>
      <w:r>
        <w:rPr>
          <w:rFonts w:ascii="仿宋_GB2312" w:eastAsia="仿宋_GB2312" w:hAnsi="仿宋_GB2312" w:cs="仿宋_GB2312" w:hint="eastAsia"/>
          <w:sz w:val="32"/>
          <w:szCs w:val="32"/>
        </w:rPr>
        <w:lastRenderedPageBreak/>
        <w:t>得相应证书。</w:t>
      </w:r>
    </w:p>
    <w:p w:rsidR="005561E9" w:rsidRDefault="005561E9">
      <w:pPr>
        <w:spacing w:line="440" w:lineRule="exact"/>
        <w:jc w:val="left"/>
        <w:rPr>
          <w:rFonts w:ascii="宋体" w:eastAsia="宋体" w:hAnsi="宋体" w:cs="宋体"/>
          <w:sz w:val="28"/>
          <w:szCs w:val="28"/>
        </w:rPr>
      </w:pPr>
    </w:p>
    <w:tbl>
      <w:tblPr>
        <w:tblStyle w:val="a6"/>
        <w:tblW w:w="10512" w:type="dxa"/>
        <w:tblInd w:w="-1139" w:type="dxa"/>
        <w:tblLook w:val="04A0" w:firstRow="1" w:lastRow="0" w:firstColumn="1" w:lastColumn="0" w:noHBand="0" w:noVBand="1"/>
      </w:tblPr>
      <w:tblGrid>
        <w:gridCol w:w="2160"/>
        <w:gridCol w:w="1968"/>
        <w:gridCol w:w="3204"/>
        <w:gridCol w:w="3180"/>
      </w:tblGrid>
      <w:tr w:rsidR="005561E9">
        <w:tc>
          <w:tcPr>
            <w:tcW w:w="2160" w:type="dxa"/>
            <w:tcBorders>
              <w:top w:val="single" w:sz="8" w:space="0" w:color="4F81BD"/>
              <w:left w:val="single" w:sz="8" w:space="0" w:color="4F81BD"/>
              <w:bottom w:val="single" w:sz="18" w:space="0" w:color="FFFFFF"/>
              <w:right w:val="single" w:sz="8" w:space="0" w:color="4F81BD"/>
            </w:tcBorders>
            <w:shd w:val="clear" w:color="auto" w:fill="4F81BD"/>
          </w:tcPr>
          <w:p w:rsidR="005561E9" w:rsidRDefault="00CE6686">
            <w:pPr>
              <w:jc w:val="left"/>
              <w:rPr>
                <w:rFonts w:ascii="宋体" w:eastAsia="宋体" w:hAnsi="宋体" w:cs="宋体"/>
                <w:color w:val="FFFFFF"/>
                <w:sz w:val="28"/>
                <w:szCs w:val="28"/>
              </w:rPr>
            </w:pPr>
            <w:r>
              <w:rPr>
                <w:rFonts w:ascii="宋体" w:eastAsia="宋体" w:hAnsi="宋体" w:cs="宋体" w:hint="eastAsia"/>
                <w:b/>
                <w:bCs/>
                <w:color w:val="FFFFFF"/>
                <w:sz w:val="28"/>
                <w:szCs w:val="28"/>
              </w:rPr>
              <w:t>职业功能</w:t>
            </w:r>
          </w:p>
        </w:tc>
        <w:tc>
          <w:tcPr>
            <w:tcW w:w="1968" w:type="dxa"/>
            <w:tcBorders>
              <w:top w:val="single" w:sz="8" w:space="0" w:color="4F81BD"/>
              <w:left w:val="single" w:sz="8" w:space="0" w:color="4F81BD"/>
              <w:bottom w:val="single" w:sz="18" w:space="0" w:color="FFFFFF"/>
              <w:right w:val="single" w:sz="8" w:space="0" w:color="4F81BD"/>
            </w:tcBorders>
            <w:shd w:val="clear" w:color="auto" w:fill="4F81BD"/>
          </w:tcPr>
          <w:p w:rsidR="005561E9" w:rsidRDefault="00CE6686">
            <w:pPr>
              <w:jc w:val="left"/>
              <w:rPr>
                <w:rFonts w:ascii="宋体" w:eastAsia="宋体" w:hAnsi="宋体" w:cs="宋体"/>
                <w:color w:val="FFFFFF"/>
                <w:sz w:val="28"/>
                <w:szCs w:val="28"/>
              </w:rPr>
            </w:pPr>
            <w:r>
              <w:rPr>
                <w:rFonts w:ascii="宋体" w:eastAsia="宋体" w:hAnsi="宋体" w:cs="宋体" w:hint="eastAsia"/>
                <w:b/>
                <w:bCs/>
                <w:color w:val="FFFFFF"/>
                <w:sz w:val="28"/>
                <w:szCs w:val="28"/>
              </w:rPr>
              <w:t>工作内容</w:t>
            </w:r>
          </w:p>
        </w:tc>
        <w:tc>
          <w:tcPr>
            <w:tcW w:w="3204" w:type="dxa"/>
            <w:tcBorders>
              <w:top w:val="single" w:sz="8" w:space="0" w:color="4F81BD"/>
              <w:left w:val="single" w:sz="8" w:space="0" w:color="4F81BD"/>
              <w:bottom w:val="single" w:sz="18" w:space="0" w:color="FFFFFF"/>
              <w:right w:val="single" w:sz="8" w:space="0" w:color="4F81BD"/>
            </w:tcBorders>
            <w:shd w:val="clear" w:color="auto" w:fill="4F81BD"/>
          </w:tcPr>
          <w:p w:rsidR="005561E9" w:rsidRDefault="00CE6686">
            <w:pPr>
              <w:jc w:val="left"/>
              <w:rPr>
                <w:rFonts w:ascii="宋体" w:eastAsia="宋体" w:hAnsi="宋体" w:cs="宋体"/>
                <w:b/>
                <w:bCs/>
                <w:color w:val="FFFFFF"/>
                <w:sz w:val="28"/>
                <w:szCs w:val="28"/>
              </w:rPr>
            </w:pPr>
            <w:r>
              <w:rPr>
                <w:rFonts w:ascii="宋体" w:eastAsia="宋体" w:hAnsi="宋体" w:cs="宋体" w:hint="eastAsia"/>
                <w:b/>
                <w:bCs/>
                <w:color w:val="FFFFFF"/>
                <w:sz w:val="28"/>
                <w:szCs w:val="28"/>
              </w:rPr>
              <w:t>能力要求</w:t>
            </w:r>
          </w:p>
        </w:tc>
        <w:tc>
          <w:tcPr>
            <w:tcW w:w="3180" w:type="dxa"/>
            <w:tcBorders>
              <w:top w:val="single" w:sz="8" w:space="0" w:color="4F81BD"/>
              <w:left w:val="single" w:sz="8" w:space="0" w:color="4F81BD"/>
              <w:bottom w:val="single" w:sz="18" w:space="0" w:color="FFFFFF"/>
              <w:right w:val="single" w:sz="8" w:space="0" w:color="4F81BD"/>
            </w:tcBorders>
            <w:shd w:val="clear" w:color="auto" w:fill="4F81BD"/>
          </w:tcPr>
          <w:p w:rsidR="005561E9" w:rsidRDefault="00CE6686">
            <w:pPr>
              <w:jc w:val="left"/>
              <w:rPr>
                <w:rFonts w:ascii="宋体" w:eastAsia="宋体" w:hAnsi="宋体" w:cs="宋体"/>
                <w:color w:val="FFFFFF"/>
                <w:sz w:val="28"/>
                <w:szCs w:val="28"/>
              </w:rPr>
            </w:pPr>
            <w:r>
              <w:rPr>
                <w:rFonts w:ascii="宋体" w:eastAsia="宋体" w:hAnsi="宋体" w:cs="宋体" w:hint="eastAsia"/>
                <w:b/>
                <w:bCs/>
                <w:color w:val="FFFFFF"/>
                <w:sz w:val="28"/>
                <w:szCs w:val="28"/>
              </w:rPr>
              <w:t>相关理论和知识要求</w:t>
            </w:r>
          </w:p>
        </w:tc>
      </w:tr>
      <w:tr w:rsidR="005561E9">
        <w:tc>
          <w:tcPr>
            <w:tcW w:w="2160" w:type="dxa"/>
            <w:tcBorders>
              <w:top w:val="single" w:sz="18" w:space="0" w:color="FFFFFF"/>
              <w:left w:val="single" w:sz="8" w:space="0" w:color="4F81BD"/>
              <w:bottom w:val="single" w:sz="8" w:space="0" w:color="4F81BD"/>
              <w:right w:val="single" w:sz="8" w:space="0" w:color="4F81BD"/>
            </w:tcBorders>
            <w:shd w:val="clear" w:color="auto" w:fill="B8CCE4"/>
          </w:tcPr>
          <w:p w:rsidR="005561E9" w:rsidRDefault="00CE6686">
            <w:pPr>
              <w:jc w:val="left"/>
              <w:rPr>
                <w:rFonts w:ascii="宋体" w:eastAsia="宋体" w:hAnsi="宋体" w:cs="宋体"/>
                <w:color w:val="000000"/>
                <w:sz w:val="28"/>
                <w:szCs w:val="28"/>
              </w:rPr>
            </w:pPr>
            <w:r>
              <w:rPr>
                <w:rFonts w:ascii="宋体" w:eastAsia="宋体" w:hAnsi="宋体" w:cs="宋体"/>
                <w:sz w:val="24"/>
              </w:rPr>
              <w:t>思想政治教育</w:t>
            </w:r>
          </w:p>
        </w:tc>
        <w:tc>
          <w:tcPr>
            <w:tcW w:w="1968" w:type="dxa"/>
            <w:tcBorders>
              <w:top w:val="single" w:sz="18" w:space="0" w:color="FFFFFF"/>
              <w:left w:val="single" w:sz="8" w:space="0" w:color="4F81BD"/>
              <w:bottom w:val="single" w:sz="8" w:space="0" w:color="4F81BD"/>
              <w:right w:val="single" w:sz="8" w:space="0" w:color="4F81BD"/>
            </w:tcBorders>
            <w:shd w:val="clear" w:color="auto" w:fill="B8CCE4"/>
          </w:tcPr>
          <w:p w:rsidR="005561E9" w:rsidRDefault="00CE6686">
            <w:pPr>
              <w:jc w:val="left"/>
              <w:rPr>
                <w:rFonts w:ascii="宋体" w:eastAsia="宋体" w:hAnsi="宋体" w:cs="宋体"/>
                <w:color w:val="000000"/>
                <w:sz w:val="24"/>
              </w:rPr>
            </w:pPr>
            <w:r>
              <w:rPr>
                <w:rFonts w:ascii="宋体" w:eastAsia="宋体" w:hAnsi="宋体" w:cs="宋体" w:hint="eastAsia"/>
                <w:color w:val="000000"/>
                <w:sz w:val="24"/>
              </w:rPr>
              <w:t>(</w:t>
            </w:r>
            <w:proofErr w:type="gramStart"/>
            <w:r>
              <w:rPr>
                <w:rFonts w:ascii="宋体" w:eastAsia="宋体" w:hAnsi="宋体" w:cs="宋体" w:hint="eastAsia"/>
                <w:color w:val="000000"/>
                <w:sz w:val="24"/>
              </w:rPr>
              <w:t>一</w:t>
            </w:r>
            <w:proofErr w:type="gramEnd"/>
            <w:r>
              <w:rPr>
                <w:rFonts w:ascii="宋体" w:eastAsia="宋体" w:hAnsi="宋体" w:cs="宋体" w:hint="eastAsia"/>
                <w:color w:val="000000"/>
                <w:sz w:val="24"/>
              </w:rPr>
              <w:t>)熟悉学生家庭情况、个人特长等基本信息，掌握学生思想特点、动态及思想政治</w:t>
            </w:r>
            <w:proofErr w:type="gramStart"/>
            <w:r>
              <w:rPr>
                <w:rFonts w:ascii="宋体" w:eastAsia="宋体" w:hAnsi="宋体" w:cs="宋体" w:hint="eastAsia"/>
                <w:color w:val="000000"/>
                <w:sz w:val="24"/>
              </w:rPr>
              <w:t>况</w:t>
            </w:r>
            <w:proofErr w:type="gramEnd"/>
            <w:r>
              <w:rPr>
                <w:rFonts w:ascii="宋体" w:eastAsia="宋体" w:hAnsi="宋体" w:cs="宋体" w:hint="eastAsia"/>
                <w:color w:val="000000"/>
                <w:sz w:val="24"/>
              </w:rPr>
              <w:t xml:space="preserve"> (二)深入开展中国特色社会主义、中国</w:t>
            </w:r>
            <w:proofErr w:type="gramStart"/>
            <w:r>
              <w:rPr>
                <w:rFonts w:ascii="宋体" w:eastAsia="宋体" w:hAnsi="宋体" w:cs="宋体" w:hint="eastAsia"/>
                <w:color w:val="000000"/>
                <w:sz w:val="24"/>
              </w:rPr>
              <w:t>梦宣传</w:t>
            </w:r>
            <w:proofErr w:type="gramEnd"/>
            <w:r>
              <w:rPr>
                <w:rFonts w:ascii="宋体" w:eastAsia="宋体" w:hAnsi="宋体" w:cs="宋体" w:hint="eastAsia"/>
                <w:color w:val="000000"/>
                <w:sz w:val="24"/>
              </w:rPr>
              <w:t>教育和社会主义核心价值观教育，帮助学生树立正确的世界观、人生观、价值观，确立在中国共产党领导下走中国特色社会主义道路、实现中华民族伟大复兴的共同理想和坚定信念(三)有针对性地帮助大学生处理好学习成才、择业交友、健康生活等方面的具体问题</w:t>
            </w:r>
          </w:p>
        </w:tc>
        <w:tc>
          <w:tcPr>
            <w:tcW w:w="3204" w:type="dxa"/>
            <w:tcBorders>
              <w:top w:val="single" w:sz="18" w:space="0" w:color="FFFFFF"/>
              <w:left w:val="single" w:sz="8" w:space="0" w:color="4F81BD"/>
              <w:bottom w:val="single" w:sz="8" w:space="0" w:color="4F81BD"/>
              <w:right w:val="single" w:sz="8" w:space="0" w:color="4F81BD"/>
            </w:tcBorders>
            <w:shd w:val="clear" w:color="auto" w:fill="B8CCE4"/>
          </w:tcPr>
          <w:p w:rsidR="005561E9" w:rsidRDefault="00CE6686">
            <w:pPr>
              <w:jc w:val="left"/>
              <w:rPr>
                <w:rFonts w:ascii="宋体" w:eastAsia="宋体" w:hAnsi="宋体" w:cs="宋体"/>
                <w:color w:val="000000"/>
                <w:sz w:val="24"/>
              </w:rPr>
            </w:pPr>
            <w:r>
              <w:rPr>
                <w:rFonts w:ascii="宋体" w:eastAsia="宋体" w:hAnsi="宋体" w:cs="宋体"/>
                <w:color w:val="000000"/>
                <w:sz w:val="24"/>
              </w:rPr>
              <w:t>能通过日常观察、谈心谈话、问卷调查等方式，收集学生基本信息，了解学生思想动态；能针对学生关心的热点、焦点问题，及时进行教育和引导能掌握主题教育、个别谈心、党团活动、社会实践活动等思想政治教育的基本方法能针对学生关注的思想理论热点问题做基本解释能结合大学生实际，广泛深入开展谈心活动，引导学生养成良好的心理品质和自尊、自爱、自律、自强的优良品格</w:t>
            </w:r>
          </w:p>
        </w:tc>
        <w:tc>
          <w:tcPr>
            <w:tcW w:w="3180" w:type="dxa"/>
            <w:tcBorders>
              <w:top w:val="single" w:sz="18" w:space="0" w:color="FFFFFF"/>
              <w:left w:val="single" w:sz="8" w:space="0" w:color="4F81BD"/>
              <w:bottom w:val="single" w:sz="8" w:space="0" w:color="4F81BD"/>
              <w:right w:val="single" w:sz="8" w:space="0" w:color="4F81BD"/>
            </w:tcBorders>
            <w:shd w:val="clear" w:color="auto" w:fill="B8CCE4"/>
          </w:tcPr>
          <w:p w:rsidR="005561E9" w:rsidRDefault="00CE6686">
            <w:pPr>
              <w:jc w:val="left"/>
              <w:rPr>
                <w:rFonts w:ascii="宋体" w:eastAsia="宋体" w:hAnsi="宋体" w:cs="宋体"/>
                <w:color w:val="000000"/>
                <w:sz w:val="24"/>
              </w:rPr>
            </w:pPr>
            <w:r>
              <w:rPr>
                <w:rFonts w:ascii="宋体" w:eastAsia="宋体" w:hAnsi="宋体" w:cs="宋体"/>
                <w:color w:val="000000"/>
                <w:sz w:val="24"/>
              </w:rPr>
              <w:t>思想政治教育的基本理论和方法思想政治教育的基本理论和方法中国特色社会主义理论体系和社会主义核心价值体系基础知识心理学基础知识伦理学基础知识社会学基础知识</w:t>
            </w:r>
          </w:p>
        </w:tc>
      </w:tr>
      <w:tr w:rsidR="005561E9">
        <w:tc>
          <w:tcPr>
            <w:tcW w:w="2160" w:type="dxa"/>
            <w:tcBorders>
              <w:top w:val="single" w:sz="8" w:space="0" w:color="4F81BD"/>
              <w:left w:val="single" w:sz="8" w:space="0" w:color="4F81BD"/>
              <w:bottom w:val="single" w:sz="8" w:space="0" w:color="4F81BD"/>
              <w:right w:val="single" w:sz="8" w:space="0" w:color="4F81BD"/>
            </w:tcBorders>
            <w:shd w:val="clear" w:color="auto" w:fill="FFFFFF"/>
          </w:tcPr>
          <w:p w:rsidR="005561E9" w:rsidRDefault="00CE6686">
            <w:pPr>
              <w:jc w:val="left"/>
              <w:rPr>
                <w:rFonts w:ascii="宋体" w:eastAsia="宋体" w:hAnsi="宋体" w:cs="宋体"/>
                <w:color w:val="000000"/>
                <w:sz w:val="28"/>
                <w:szCs w:val="28"/>
              </w:rPr>
            </w:pPr>
            <w:r>
              <w:rPr>
                <w:rFonts w:ascii="宋体" w:eastAsia="宋体" w:hAnsi="宋体" w:cs="宋体"/>
                <w:sz w:val="24"/>
              </w:rPr>
              <w:t>党团和班级建设</w:t>
            </w:r>
          </w:p>
        </w:tc>
        <w:tc>
          <w:tcPr>
            <w:tcW w:w="1968" w:type="dxa"/>
            <w:tcBorders>
              <w:top w:val="single" w:sz="8" w:space="0" w:color="4F81BD"/>
              <w:left w:val="single" w:sz="8" w:space="0" w:color="4F81BD"/>
              <w:bottom w:val="single" w:sz="8" w:space="0" w:color="4F81BD"/>
              <w:right w:val="single" w:sz="8" w:space="0" w:color="4F81BD"/>
            </w:tcBorders>
            <w:shd w:val="clear" w:color="auto" w:fill="FFFFFF"/>
          </w:tcPr>
          <w:p w:rsidR="005561E9" w:rsidRDefault="00CE6686">
            <w:pPr>
              <w:jc w:val="left"/>
              <w:rPr>
                <w:rFonts w:ascii="宋体" w:eastAsia="宋体" w:hAnsi="宋体" w:cs="宋体"/>
                <w:color w:val="000000"/>
                <w:sz w:val="24"/>
              </w:rPr>
            </w:pPr>
            <w:r>
              <w:rPr>
                <w:rFonts w:ascii="宋体" w:eastAsia="宋体" w:hAnsi="宋体" w:cs="宋体" w:hint="eastAsia"/>
                <w:color w:val="000000"/>
                <w:sz w:val="24"/>
              </w:rPr>
              <w:t>(</w:t>
            </w:r>
            <w:proofErr w:type="gramStart"/>
            <w:r>
              <w:rPr>
                <w:rFonts w:ascii="宋体" w:eastAsia="宋体" w:hAnsi="宋体" w:cs="宋体" w:hint="eastAsia"/>
                <w:color w:val="000000"/>
                <w:sz w:val="24"/>
              </w:rPr>
              <w:t>一</w:t>
            </w:r>
            <w:proofErr w:type="gramEnd"/>
            <w:r>
              <w:rPr>
                <w:rFonts w:ascii="宋体" w:eastAsia="宋体" w:hAnsi="宋体" w:cs="宋体" w:hint="eastAsia"/>
                <w:color w:val="000000"/>
                <w:sz w:val="24"/>
              </w:rPr>
              <w:t>)做好学生骨干的遴选、培养、激励工作 (二)做好学生入党积极分子培养教育工作(三)做好学生党员发展和教育管理服务工作 (四)指导学生党支部和班团组织建设</w:t>
            </w:r>
          </w:p>
        </w:tc>
        <w:tc>
          <w:tcPr>
            <w:tcW w:w="3204" w:type="dxa"/>
            <w:tcBorders>
              <w:top w:val="single" w:sz="8" w:space="0" w:color="4F81BD"/>
              <w:left w:val="single" w:sz="8" w:space="0" w:color="4F81BD"/>
              <w:bottom w:val="single" w:sz="8" w:space="0" w:color="4F81BD"/>
              <w:right w:val="single" w:sz="8" w:space="0" w:color="4F81BD"/>
            </w:tcBorders>
            <w:shd w:val="clear" w:color="auto" w:fill="FFFFFF"/>
          </w:tcPr>
          <w:p w:rsidR="005561E9" w:rsidRDefault="00CE6686">
            <w:pPr>
              <w:jc w:val="left"/>
              <w:rPr>
                <w:rFonts w:ascii="宋体" w:eastAsia="宋体" w:hAnsi="宋体" w:cs="宋体"/>
                <w:color w:val="000000"/>
                <w:sz w:val="28"/>
                <w:szCs w:val="28"/>
              </w:rPr>
            </w:pPr>
            <w:r>
              <w:rPr>
                <w:rFonts w:ascii="宋体" w:eastAsia="宋体" w:hAnsi="宋体" w:cs="宋体"/>
                <w:color w:val="000000"/>
                <w:sz w:val="24"/>
              </w:rPr>
              <w:t>能考察学生思想政治素质、道德品质、工作能力、发展潜力等基本素质，能激励学生积极主动参与班团事务能教育引导学生坚定理想信念，增强党性修养，端正入党动机；能组织学生学习党的理论知识能从思想政治、能力素质、道德品行、现实表现等方面综合考察学生的先进性和纯洁性；熟悉党员发展的环节和程序；能利用各种教育载体激发党员的学习积极性和主动性能选好配</w:t>
            </w:r>
            <w:r>
              <w:rPr>
                <w:rFonts w:ascii="宋体" w:eastAsia="宋体" w:hAnsi="宋体" w:cs="宋体"/>
                <w:color w:val="000000"/>
                <w:sz w:val="24"/>
              </w:rPr>
              <w:lastRenderedPageBreak/>
              <w:t>强党支部和班团组织负责人；能积极推动组织生活等工作创新能发挥学生党员的先锋模范作用和党支部的战斗堡垒作用</w:t>
            </w:r>
          </w:p>
        </w:tc>
        <w:tc>
          <w:tcPr>
            <w:tcW w:w="3180" w:type="dxa"/>
            <w:tcBorders>
              <w:top w:val="single" w:sz="8" w:space="0" w:color="4F81BD"/>
              <w:left w:val="single" w:sz="8" w:space="0" w:color="4F81BD"/>
              <w:bottom w:val="single" w:sz="8" w:space="0" w:color="4F81BD"/>
              <w:right w:val="single" w:sz="8" w:space="0" w:color="4F81BD"/>
            </w:tcBorders>
            <w:shd w:val="clear" w:color="auto" w:fill="FFFFFF"/>
          </w:tcPr>
          <w:p w:rsidR="005561E9" w:rsidRDefault="00CE6686">
            <w:pPr>
              <w:jc w:val="left"/>
              <w:rPr>
                <w:rFonts w:ascii="宋体" w:eastAsia="宋体" w:hAnsi="宋体" w:cs="宋体"/>
                <w:color w:val="000000"/>
                <w:sz w:val="28"/>
                <w:szCs w:val="28"/>
              </w:rPr>
            </w:pPr>
            <w:r>
              <w:rPr>
                <w:rFonts w:ascii="宋体" w:eastAsia="宋体" w:hAnsi="宋体" w:cs="宋体"/>
                <w:color w:val="000000"/>
                <w:sz w:val="24"/>
              </w:rPr>
              <w:lastRenderedPageBreak/>
              <w:t>人力资源管理相关理论和</w:t>
            </w:r>
            <w:proofErr w:type="gramStart"/>
            <w:r>
              <w:rPr>
                <w:rFonts w:ascii="宋体" w:eastAsia="宋体" w:hAnsi="宋体" w:cs="宋体"/>
                <w:color w:val="000000"/>
                <w:sz w:val="24"/>
              </w:rPr>
              <w:t>方法党建</w:t>
            </w:r>
            <w:proofErr w:type="gramEnd"/>
            <w:r>
              <w:rPr>
                <w:rFonts w:ascii="宋体" w:eastAsia="宋体" w:hAnsi="宋体" w:cs="宋体"/>
                <w:color w:val="000000"/>
                <w:sz w:val="24"/>
              </w:rPr>
              <w:t>基本理论和知识《中国共产党章程》《中国共产党发展党员工作细则》《关于进一步加强高校学生党员发展和教育管理服务的若干意见》</w:t>
            </w:r>
          </w:p>
        </w:tc>
      </w:tr>
      <w:tr w:rsidR="005561E9">
        <w:tc>
          <w:tcPr>
            <w:tcW w:w="2160" w:type="dxa"/>
            <w:tcBorders>
              <w:top w:val="single" w:sz="8" w:space="0" w:color="4F81BD"/>
              <w:left w:val="single" w:sz="8" w:space="0" w:color="4F81BD"/>
              <w:bottom w:val="single" w:sz="8" w:space="0" w:color="4F81BD"/>
              <w:right w:val="single" w:sz="8" w:space="0" w:color="4F81BD"/>
            </w:tcBorders>
            <w:shd w:val="clear" w:color="auto" w:fill="B8CCE4"/>
          </w:tcPr>
          <w:p w:rsidR="005561E9" w:rsidRDefault="00CE6686">
            <w:pPr>
              <w:jc w:val="left"/>
              <w:rPr>
                <w:rFonts w:ascii="宋体" w:eastAsia="宋体" w:hAnsi="宋体" w:cs="宋体"/>
                <w:color w:val="000000"/>
                <w:sz w:val="28"/>
                <w:szCs w:val="28"/>
              </w:rPr>
            </w:pPr>
            <w:r>
              <w:rPr>
                <w:rFonts w:ascii="宋体" w:eastAsia="宋体" w:hAnsi="宋体" w:cs="宋体"/>
                <w:sz w:val="24"/>
              </w:rPr>
              <w:t>学业指导</w:t>
            </w:r>
          </w:p>
        </w:tc>
        <w:tc>
          <w:tcPr>
            <w:tcW w:w="1968" w:type="dxa"/>
            <w:tcBorders>
              <w:top w:val="single" w:sz="8" w:space="0" w:color="4F81BD"/>
              <w:left w:val="single" w:sz="8" w:space="0" w:color="4F81BD"/>
              <w:bottom w:val="single" w:sz="8" w:space="0" w:color="4F81BD"/>
              <w:right w:val="single" w:sz="8" w:space="0" w:color="4F81BD"/>
            </w:tcBorders>
            <w:shd w:val="clear" w:color="auto" w:fill="B8CCE4"/>
          </w:tcPr>
          <w:p w:rsidR="005561E9" w:rsidRDefault="00CE6686">
            <w:pPr>
              <w:jc w:val="left"/>
              <w:rPr>
                <w:rFonts w:ascii="宋体" w:eastAsia="宋体" w:hAnsi="宋体" w:cs="宋体"/>
                <w:color w:val="000000"/>
                <w:sz w:val="24"/>
              </w:rPr>
            </w:pPr>
            <w:r>
              <w:rPr>
                <w:rFonts w:ascii="宋体" w:eastAsia="宋体" w:hAnsi="宋体" w:cs="宋体" w:hint="eastAsia"/>
                <w:color w:val="000000"/>
                <w:sz w:val="24"/>
              </w:rPr>
              <w:t>(</w:t>
            </w:r>
            <w:proofErr w:type="gramStart"/>
            <w:r>
              <w:rPr>
                <w:rFonts w:ascii="宋体" w:eastAsia="宋体" w:hAnsi="宋体" w:cs="宋体" w:hint="eastAsia"/>
                <w:color w:val="000000"/>
                <w:sz w:val="24"/>
              </w:rPr>
              <w:t>一</w:t>
            </w:r>
            <w:proofErr w:type="gramEnd"/>
            <w:r>
              <w:rPr>
                <w:rFonts w:ascii="宋体" w:eastAsia="宋体" w:hAnsi="宋体" w:cs="宋体" w:hint="eastAsia"/>
                <w:color w:val="000000"/>
                <w:sz w:val="24"/>
              </w:rPr>
              <w:t>)了解学生所学专业的基本情况，组织开展专业教育 (二)培养学生学习兴趣，指导学生养成良好学习习惯，规范学生学习方式行为(三)组织开展学风建设 ，营造浓厚学习氛围</w:t>
            </w:r>
          </w:p>
        </w:tc>
        <w:tc>
          <w:tcPr>
            <w:tcW w:w="3204" w:type="dxa"/>
            <w:tcBorders>
              <w:top w:val="single" w:sz="8" w:space="0" w:color="4F81BD"/>
              <w:left w:val="single" w:sz="8" w:space="0" w:color="4F81BD"/>
              <w:bottom w:val="single" w:sz="8" w:space="0" w:color="4F81BD"/>
              <w:right w:val="single" w:sz="8" w:space="0" w:color="4F81BD"/>
            </w:tcBorders>
            <w:shd w:val="clear" w:color="auto" w:fill="B8CCE4"/>
          </w:tcPr>
          <w:p w:rsidR="005561E9" w:rsidRDefault="00CE6686">
            <w:pPr>
              <w:jc w:val="left"/>
              <w:rPr>
                <w:rFonts w:ascii="宋体" w:eastAsia="宋体" w:hAnsi="宋体" w:cs="宋体"/>
                <w:color w:val="000000"/>
                <w:sz w:val="28"/>
                <w:szCs w:val="28"/>
              </w:rPr>
            </w:pPr>
            <w:r>
              <w:rPr>
                <w:rFonts w:ascii="宋体" w:eastAsia="宋体" w:hAnsi="宋体" w:cs="宋体"/>
                <w:color w:val="000000"/>
                <w:sz w:val="24"/>
              </w:rPr>
              <w:t>能初步掌握学生所学专业的培养计划、专业前景等；能增强学生的专业认同和学习热情能及时发现并纠正学生学习中的不良倾向</w:t>
            </w:r>
          </w:p>
        </w:tc>
        <w:tc>
          <w:tcPr>
            <w:tcW w:w="3180" w:type="dxa"/>
            <w:tcBorders>
              <w:top w:val="single" w:sz="8" w:space="0" w:color="4F81BD"/>
              <w:left w:val="single" w:sz="8" w:space="0" w:color="4F81BD"/>
              <w:bottom w:val="single" w:sz="8" w:space="0" w:color="4F81BD"/>
              <w:right w:val="single" w:sz="8" w:space="0" w:color="4F81BD"/>
            </w:tcBorders>
            <w:shd w:val="clear" w:color="auto" w:fill="B8CCE4"/>
          </w:tcPr>
          <w:p w:rsidR="005561E9" w:rsidRDefault="00CE6686">
            <w:pPr>
              <w:jc w:val="left"/>
              <w:rPr>
                <w:rFonts w:ascii="宋体" w:eastAsia="宋体" w:hAnsi="宋体" w:cs="宋体"/>
                <w:color w:val="000000"/>
                <w:sz w:val="28"/>
                <w:szCs w:val="28"/>
              </w:rPr>
            </w:pPr>
            <w:r>
              <w:rPr>
                <w:rFonts w:ascii="宋体" w:eastAsia="宋体" w:hAnsi="宋体" w:cs="宋体"/>
                <w:color w:val="000000"/>
                <w:sz w:val="24"/>
              </w:rPr>
              <w:t>教育学的基本理论和基础知识关于学生学位授予的相关规定关于学生考试的相关规定</w:t>
            </w:r>
          </w:p>
        </w:tc>
      </w:tr>
      <w:tr w:rsidR="005561E9">
        <w:tc>
          <w:tcPr>
            <w:tcW w:w="2160" w:type="dxa"/>
            <w:tcBorders>
              <w:top w:val="single" w:sz="8" w:space="0" w:color="4F81BD"/>
              <w:left w:val="single" w:sz="8" w:space="0" w:color="4F81BD"/>
              <w:bottom w:val="single" w:sz="8" w:space="0" w:color="4F81BD"/>
              <w:right w:val="single" w:sz="8" w:space="0" w:color="4F81BD"/>
            </w:tcBorders>
            <w:shd w:val="clear" w:color="auto" w:fill="FFFFFF"/>
          </w:tcPr>
          <w:p w:rsidR="005561E9" w:rsidRDefault="00CE6686">
            <w:pPr>
              <w:jc w:val="left"/>
              <w:rPr>
                <w:rFonts w:ascii="宋体" w:eastAsia="宋体" w:hAnsi="宋体" w:cs="宋体"/>
                <w:color w:val="000000"/>
                <w:sz w:val="28"/>
                <w:szCs w:val="28"/>
              </w:rPr>
            </w:pPr>
            <w:r>
              <w:rPr>
                <w:rFonts w:ascii="宋体" w:eastAsia="宋体" w:hAnsi="宋体" w:cs="宋体"/>
                <w:sz w:val="24"/>
              </w:rPr>
              <w:t>日常事务管理</w:t>
            </w:r>
          </w:p>
        </w:tc>
        <w:tc>
          <w:tcPr>
            <w:tcW w:w="1968" w:type="dxa"/>
            <w:tcBorders>
              <w:top w:val="single" w:sz="8" w:space="0" w:color="4F81BD"/>
              <w:left w:val="single" w:sz="8" w:space="0" w:color="4F81BD"/>
              <w:bottom w:val="single" w:sz="8" w:space="0" w:color="4F81BD"/>
              <w:right w:val="single" w:sz="8" w:space="0" w:color="4F81BD"/>
            </w:tcBorders>
            <w:shd w:val="clear" w:color="auto" w:fill="FFFFFF"/>
          </w:tcPr>
          <w:p w:rsidR="005561E9" w:rsidRDefault="00CE6686">
            <w:pPr>
              <w:jc w:val="left"/>
              <w:rPr>
                <w:rFonts w:ascii="宋体" w:eastAsia="宋体" w:hAnsi="宋体" w:cs="宋体"/>
                <w:color w:val="000000"/>
                <w:sz w:val="24"/>
              </w:rPr>
            </w:pPr>
            <w:r>
              <w:rPr>
                <w:rFonts w:ascii="宋体" w:eastAsia="宋体" w:hAnsi="宋体" w:cs="宋体" w:hint="eastAsia"/>
                <w:color w:val="000000"/>
                <w:sz w:val="24"/>
              </w:rPr>
              <w:t>(</w:t>
            </w:r>
            <w:proofErr w:type="gramStart"/>
            <w:r>
              <w:rPr>
                <w:rFonts w:ascii="宋体" w:eastAsia="宋体" w:hAnsi="宋体" w:cs="宋体" w:hint="eastAsia"/>
                <w:color w:val="000000"/>
                <w:sz w:val="24"/>
              </w:rPr>
              <w:t>一</w:t>
            </w:r>
            <w:proofErr w:type="gramEnd"/>
            <w:r>
              <w:rPr>
                <w:rFonts w:ascii="宋体" w:eastAsia="宋体" w:hAnsi="宋体" w:cs="宋体" w:hint="eastAsia"/>
                <w:color w:val="000000"/>
                <w:sz w:val="24"/>
              </w:rPr>
              <w:t>)开展新生入学教育(二)做好毕业生离校教育、管理和服务工作 (三)组织好学生军训工作 (四)有效开展助、贷、勤、减、补工作，落实好家庭经济困难学生的资助工作 (五)做好学生奖励评优和奖学金评审工作(六)为学生的日常事务提供基本咨询，进行生活指导(七)指导学生开展宿舍文化建设，促进学生和谐相处，互帮互助</w:t>
            </w:r>
          </w:p>
        </w:tc>
        <w:tc>
          <w:tcPr>
            <w:tcW w:w="3204" w:type="dxa"/>
            <w:tcBorders>
              <w:top w:val="single" w:sz="8" w:space="0" w:color="4F81BD"/>
              <w:left w:val="single" w:sz="8" w:space="0" w:color="4F81BD"/>
              <w:bottom w:val="single" w:sz="8" w:space="0" w:color="4F81BD"/>
              <w:right w:val="single" w:sz="8" w:space="0" w:color="4F81BD"/>
            </w:tcBorders>
            <w:shd w:val="clear" w:color="auto" w:fill="FFFFFF"/>
          </w:tcPr>
          <w:p w:rsidR="005561E9" w:rsidRDefault="00CE6686">
            <w:pPr>
              <w:jc w:val="left"/>
              <w:rPr>
                <w:rFonts w:ascii="宋体" w:eastAsia="宋体" w:hAnsi="宋体" w:cs="宋体"/>
                <w:color w:val="000000"/>
                <w:sz w:val="28"/>
                <w:szCs w:val="28"/>
              </w:rPr>
            </w:pPr>
            <w:r>
              <w:rPr>
                <w:rFonts w:ascii="宋体" w:eastAsia="宋体" w:hAnsi="宋体" w:cs="宋体"/>
                <w:sz w:val="24"/>
              </w:rPr>
              <w:t>能通过主题班会、参观实践、讲座报告、交流讨论等形式开展入学教育，帮助新生熟悉、接纳并适应大学生活能通过主题演讲、主题征文、座谈会、毕业纪念册、毕业衫等形式做好毕业生的爱校荣校教育；能为毕业生办理好毕业派遣、</w:t>
            </w:r>
            <w:proofErr w:type="gramStart"/>
            <w:r>
              <w:rPr>
                <w:rFonts w:ascii="宋体" w:eastAsia="宋体" w:hAnsi="宋体" w:cs="宋体"/>
                <w:sz w:val="24"/>
              </w:rPr>
              <w:t>户档转出</w:t>
            </w:r>
            <w:proofErr w:type="gramEnd"/>
            <w:r>
              <w:rPr>
                <w:rFonts w:ascii="宋体" w:eastAsia="宋体" w:hAnsi="宋体" w:cs="宋体"/>
                <w:sz w:val="24"/>
              </w:rPr>
              <w:t>、党组织关系转接等工作能通过宣讲和谈心等形式做好学生军训动员工作，指导学生积极参与军训能组织评审各类助学金，指导学生办理助学贷款，组织学生开展勤工俭学活动，为学生办理学费减免和临时困难补助工作能组织学生开展素质综合测评，公开公平的做好奖励评优和奖学金评审工作能根据学校相关政策规定及社会、生活常识为学生解答一些日常问题；能指导学生依法维护自身权益能通过召开宿舍长会议、组织宿舍文化符号比赛等形式活跃宿舍文化能通过团体辅导、个别谈心等形式</w:t>
            </w:r>
            <w:r>
              <w:rPr>
                <w:rFonts w:ascii="宋体" w:eastAsia="宋体" w:hAnsi="宋体" w:cs="宋体"/>
                <w:sz w:val="24"/>
              </w:rPr>
              <w:lastRenderedPageBreak/>
              <w:t>化解宿舍学生之间的矛盾</w:t>
            </w:r>
          </w:p>
        </w:tc>
        <w:tc>
          <w:tcPr>
            <w:tcW w:w="3180" w:type="dxa"/>
            <w:tcBorders>
              <w:top w:val="single" w:sz="8" w:space="0" w:color="4F81BD"/>
              <w:left w:val="single" w:sz="8" w:space="0" w:color="4F81BD"/>
              <w:bottom w:val="single" w:sz="8" w:space="0" w:color="4F81BD"/>
              <w:right w:val="single" w:sz="8" w:space="0" w:color="4F81BD"/>
            </w:tcBorders>
            <w:shd w:val="clear" w:color="auto" w:fill="FFFFFF"/>
          </w:tcPr>
          <w:p w:rsidR="005561E9" w:rsidRDefault="00CE6686">
            <w:pPr>
              <w:jc w:val="left"/>
              <w:rPr>
                <w:rFonts w:ascii="宋体" w:eastAsia="宋体" w:hAnsi="宋体" w:cs="宋体"/>
                <w:color w:val="000000"/>
                <w:sz w:val="28"/>
                <w:szCs w:val="28"/>
              </w:rPr>
            </w:pPr>
            <w:r>
              <w:rPr>
                <w:rFonts w:ascii="宋体" w:eastAsia="宋体" w:hAnsi="宋体" w:cs="宋体"/>
                <w:color w:val="000000"/>
                <w:sz w:val="24"/>
              </w:rPr>
              <w:lastRenderedPageBreak/>
              <w:t>《普通高等学校学生管理规定》军事训练与国防教育的基础知识国家和学校对家庭经济困难学生的资助政策《普通本科高校、高等职业学校国家奖学金管理暂行办法》《研究生国家奖学金管理暂行办法》学校相关政策规定社会学基础知识经济学基础知识法学基础知识美学基础知识教育学基础知识心理咨询知识</w:t>
            </w:r>
          </w:p>
        </w:tc>
      </w:tr>
      <w:tr w:rsidR="005561E9">
        <w:tc>
          <w:tcPr>
            <w:tcW w:w="2160" w:type="dxa"/>
            <w:tcBorders>
              <w:top w:val="single" w:sz="8" w:space="0" w:color="4F81BD"/>
              <w:left w:val="single" w:sz="8" w:space="0" w:color="4F81BD"/>
              <w:bottom w:val="single" w:sz="8" w:space="0" w:color="4F81BD"/>
              <w:right w:val="single" w:sz="8" w:space="0" w:color="4F81BD"/>
            </w:tcBorders>
            <w:shd w:val="clear" w:color="auto" w:fill="B8CCE4"/>
          </w:tcPr>
          <w:p w:rsidR="005561E9" w:rsidRDefault="00CE6686">
            <w:pPr>
              <w:jc w:val="left"/>
              <w:rPr>
                <w:rFonts w:ascii="宋体" w:eastAsia="宋体" w:hAnsi="宋体" w:cs="宋体"/>
                <w:color w:val="000000"/>
                <w:sz w:val="28"/>
                <w:szCs w:val="28"/>
              </w:rPr>
            </w:pPr>
            <w:r>
              <w:rPr>
                <w:rFonts w:ascii="宋体" w:eastAsia="宋体" w:hAnsi="宋体" w:cs="宋体"/>
                <w:sz w:val="24"/>
              </w:rPr>
              <w:t>心理健康教育与咨询</w:t>
            </w:r>
          </w:p>
        </w:tc>
        <w:tc>
          <w:tcPr>
            <w:tcW w:w="1968" w:type="dxa"/>
            <w:tcBorders>
              <w:top w:val="single" w:sz="8" w:space="0" w:color="4F81BD"/>
              <w:left w:val="single" w:sz="8" w:space="0" w:color="4F81BD"/>
              <w:bottom w:val="single" w:sz="8" w:space="0" w:color="4F81BD"/>
              <w:right w:val="single" w:sz="8" w:space="0" w:color="4F81BD"/>
            </w:tcBorders>
            <w:shd w:val="clear" w:color="auto" w:fill="B8CCE4"/>
          </w:tcPr>
          <w:p w:rsidR="005561E9" w:rsidRDefault="00CE6686">
            <w:pPr>
              <w:jc w:val="left"/>
              <w:rPr>
                <w:rFonts w:ascii="宋体" w:eastAsia="宋体" w:hAnsi="宋体" w:cs="宋体"/>
                <w:color w:val="000000"/>
                <w:sz w:val="28"/>
                <w:szCs w:val="28"/>
              </w:rPr>
            </w:pPr>
            <w:r>
              <w:rPr>
                <w:rFonts w:ascii="宋体" w:eastAsia="宋体" w:hAnsi="宋体" w:cs="宋体"/>
                <w:sz w:val="24"/>
              </w:rPr>
              <w:t>(</w:t>
            </w:r>
            <w:proofErr w:type="gramStart"/>
            <w:r>
              <w:rPr>
                <w:rFonts w:ascii="宋体" w:eastAsia="宋体" w:hAnsi="宋体" w:cs="宋体"/>
                <w:sz w:val="24"/>
              </w:rPr>
              <w:t>一</w:t>
            </w:r>
            <w:proofErr w:type="gramEnd"/>
            <w:r>
              <w:rPr>
                <w:rFonts w:ascii="宋体" w:eastAsia="宋体" w:hAnsi="宋体" w:cs="宋体"/>
                <w:sz w:val="24"/>
              </w:rPr>
              <w:t>)协助学校心理健康教育机构开展心理筛查(二)对学生进行初步心理问题排查和疏导(三)组织开展心理健康教育宣传活动</w:t>
            </w:r>
          </w:p>
        </w:tc>
        <w:tc>
          <w:tcPr>
            <w:tcW w:w="3204" w:type="dxa"/>
            <w:tcBorders>
              <w:top w:val="single" w:sz="8" w:space="0" w:color="4F81BD"/>
              <w:left w:val="single" w:sz="8" w:space="0" w:color="4F81BD"/>
              <w:bottom w:val="single" w:sz="8" w:space="0" w:color="4F81BD"/>
              <w:right w:val="single" w:sz="8" w:space="0" w:color="4F81BD"/>
            </w:tcBorders>
            <w:shd w:val="clear" w:color="auto" w:fill="B8CCE4"/>
          </w:tcPr>
          <w:p w:rsidR="005561E9" w:rsidRDefault="00CE6686">
            <w:pPr>
              <w:jc w:val="left"/>
              <w:rPr>
                <w:rFonts w:ascii="宋体" w:eastAsia="宋体" w:hAnsi="宋体" w:cs="宋体"/>
                <w:color w:val="000000"/>
                <w:sz w:val="28"/>
                <w:szCs w:val="28"/>
              </w:rPr>
            </w:pPr>
            <w:r>
              <w:rPr>
                <w:rFonts w:ascii="宋体" w:eastAsia="宋体" w:hAnsi="宋体" w:cs="宋体"/>
                <w:sz w:val="24"/>
              </w:rPr>
              <w:t>能协助心理健康教育机构完成心理筛查的组织实施、能了解大学生的心理特点，熟悉大学生常见的发展性心理问题，掌握倾听、共情、尊重等沟通技能，能够与大学生建立积极有效的师生关系，帮助学生调</w:t>
            </w:r>
            <w:proofErr w:type="gramStart"/>
            <w:r>
              <w:rPr>
                <w:rFonts w:ascii="宋体" w:eastAsia="宋体" w:hAnsi="宋体" w:cs="宋体"/>
                <w:sz w:val="24"/>
              </w:rPr>
              <w:t>适一般</w:t>
            </w:r>
            <w:proofErr w:type="gramEnd"/>
            <w:r>
              <w:rPr>
                <w:rFonts w:ascii="宋体" w:eastAsia="宋体" w:hAnsi="宋体" w:cs="宋体"/>
                <w:sz w:val="24"/>
              </w:rPr>
              <w:t>的心理困扰能组织开展形式多样的心理健康教育宣传活动，如举办讲座、设计宣传展板等；能组织学生参加陶冶情操、</w:t>
            </w:r>
            <w:proofErr w:type="gramStart"/>
            <w:r>
              <w:rPr>
                <w:rFonts w:ascii="宋体" w:eastAsia="宋体" w:hAnsi="宋体" w:cs="宋体"/>
                <w:sz w:val="24"/>
              </w:rPr>
              <w:t>磨炼</w:t>
            </w:r>
            <w:proofErr w:type="gramEnd"/>
            <w:r>
              <w:rPr>
                <w:rFonts w:ascii="宋体" w:eastAsia="宋体" w:hAnsi="宋体" w:cs="宋体"/>
                <w:sz w:val="24"/>
              </w:rPr>
              <w:t>意志的课外文体活动，提高学生心理健康水平</w:t>
            </w:r>
          </w:p>
        </w:tc>
        <w:tc>
          <w:tcPr>
            <w:tcW w:w="3180" w:type="dxa"/>
            <w:tcBorders>
              <w:top w:val="single" w:sz="8" w:space="0" w:color="4F81BD"/>
              <w:left w:val="single" w:sz="8" w:space="0" w:color="4F81BD"/>
              <w:bottom w:val="single" w:sz="8" w:space="0" w:color="4F81BD"/>
              <w:right w:val="single" w:sz="8" w:space="0" w:color="4F81BD"/>
            </w:tcBorders>
            <w:shd w:val="clear" w:color="auto" w:fill="B8CCE4"/>
          </w:tcPr>
          <w:p w:rsidR="005561E9" w:rsidRDefault="00CE6686">
            <w:pPr>
              <w:jc w:val="left"/>
              <w:rPr>
                <w:rFonts w:ascii="宋体" w:eastAsia="宋体" w:hAnsi="宋体" w:cs="宋体"/>
                <w:color w:val="000000"/>
                <w:sz w:val="28"/>
                <w:szCs w:val="28"/>
              </w:rPr>
            </w:pPr>
            <w:r>
              <w:rPr>
                <w:rFonts w:ascii="宋体" w:eastAsia="宋体" w:hAnsi="宋体" w:cs="宋体"/>
                <w:color w:val="000000"/>
                <w:sz w:val="24"/>
              </w:rPr>
              <w:t>心理咨询的方法、技巧心理异常的判断标准、原则</w:t>
            </w:r>
          </w:p>
        </w:tc>
      </w:tr>
      <w:tr w:rsidR="005561E9">
        <w:tc>
          <w:tcPr>
            <w:tcW w:w="2160" w:type="dxa"/>
            <w:tcBorders>
              <w:top w:val="single" w:sz="8" w:space="0" w:color="4F81BD"/>
              <w:left w:val="single" w:sz="8" w:space="0" w:color="4F81BD"/>
              <w:bottom w:val="single" w:sz="8" w:space="0" w:color="4F81BD"/>
              <w:right w:val="single" w:sz="8" w:space="0" w:color="4F81BD"/>
            </w:tcBorders>
            <w:shd w:val="clear" w:color="auto" w:fill="FFFFFF"/>
          </w:tcPr>
          <w:p w:rsidR="005561E9" w:rsidRDefault="00CE6686">
            <w:pPr>
              <w:jc w:val="left"/>
              <w:rPr>
                <w:rFonts w:ascii="宋体" w:eastAsia="宋体" w:hAnsi="宋体" w:cs="宋体"/>
                <w:color w:val="000000"/>
                <w:sz w:val="28"/>
                <w:szCs w:val="28"/>
              </w:rPr>
            </w:pPr>
            <w:r>
              <w:rPr>
                <w:rFonts w:ascii="宋体" w:eastAsia="宋体" w:hAnsi="宋体" w:cs="宋体" w:hint="eastAsia"/>
                <w:color w:val="000000"/>
                <w:sz w:val="24"/>
              </w:rPr>
              <w:t>网络思想政治教育</w:t>
            </w:r>
          </w:p>
        </w:tc>
        <w:tc>
          <w:tcPr>
            <w:tcW w:w="1968" w:type="dxa"/>
            <w:tcBorders>
              <w:top w:val="single" w:sz="8" w:space="0" w:color="4F81BD"/>
              <w:left w:val="single" w:sz="8" w:space="0" w:color="4F81BD"/>
              <w:bottom w:val="single" w:sz="8" w:space="0" w:color="4F81BD"/>
              <w:right w:val="single" w:sz="8" w:space="0" w:color="4F81BD"/>
            </w:tcBorders>
            <w:shd w:val="clear" w:color="auto" w:fill="FFFFFF"/>
          </w:tcPr>
          <w:p w:rsidR="005561E9" w:rsidRDefault="00CE6686">
            <w:pPr>
              <w:jc w:val="left"/>
              <w:rPr>
                <w:rFonts w:ascii="宋体" w:eastAsia="宋体" w:hAnsi="宋体" w:cs="宋体"/>
                <w:color w:val="000000"/>
                <w:sz w:val="28"/>
                <w:szCs w:val="28"/>
              </w:rPr>
            </w:pPr>
            <w:r>
              <w:rPr>
                <w:rFonts w:ascii="宋体" w:eastAsia="宋体" w:hAnsi="宋体" w:cs="宋体" w:hint="eastAsia"/>
                <w:color w:val="000000"/>
                <w:sz w:val="24"/>
              </w:rPr>
              <w:t>(</w:t>
            </w:r>
            <w:proofErr w:type="gramStart"/>
            <w:r>
              <w:rPr>
                <w:rFonts w:ascii="宋体" w:eastAsia="宋体" w:hAnsi="宋体" w:cs="宋体" w:hint="eastAsia"/>
                <w:color w:val="000000"/>
                <w:sz w:val="24"/>
              </w:rPr>
              <w:t>一</w:t>
            </w:r>
            <w:proofErr w:type="gramEnd"/>
            <w:r>
              <w:rPr>
                <w:rFonts w:ascii="宋体" w:eastAsia="宋体" w:hAnsi="宋体" w:cs="宋体" w:hint="eastAsia"/>
                <w:color w:val="000000"/>
                <w:sz w:val="24"/>
              </w:rPr>
              <w:t xml:space="preserve">)协助学校心理健康教育机构开展心理筛查(二)对学生进行初步心理问题排查和疏导(三)组织开展心理健康教育宣传活动 </w:t>
            </w:r>
          </w:p>
        </w:tc>
        <w:tc>
          <w:tcPr>
            <w:tcW w:w="3204" w:type="dxa"/>
            <w:tcBorders>
              <w:top w:val="single" w:sz="8" w:space="0" w:color="4F81BD"/>
              <w:left w:val="single" w:sz="8" w:space="0" w:color="4F81BD"/>
              <w:bottom w:val="single" w:sz="8" w:space="0" w:color="4F81BD"/>
              <w:right w:val="single" w:sz="8" w:space="0" w:color="4F81BD"/>
            </w:tcBorders>
            <w:shd w:val="clear" w:color="auto" w:fill="FFFFFF"/>
          </w:tcPr>
          <w:p w:rsidR="005561E9" w:rsidRDefault="00CE6686">
            <w:pPr>
              <w:jc w:val="left"/>
              <w:rPr>
                <w:rFonts w:ascii="宋体" w:eastAsia="宋体" w:hAnsi="宋体" w:cs="宋体"/>
                <w:color w:val="000000"/>
                <w:sz w:val="28"/>
                <w:szCs w:val="28"/>
              </w:rPr>
            </w:pPr>
            <w:r>
              <w:rPr>
                <w:rFonts w:ascii="宋体" w:eastAsia="宋体" w:hAnsi="宋体" w:cs="宋体" w:hint="eastAsia"/>
                <w:color w:val="000000"/>
                <w:sz w:val="24"/>
              </w:rPr>
              <w:t>能及时把握学生对信息技术的应用趋势；能熟悉网络语言特点和规律；能熟练使用博客、</w:t>
            </w:r>
            <w:proofErr w:type="gramStart"/>
            <w:r>
              <w:rPr>
                <w:rFonts w:ascii="宋体" w:eastAsia="宋体" w:hAnsi="宋体" w:cs="宋体" w:hint="eastAsia"/>
                <w:color w:val="000000"/>
                <w:sz w:val="24"/>
              </w:rPr>
              <w:t>微博及微信</w:t>
            </w:r>
            <w:proofErr w:type="gramEnd"/>
            <w:r>
              <w:rPr>
                <w:rFonts w:ascii="宋体" w:eastAsia="宋体" w:hAnsi="宋体" w:cs="宋体" w:hint="eastAsia"/>
                <w:color w:val="000000"/>
                <w:sz w:val="24"/>
              </w:rPr>
              <w:t>等新媒体技术能及时</w:t>
            </w:r>
            <w:proofErr w:type="gramStart"/>
            <w:r>
              <w:rPr>
                <w:rFonts w:ascii="宋体" w:eastAsia="宋体" w:hAnsi="宋体" w:cs="宋体" w:hint="eastAsia"/>
                <w:color w:val="000000"/>
                <w:sz w:val="24"/>
              </w:rPr>
              <w:t>研判网络</w:t>
            </w:r>
            <w:proofErr w:type="gramEnd"/>
            <w:r>
              <w:rPr>
                <w:rFonts w:ascii="宋体" w:eastAsia="宋体" w:hAnsi="宋体" w:cs="宋体" w:hint="eastAsia"/>
                <w:color w:val="000000"/>
                <w:sz w:val="24"/>
              </w:rPr>
              <w:t>舆情</w:t>
            </w:r>
          </w:p>
        </w:tc>
        <w:tc>
          <w:tcPr>
            <w:tcW w:w="3180" w:type="dxa"/>
            <w:tcBorders>
              <w:top w:val="single" w:sz="8" w:space="0" w:color="4F81BD"/>
              <w:left w:val="single" w:sz="8" w:space="0" w:color="4F81BD"/>
              <w:bottom w:val="single" w:sz="8" w:space="0" w:color="4F81BD"/>
              <w:right w:val="single" w:sz="8" w:space="0" w:color="4F81BD"/>
            </w:tcBorders>
            <w:shd w:val="clear" w:color="auto" w:fill="FFFFFF"/>
          </w:tcPr>
          <w:p w:rsidR="005561E9" w:rsidRDefault="00CE6686">
            <w:pPr>
              <w:jc w:val="left"/>
              <w:rPr>
                <w:rFonts w:ascii="宋体" w:eastAsia="宋体" w:hAnsi="宋体" w:cs="宋体"/>
                <w:color w:val="000000"/>
                <w:sz w:val="28"/>
                <w:szCs w:val="28"/>
              </w:rPr>
            </w:pPr>
            <w:r>
              <w:rPr>
                <w:rFonts w:ascii="宋体" w:eastAsia="宋体" w:hAnsi="宋体" w:cs="宋体"/>
                <w:color w:val="000000"/>
                <w:sz w:val="24"/>
              </w:rPr>
              <w:t>《关于进一步加强高等学校校园网络管理工作的意见》《关于进一步加强高等学校网络建设和管理工作的意见》网络技术基础知识传播学基础知识</w:t>
            </w:r>
          </w:p>
        </w:tc>
      </w:tr>
      <w:tr w:rsidR="005561E9">
        <w:tc>
          <w:tcPr>
            <w:tcW w:w="2160" w:type="dxa"/>
            <w:tcBorders>
              <w:top w:val="single" w:sz="8" w:space="0" w:color="4F81BD"/>
              <w:left w:val="single" w:sz="8" w:space="0" w:color="4F81BD"/>
              <w:bottom w:val="single" w:sz="8" w:space="0" w:color="4F81BD"/>
              <w:right w:val="single" w:sz="8" w:space="0" w:color="4F81BD"/>
            </w:tcBorders>
            <w:shd w:val="clear" w:color="auto" w:fill="B8CCE4"/>
          </w:tcPr>
          <w:p w:rsidR="005561E9" w:rsidRDefault="00CE6686">
            <w:pPr>
              <w:jc w:val="left"/>
              <w:rPr>
                <w:rFonts w:ascii="宋体" w:eastAsia="宋体" w:hAnsi="宋体" w:cs="宋体"/>
                <w:color w:val="000000"/>
                <w:sz w:val="28"/>
                <w:szCs w:val="28"/>
              </w:rPr>
            </w:pPr>
            <w:r>
              <w:rPr>
                <w:rFonts w:ascii="宋体" w:eastAsia="宋体" w:hAnsi="宋体" w:cs="宋体" w:hint="eastAsia"/>
                <w:color w:val="000000"/>
                <w:sz w:val="24"/>
              </w:rPr>
              <w:t>危机事件应对</w:t>
            </w:r>
          </w:p>
        </w:tc>
        <w:tc>
          <w:tcPr>
            <w:tcW w:w="1968" w:type="dxa"/>
            <w:tcBorders>
              <w:top w:val="single" w:sz="8" w:space="0" w:color="4F81BD"/>
              <w:left w:val="single" w:sz="8" w:space="0" w:color="4F81BD"/>
              <w:bottom w:val="single" w:sz="8" w:space="0" w:color="4F81BD"/>
              <w:right w:val="single" w:sz="8" w:space="0" w:color="4F81BD"/>
            </w:tcBorders>
            <w:shd w:val="clear" w:color="auto" w:fill="B8CCE4"/>
          </w:tcPr>
          <w:p w:rsidR="005561E9" w:rsidRDefault="00CE6686">
            <w:pPr>
              <w:jc w:val="left"/>
              <w:rPr>
                <w:rFonts w:ascii="宋体" w:eastAsia="宋体" w:hAnsi="宋体" w:cs="宋体"/>
                <w:color w:val="000000"/>
                <w:sz w:val="28"/>
                <w:szCs w:val="28"/>
              </w:rPr>
            </w:pPr>
            <w:r>
              <w:rPr>
                <w:rFonts w:ascii="宋体" w:eastAsia="宋体" w:hAnsi="宋体" w:cs="宋体" w:hint="eastAsia"/>
                <w:color w:val="000000"/>
                <w:sz w:val="24"/>
              </w:rPr>
              <w:t>(一)对危机事件作初步处理，努力稳定并控制局面(二)了解事件相关信息并及时逐级上报(三)组织基本安全教育并建立基层应急队伍</w:t>
            </w:r>
          </w:p>
        </w:tc>
        <w:tc>
          <w:tcPr>
            <w:tcW w:w="3204" w:type="dxa"/>
            <w:tcBorders>
              <w:top w:val="single" w:sz="8" w:space="0" w:color="4F81BD"/>
              <w:left w:val="single" w:sz="8" w:space="0" w:color="4F81BD"/>
              <w:bottom w:val="single" w:sz="8" w:space="0" w:color="4F81BD"/>
              <w:right w:val="single" w:sz="8" w:space="0" w:color="4F81BD"/>
            </w:tcBorders>
            <w:shd w:val="clear" w:color="auto" w:fill="B8CCE4"/>
          </w:tcPr>
          <w:p w:rsidR="005561E9" w:rsidRDefault="00CE6686">
            <w:pPr>
              <w:jc w:val="left"/>
              <w:rPr>
                <w:rFonts w:ascii="宋体" w:eastAsia="宋体" w:hAnsi="宋体" w:cs="宋体"/>
                <w:color w:val="000000"/>
                <w:sz w:val="28"/>
                <w:szCs w:val="28"/>
              </w:rPr>
            </w:pPr>
            <w:r>
              <w:rPr>
                <w:rFonts w:ascii="宋体" w:eastAsia="宋体" w:hAnsi="宋体" w:cs="宋体" w:hint="eastAsia"/>
                <w:color w:val="000000"/>
                <w:sz w:val="24"/>
              </w:rPr>
              <w:t>能第一时间赶赴现场；能尽快确认相关人员基本情况；能执行危机事件处理预案，及时稳定相关人员情绪 能通过学生骨干、密切接触人员等渠道快速了解事件相关信息；能对事件性质做出初步判断；能将相关情况及时向上级领导汇报 掌握基本安全教育方法，能组织开展学生安全教育活动；</w:t>
            </w:r>
            <w:proofErr w:type="gramStart"/>
            <w:r>
              <w:rPr>
                <w:rFonts w:ascii="宋体" w:eastAsia="宋体" w:hAnsi="宋体" w:cs="宋体" w:hint="eastAsia"/>
                <w:color w:val="000000"/>
                <w:sz w:val="24"/>
              </w:rPr>
              <w:t>能培训</w:t>
            </w:r>
            <w:proofErr w:type="gramEnd"/>
            <w:r>
              <w:rPr>
                <w:rFonts w:ascii="宋体" w:eastAsia="宋体" w:hAnsi="宋体" w:cs="宋体" w:hint="eastAsia"/>
                <w:color w:val="000000"/>
                <w:sz w:val="24"/>
              </w:rPr>
              <w:t>指导各级学生骨干具备初步应急常识</w:t>
            </w:r>
          </w:p>
        </w:tc>
        <w:tc>
          <w:tcPr>
            <w:tcW w:w="3180" w:type="dxa"/>
            <w:tcBorders>
              <w:top w:val="single" w:sz="8" w:space="0" w:color="4F81BD"/>
              <w:left w:val="single" w:sz="8" w:space="0" w:color="4F81BD"/>
              <w:bottom w:val="single" w:sz="8" w:space="0" w:color="4F81BD"/>
              <w:right w:val="single" w:sz="8" w:space="0" w:color="4F81BD"/>
            </w:tcBorders>
            <w:shd w:val="clear" w:color="auto" w:fill="B8CCE4"/>
          </w:tcPr>
          <w:p w:rsidR="005561E9" w:rsidRDefault="00CE6686">
            <w:pPr>
              <w:jc w:val="left"/>
              <w:rPr>
                <w:rFonts w:ascii="宋体" w:eastAsia="宋体" w:hAnsi="宋体" w:cs="宋体"/>
                <w:color w:val="000000"/>
                <w:sz w:val="28"/>
                <w:szCs w:val="28"/>
              </w:rPr>
            </w:pPr>
            <w:r>
              <w:rPr>
                <w:rFonts w:ascii="宋体" w:eastAsia="宋体" w:hAnsi="宋体" w:cs="宋体"/>
                <w:color w:val="000000"/>
                <w:sz w:val="24"/>
              </w:rPr>
              <w:t>《学生伤害事故处理办法》相关规定危机事件、突发事件应对与管控的相关知识危机事件应对预案相关内容公共危机管理基础知识社会学基础知识</w:t>
            </w:r>
          </w:p>
        </w:tc>
      </w:tr>
      <w:tr w:rsidR="005561E9">
        <w:tc>
          <w:tcPr>
            <w:tcW w:w="2160" w:type="dxa"/>
            <w:tcBorders>
              <w:top w:val="single" w:sz="8" w:space="0" w:color="4F81BD"/>
              <w:left w:val="single" w:sz="8" w:space="0" w:color="4F81BD"/>
              <w:bottom w:val="single" w:sz="8" w:space="0" w:color="4F81BD"/>
              <w:right w:val="single" w:sz="8" w:space="0" w:color="4F81BD"/>
            </w:tcBorders>
            <w:shd w:val="clear" w:color="auto" w:fill="FFFFFF"/>
          </w:tcPr>
          <w:p w:rsidR="005561E9" w:rsidRDefault="00CE6686">
            <w:pPr>
              <w:jc w:val="left"/>
              <w:rPr>
                <w:rFonts w:ascii="宋体" w:eastAsia="宋体" w:hAnsi="宋体" w:cs="宋体"/>
                <w:color w:val="000000"/>
                <w:sz w:val="28"/>
                <w:szCs w:val="28"/>
              </w:rPr>
            </w:pPr>
            <w:r>
              <w:rPr>
                <w:rFonts w:ascii="宋体" w:eastAsia="宋体" w:hAnsi="宋体" w:cs="宋体" w:hint="eastAsia"/>
                <w:color w:val="000000"/>
                <w:sz w:val="24"/>
              </w:rPr>
              <w:t>职业规划与就业指导</w:t>
            </w:r>
          </w:p>
        </w:tc>
        <w:tc>
          <w:tcPr>
            <w:tcW w:w="1968" w:type="dxa"/>
            <w:tcBorders>
              <w:top w:val="single" w:sz="8" w:space="0" w:color="4F81BD"/>
              <w:left w:val="single" w:sz="8" w:space="0" w:color="4F81BD"/>
              <w:bottom w:val="single" w:sz="8" w:space="0" w:color="4F81BD"/>
              <w:right w:val="single" w:sz="8" w:space="0" w:color="4F81BD"/>
            </w:tcBorders>
            <w:shd w:val="clear" w:color="auto" w:fill="FFFFFF"/>
          </w:tcPr>
          <w:p w:rsidR="005561E9" w:rsidRDefault="00CE6686">
            <w:pPr>
              <w:jc w:val="left"/>
              <w:rPr>
                <w:rFonts w:ascii="宋体" w:eastAsia="宋体" w:hAnsi="宋体" w:cs="宋体"/>
                <w:color w:val="000000"/>
                <w:sz w:val="28"/>
                <w:szCs w:val="28"/>
              </w:rPr>
            </w:pPr>
            <w:r>
              <w:rPr>
                <w:rFonts w:ascii="宋体" w:eastAsia="宋体" w:hAnsi="宋体" w:cs="宋体" w:hint="eastAsia"/>
                <w:color w:val="000000"/>
                <w:sz w:val="24"/>
              </w:rPr>
              <w:t>(</w:t>
            </w:r>
            <w:proofErr w:type="gramStart"/>
            <w:r>
              <w:rPr>
                <w:rFonts w:ascii="宋体" w:eastAsia="宋体" w:hAnsi="宋体" w:cs="宋体" w:hint="eastAsia"/>
                <w:color w:val="000000"/>
                <w:sz w:val="24"/>
              </w:rPr>
              <w:t>一</w:t>
            </w:r>
            <w:proofErr w:type="gramEnd"/>
            <w:r>
              <w:rPr>
                <w:rFonts w:ascii="宋体" w:eastAsia="宋体" w:hAnsi="宋体" w:cs="宋体" w:hint="eastAsia"/>
                <w:color w:val="000000"/>
                <w:sz w:val="24"/>
              </w:rPr>
              <w:t>)为学生提供高效优质的就业指导和信息服务 (二)帮助学生树立正确的就业观念，引导毕业生到基层、到西部、到祖国最需要的</w:t>
            </w:r>
            <w:r>
              <w:rPr>
                <w:rFonts w:ascii="宋体" w:eastAsia="宋体" w:hAnsi="宋体" w:cs="宋体" w:hint="eastAsia"/>
                <w:color w:val="000000"/>
                <w:sz w:val="24"/>
              </w:rPr>
              <w:lastRenderedPageBreak/>
              <w:t>地方建功立业</w:t>
            </w:r>
          </w:p>
        </w:tc>
        <w:tc>
          <w:tcPr>
            <w:tcW w:w="3204" w:type="dxa"/>
            <w:tcBorders>
              <w:top w:val="single" w:sz="8" w:space="0" w:color="4F81BD"/>
              <w:left w:val="single" w:sz="8" w:space="0" w:color="4F81BD"/>
              <w:bottom w:val="single" w:sz="8" w:space="0" w:color="4F81BD"/>
              <w:right w:val="single" w:sz="8" w:space="0" w:color="4F81BD"/>
            </w:tcBorders>
            <w:shd w:val="clear" w:color="auto" w:fill="FFFFFF"/>
          </w:tcPr>
          <w:p w:rsidR="005561E9" w:rsidRDefault="00CE6686">
            <w:pPr>
              <w:jc w:val="left"/>
              <w:rPr>
                <w:rFonts w:ascii="宋体" w:eastAsia="宋体" w:hAnsi="宋体" w:cs="宋体"/>
                <w:color w:val="000000"/>
                <w:sz w:val="28"/>
                <w:szCs w:val="28"/>
              </w:rPr>
            </w:pPr>
            <w:r>
              <w:rPr>
                <w:rFonts w:ascii="宋体" w:eastAsia="宋体" w:hAnsi="宋体" w:cs="宋体" w:hint="eastAsia"/>
                <w:color w:val="000000"/>
                <w:sz w:val="24"/>
              </w:rPr>
              <w:lastRenderedPageBreak/>
              <w:t>能及时全面发布就业信息；能开展通用求职技巧指导、就业政策及流程解读等基本就业指导服务工作具备基本的职业生涯规划能力，能开展就业观、择业观教育</w:t>
            </w:r>
          </w:p>
        </w:tc>
        <w:tc>
          <w:tcPr>
            <w:tcW w:w="3180" w:type="dxa"/>
            <w:tcBorders>
              <w:top w:val="single" w:sz="8" w:space="0" w:color="4F81BD"/>
              <w:left w:val="single" w:sz="8" w:space="0" w:color="4F81BD"/>
              <w:bottom w:val="single" w:sz="8" w:space="0" w:color="4F81BD"/>
              <w:right w:val="single" w:sz="8" w:space="0" w:color="4F81BD"/>
            </w:tcBorders>
            <w:shd w:val="clear" w:color="auto" w:fill="FFFFFF"/>
          </w:tcPr>
          <w:p w:rsidR="005561E9" w:rsidRDefault="00CE6686">
            <w:pPr>
              <w:jc w:val="left"/>
              <w:rPr>
                <w:rFonts w:ascii="宋体" w:eastAsia="宋体" w:hAnsi="宋体" w:cs="宋体"/>
                <w:color w:val="000000"/>
                <w:sz w:val="28"/>
                <w:szCs w:val="28"/>
              </w:rPr>
            </w:pPr>
            <w:r>
              <w:rPr>
                <w:rFonts w:ascii="宋体" w:eastAsia="宋体" w:hAnsi="宋体" w:cs="宋体"/>
                <w:color w:val="000000"/>
                <w:sz w:val="24"/>
              </w:rPr>
              <w:t>国家毕业生就业相关政策现代化技术发布信息的方法职业类型基础知识职业咨询基础知识</w:t>
            </w:r>
          </w:p>
        </w:tc>
      </w:tr>
      <w:tr w:rsidR="005561E9">
        <w:tc>
          <w:tcPr>
            <w:tcW w:w="2160" w:type="dxa"/>
            <w:tcBorders>
              <w:top w:val="single" w:sz="8" w:space="0" w:color="4F81BD"/>
              <w:left w:val="single" w:sz="8" w:space="0" w:color="4F81BD"/>
              <w:bottom w:val="single" w:sz="8" w:space="0" w:color="4F81BD"/>
              <w:right w:val="single" w:sz="8" w:space="0" w:color="4F81BD"/>
            </w:tcBorders>
            <w:shd w:val="clear" w:color="auto" w:fill="B8CCE4"/>
          </w:tcPr>
          <w:p w:rsidR="005561E9" w:rsidRDefault="00CE6686">
            <w:pPr>
              <w:jc w:val="left"/>
              <w:rPr>
                <w:rFonts w:ascii="宋体" w:eastAsia="宋体" w:hAnsi="宋体" w:cs="宋体"/>
                <w:color w:val="000000"/>
                <w:sz w:val="28"/>
                <w:szCs w:val="28"/>
              </w:rPr>
            </w:pPr>
            <w:r>
              <w:rPr>
                <w:rFonts w:ascii="宋体" w:eastAsia="宋体" w:hAnsi="宋体" w:cs="宋体" w:hint="eastAsia"/>
                <w:color w:val="000000"/>
                <w:sz w:val="24"/>
              </w:rPr>
              <w:t>理论和实践研究</w:t>
            </w:r>
          </w:p>
        </w:tc>
        <w:tc>
          <w:tcPr>
            <w:tcW w:w="1968" w:type="dxa"/>
            <w:tcBorders>
              <w:top w:val="single" w:sz="8" w:space="0" w:color="4F81BD"/>
              <w:left w:val="single" w:sz="8" w:space="0" w:color="4F81BD"/>
              <w:bottom w:val="single" w:sz="8" w:space="0" w:color="4F81BD"/>
              <w:right w:val="single" w:sz="8" w:space="0" w:color="4F81BD"/>
            </w:tcBorders>
            <w:shd w:val="clear" w:color="auto" w:fill="B8CCE4"/>
          </w:tcPr>
          <w:p w:rsidR="005561E9" w:rsidRDefault="00CE6686">
            <w:pPr>
              <w:jc w:val="left"/>
              <w:rPr>
                <w:rFonts w:ascii="宋体" w:eastAsia="宋体" w:hAnsi="宋体" w:cs="宋体"/>
                <w:color w:val="000000"/>
                <w:sz w:val="28"/>
                <w:szCs w:val="28"/>
              </w:rPr>
            </w:pPr>
            <w:r>
              <w:rPr>
                <w:rFonts w:ascii="宋体" w:eastAsia="宋体" w:hAnsi="宋体" w:cs="宋体" w:hint="eastAsia"/>
                <w:color w:val="000000"/>
                <w:sz w:val="24"/>
              </w:rPr>
              <w:t>(</w:t>
            </w:r>
            <w:proofErr w:type="gramStart"/>
            <w:r>
              <w:rPr>
                <w:rFonts w:ascii="宋体" w:eastAsia="宋体" w:hAnsi="宋体" w:cs="宋体" w:hint="eastAsia"/>
                <w:color w:val="000000"/>
                <w:sz w:val="24"/>
              </w:rPr>
              <w:t>一</w:t>
            </w:r>
            <w:proofErr w:type="gramEnd"/>
            <w:r>
              <w:rPr>
                <w:rFonts w:ascii="宋体" w:eastAsia="宋体" w:hAnsi="宋体" w:cs="宋体" w:hint="eastAsia"/>
                <w:color w:val="000000"/>
                <w:sz w:val="24"/>
              </w:rPr>
              <w:t xml:space="preserve">)攻读并获得思想政治教育、教育学、管理学等相关专业学位；参加校内相关学科领域学术交流活动 (二)参与校内外思想政治教育课题或项目研究 </w:t>
            </w:r>
          </w:p>
        </w:tc>
        <w:tc>
          <w:tcPr>
            <w:tcW w:w="3204" w:type="dxa"/>
            <w:tcBorders>
              <w:top w:val="single" w:sz="8" w:space="0" w:color="4F81BD"/>
              <w:left w:val="single" w:sz="8" w:space="0" w:color="4F81BD"/>
              <w:bottom w:val="single" w:sz="8" w:space="0" w:color="4F81BD"/>
              <w:right w:val="single" w:sz="8" w:space="0" w:color="4F81BD"/>
            </w:tcBorders>
            <w:shd w:val="clear" w:color="auto" w:fill="B8CCE4"/>
          </w:tcPr>
          <w:p w:rsidR="005561E9" w:rsidRDefault="00CE6686">
            <w:pPr>
              <w:jc w:val="left"/>
              <w:rPr>
                <w:rFonts w:ascii="宋体" w:eastAsia="宋体" w:hAnsi="宋体" w:cs="宋体"/>
                <w:color w:val="000000"/>
                <w:sz w:val="28"/>
                <w:szCs w:val="28"/>
              </w:rPr>
            </w:pPr>
            <w:r>
              <w:rPr>
                <w:rFonts w:ascii="宋体" w:eastAsia="宋体" w:hAnsi="宋体" w:cs="宋体" w:hint="eastAsia"/>
                <w:color w:val="000000"/>
                <w:sz w:val="24"/>
              </w:rPr>
              <w:t>能掌握思想政治教育的基本理论观点；能融入学术团队，运用理论分析、调查研究等方法，归纳分析相关问题</w:t>
            </w:r>
          </w:p>
        </w:tc>
        <w:tc>
          <w:tcPr>
            <w:tcW w:w="3180" w:type="dxa"/>
            <w:tcBorders>
              <w:top w:val="single" w:sz="8" w:space="0" w:color="4F81BD"/>
              <w:left w:val="single" w:sz="8" w:space="0" w:color="4F81BD"/>
              <w:bottom w:val="single" w:sz="8" w:space="0" w:color="4F81BD"/>
              <w:right w:val="single" w:sz="8" w:space="0" w:color="4F81BD"/>
            </w:tcBorders>
            <w:shd w:val="clear" w:color="auto" w:fill="B8CCE4"/>
          </w:tcPr>
          <w:p w:rsidR="005561E9" w:rsidRDefault="00CE6686">
            <w:pPr>
              <w:jc w:val="left"/>
              <w:rPr>
                <w:rFonts w:ascii="宋体" w:eastAsia="宋体" w:hAnsi="宋体" w:cs="宋体"/>
                <w:color w:val="000000"/>
                <w:sz w:val="24"/>
              </w:rPr>
            </w:pPr>
            <w:r>
              <w:rPr>
                <w:rFonts w:ascii="宋体" w:eastAsia="宋体" w:hAnsi="宋体" w:cs="宋体"/>
                <w:color w:val="000000"/>
                <w:sz w:val="24"/>
              </w:rPr>
              <w:t>科学研究基本方法</w:t>
            </w:r>
          </w:p>
        </w:tc>
      </w:tr>
    </w:tbl>
    <w:p w:rsidR="005561E9" w:rsidRDefault="005561E9">
      <w:pPr>
        <w:snapToGrid w:val="0"/>
        <w:spacing w:after="150"/>
        <w:jc w:val="left"/>
        <w:rPr>
          <w:rFonts w:ascii="宋体" w:eastAsia="宋体" w:hAnsi="宋体" w:cs="宋体"/>
          <w:color w:val="000000"/>
          <w:sz w:val="24"/>
        </w:rPr>
      </w:pPr>
    </w:p>
    <w:p w:rsidR="005561E9" w:rsidRDefault="00CE6686">
      <w:pPr>
        <w:snapToGrid w:val="0"/>
        <w:spacing w:after="150"/>
        <w:jc w:val="left"/>
        <w:rPr>
          <w:rFonts w:ascii="仿宋_GB2312" w:eastAsia="仿宋_GB2312" w:hAnsi="仿宋_GB2312" w:cs="仿宋_GB2312"/>
          <w:color w:val="333333"/>
          <w:sz w:val="32"/>
          <w:szCs w:val="32"/>
        </w:rPr>
      </w:pPr>
      <w:r>
        <w:rPr>
          <w:rFonts w:ascii="仿宋_GB2312" w:eastAsia="仿宋_GB2312" w:hAnsi="仿宋_GB2312" w:cs="仿宋_GB2312" w:hint="eastAsia"/>
          <w:b/>
          <w:bCs/>
          <w:color w:val="000000"/>
          <w:sz w:val="32"/>
          <w:szCs w:val="32"/>
        </w:rPr>
        <w:t>3.2 中级</w:t>
      </w:r>
    </w:p>
    <w:p w:rsidR="005561E9" w:rsidRDefault="00CE6686">
      <w:pPr>
        <w:spacing w:line="440" w:lineRule="exact"/>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中级辅导员一般工作年限为4-8年，具备一定工作经验，培养了较强研究能力，积累了一定理论和实践成果。中级辅导员职业标准除涵盖初级辅导员的职业标准内容要求外，在各项职业功能上有更高要求。</w:t>
      </w:r>
    </w:p>
    <w:p w:rsidR="005561E9" w:rsidRDefault="005561E9">
      <w:pPr>
        <w:spacing w:line="440" w:lineRule="exact"/>
        <w:jc w:val="left"/>
        <w:rPr>
          <w:rFonts w:ascii="宋体" w:eastAsia="宋体" w:hAnsi="宋体" w:cs="宋体"/>
          <w:color w:val="000000"/>
          <w:sz w:val="28"/>
          <w:szCs w:val="28"/>
        </w:rPr>
      </w:pPr>
    </w:p>
    <w:tbl>
      <w:tblPr>
        <w:tblStyle w:val="a6"/>
        <w:tblW w:w="10512" w:type="dxa"/>
        <w:tblInd w:w="-1139" w:type="dxa"/>
        <w:tblLook w:val="04A0" w:firstRow="1" w:lastRow="0" w:firstColumn="1" w:lastColumn="0" w:noHBand="0" w:noVBand="1"/>
      </w:tblPr>
      <w:tblGrid>
        <w:gridCol w:w="2160"/>
        <w:gridCol w:w="1968"/>
        <w:gridCol w:w="3204"/>
        <w:gridCol w:w="3180"/>
      </w:tblGrid>
      <w:tr w:rsidR="005561E9">
        <w:tc>
          <w:tcPr>
            <w:tcW w:w="2160" w:type="dxa"/>
            <w:tcBorders>
              <w:top w:val="single" w:sz="8" w:space="0" w:color="4F81BD"/>
              <w:left w:val="single" w:sz="8" w:space="0" w:color="4F81BD"/>
              <w:bottom w:val="single" w:sz="18" w:space="0" w:color="FFFFFF"/>
              <w:right w:val="single" w:sz="8" w:space="0" w:color="4F81BD"/>
            </w:tcBorders>
            <w:shd w:val="clear" w:color="auto" w:fill="4F81BD"/>
          </w:tcPr>
          <w:p w:rsidR="005561E9" w:rsidRDefault="00CE6686">
            <w:pPr>
              <w:jc w:val="left"/>
              <w:rPr>
                <w:rFonts w:ascii="宋体" w:eastAsia="宋体" w:hAnsi="宋体" w:cs="宋体"/>
                <w:color w:val="FFFFFF"/>
                <w:sz w:val="28"/>
                <w:szCs w:val="28"/>
              </w:rPr>
            </w:pPr>
            <w:r>
              <w:rPr>
                <w:rFonts w:ascii="宋体" w:eastAsia="宋体" w:hAnsi="宋体" w:cs="宋体" w:hint="eastAsia"/>
                <w:b/>
                <w:bCs/>
                <w:color w:val="FFFFFF"/>
                <w:sz w:val="28"/>
                <w:szCs w:val="28"/>
              </w:rPr>
              <w:t>职业功能</w:t>
            </w:r>
          </w:p>
        </w:tc>
        <w:tc>
          <w:tcPr>
            <w:tcW w:w="1968" w:type="dxa"/>
            <w:tcBorders>
              <w:top w:val="single" w:sz="8" w:space="0" w:color="4F81BD"/>
              <w:left w:val="single" w:sz="8" w:space="0" w:color="4F81BD"/>
              <w:bottom w:val="single" w:sz="18" w:space="0" w:color="FFFFFF"/>
              <w:right w:val="single" w:sz="8" w:space="0" w:color="4F81BD"/>
            </w:tcBorders>
            <w:shd w:val="clear" w:color="auto" w:fill="4F81BD"/>
          </w:tcPr>
          <w:p w:rsidR="005561E9" w:rsidRDefault="00CE6686">
            <w:pPr>
              <w:jc w:val="left"/>
              <w:rPr>
                <w:rFonts w:ascii="宋体" w:eastAsia="宋体" w:hAnsi="宋体" w:cs="宋体"/>
                <w:color w:val="FFFFFF"/>
                <w:sz w:val="28"/>
                <w:szCs w:val="28"/>
              </w:rPr>
            </w:pPr>
            <w:r>
              <w:rPr>
                <w:rFonts w:ascii="宋体" w:eastAsia="宋体" w:hAnsi="宋体" w:cs="宋体" w:hint="eastAsia"/>
                <w:b/>
                <w:bCs/>
                <w:color w:val="FFFFFF"/>
                <w:sz w:val="28"/>
                <w:szCs w:val="28"/>
              </w:rPr>
              <w:t>工作内容</w:t>
            </w:r>
          </w:p>
        </w:tc>
        <w:tc>
          <w:tcPr>
            <w:tcW w:w="3204" w:type="dxa"/>
            <w:tcBorders>
              <w:top w:val="single" w:sz="8" w:space="0" w:color="4F81BD"/>
              <w:left w:val="single" w:sz="8" w:space="0" w:color="4F81BD"/>
              <w:bottom w:val="single" w:sz="18" w:space="0" w:color="FFFFFF"/>
              <w:right w:val="single" w:sz="8" w:space="0" w:color="4F81BD"/>
            </w:tcBorders>
            <w:shd w:val="clear" w:color="auto" w:fill="4F81BD"/>
          </w:tcPr>
          <w:p w:rsidR="005561E9" w:rsidRDefault="00CE6686">
            <w:pPr>
              <w:jc w:val="left"/>
              <w:rPr>
                <w:rFonts w:ascii="宋体" w:eastAsia="宋体" w:hAnsi="宋体" w:cs="宋体"/>
                <w:b/>
                <w:bCs/>
                <w:color w:val="FFFFFF"/>
                <w:sz w:val="28"/>
                <w:szCs w:val="28"/>
              </w:rPr>
            </w:pPr>
            <w:r>
              <w:rPr>
                <w:rFonts w:ascii="宋体" w:eastAsia="宋体" w:hAnsi="宋体" w:cs="宋体" w:hint="eastAsia"/>
                <w:b/>
                <w:bCs/>
                <w:color w:val="FFFFFF"/>
                <w:sz w:val="28"/>
                <w:szCs w:val="28"/>
              </w:rPr>
              <w:t>能力要求</w:t>
            </w:r>
          </w:p>
        </w:tc>
        <w:tc>
          <w:tcPr>
            <w:tcW w:w="3180" w:type="dxa"/>
            <w:tcBorders>
              <w:top w:val="single" w:sz="8" w:space="0" w:color="4F81BD"/>
              <w:left w:val="single" w:sz="8" w:space="0" w:color="4F81BD"/>
              <w:bottom w:val="single" w:sz="18" w:space="0" w:color="FFFFFF"/>
              <w:right w:val="single" w:sz="8" w:space="0" w:color="4F81BD"/>
            </w:tcBorders>
            <w:shd w:val="clear" w:color="auto" w:fill="4F81BD"/>
          </w:tcPr>
          <w:p w:rsidR="005561E9" w:rsidRDefault="00CE6686">
            <w:pPr>
              <w:jc w:val="left"/>
              <w:rPr>
                <w:rFonts w:ascii="宋体" w:eastAsia="宋体" w:hAnsi="宋体" w:cs="宋体"/>
                <w:color w:val="FFFFFF"/>
                <w:sz w:val="28"/>
                <w:szCs w:val="28"/>
              </w:rPr>
            </w:pPr>
            <w:r>
              <w:rPr>
                <w:rFonts w:ascii="宋体" w:eastAsia="宋体" w:hAnsi="宋体" w:cs="宋体" w:hint="eastAsia"/>
                <w:b/>
                <w:bCs/>
                <w:color w:val="FFFFFF"/>
                <w:sz w:val="28"/>
                <w:szCs w:val="28"/>
              </w:rPr>
              <w:t>相关理论和知识要求</w:t>
            </w:r>
          </w:p>
        </w:tc>
      </w:tr>
      <w:tr w:rsidR="005561E9">
        <w:tc>
          <w:tcPr>
            <w:tcW w:w="2160" w:type="dxa"/>
            <w:tcBorders>
              <w:top w:val="single" w:sz="18" w:space="0" w:color="FFFFFF"/>
              <w:left w:val="single" w:sz="8" w:space="0" w:color="4F81BD"/>
              <w:bottom w:val="single" w:sz="8" w:space="0" w:color="4F81BD"/>
              <w:right w:val="single" w:sz="8" w:space="0" w:color="4F81BD"/>
            </w:tcBorders>
            <w:shd w:val="clear" w:color="auto" w:fill="B8CCE4"/>
          </w:tcPr>
          <w:p w:rsidR="005561E9" w:rsidRDefault="00CE6686">
            <w:pPr>
              <w:jc w:val="left"/>
              <w:rPr>
                <w:rFonts w:ascii="宋体" w:eastAsia="宋体" w:hAnsi="宋体" w:cs="宋体"/>
                <w:color w:val="000000"/>
                <w:sz w:val="28"/>
                <w:szCs w:val="28"/>
              </w:rPr>
            </w:pPr>
            <w:r>
              <w:rPr>
                <w:rFonts w:ascii="宋体" w:eastAsia="宋体" w:hAnsi="宋体" w:cs="宋体"/>
                <w:sz w:val="24"/>
              </w:rPr>
              <w:t>思想政治教育</w:t>
            </w:r>
          </w:p>
        </w:tc>
        <w:tc>
          <w:tcPr>
            <w:tcW w:w="1968" w:type="dxa"/>
            <w:tcBorders>
              <w:top w:val="single" w:sz="18" w:space="0" w:color="FFFFFF"/>
              <w:left w:val="single" w:sz="8" w:space="0" w:color="4F81BD"/>
              <w:bottom w:val="single" w:sz="8" w:space="0" w:color="4F81BD"/>
              <w:right w:val="single" w:sz="8" w:space="0" w:color="4F81BD"/>
            </w:tcBorders>
            <w:shd w:val="clear" w:color="auto" w:fill="B8CCE4"/>
          </w:tcPr>
          <w:p w:rsidR="005561E9" w:rsidRDefault="00CE6686">
            <w:pPr>
              <w:jc w:val="left"/>
              <w:rPr>
                <w:rFonts w:ascii="宋体" w:eastAsia="宋体" w:hAnsi="宋体" w:cs="宋体"/>
                <w:color w:val="000000"/>
                <w:sz w:val="24"/>
              </w:rPr>
            </w:pPr>
            <w:r>
              <w:rPr>
                <w:rFonts w:ascii="宋体" w:eastAsia="宋体" w:hAnsi="宋体" w:cs="宋体" w:hint="eastAsia"/>
                <w:color w:val="000000"/>
                <w:sz w:val="24"/>
              </w:rPr>
              <w:t>(</w:t>
            </w:r>
            <w:proofErr w:type="gramStart"/>
            <w:r>
              <w:rPr>
                <w:rFonts w:ascii="宋体" w:eastAsia="宋体" w:hAnsi="宋体" w:cs="宋体" w:hint="eastAsia"/>
                <w:color w:val="000000"/>
                <w:sz w:val="24"/>
              </w:rPr>
              <w:t>一</w:t>
            </w:r>
            <w:proofErr w:type="gramEnd"/>
            <w:r>
              <w:rPr>
                <w:rFonts w:ascii="宋体" w:eastAsia="宋体" w:hAnsi="宋体" w:cs="宋体" w:hint="eastAsia"/>
                <w:color w:val="000000"/>
                <w:sz w:val="24"/>
              </w:rPr>
              <w:t xml:space="preserve">)组织、协调班主任、思想政治理论课教师和组织员等共同做好经常性的思想政治教育工作 (二)参与思想道德修养、形势与政策教育等课程教学 (三)为学生在理想、信念等方面遇到的深层次思想问题提供有针对性的教育咨询 </w:t>
            </w:r>
          </w:p>
        </w:tc>
        <w:tc>
          <w:tcPr>
            <w:tcW w:w="3204" w:type="dxa"/>
            <w:tcBorders>
              <w:top w:val="single" w:sz="18" w:space="0" w:color="FFFFFF"/>
              <w:left w:val="single" w:sz="8" w:space="0" w:color="4F81BD"/>
              <w:bottom w:val="single" w:sz="8" w:space="0" w:color="4F81BD"/>
              <w:right w:val="single" w:sz="8" w:space="0" w:color="4F81BD"/>
            </w:tcBorders>
            <w:shd w:val="clear" w:color="auto" w:fill="B8CCE4"/>
          </w:tcPr>
          <w:p w:rsidR="005561E9" w:rsidRDefault="00CE6686">
            <w:pPr>
              <w:jc w:val="left"/>
              <w:rPr>
                <w:rFonts w:ascii="宋体" w:eastAsia="宋体" w:hAnsi="宋体" w:cs="宋体"/>
                <w:color w:val="000000"/>
                <w:sz w:val="24"/>
              </w:rPr>
            </w:pPr>
            <w:r>
              <w:rPr>
                <w:rFonts w:ascii="宋体" w:eastAsia="宋体" w:hAnsi="宋体" w:cs="宋体" w:hint="eastAsia"/>
                <w:color w:val="000000"/>
                <w:sz w:val="24"/>
              </w:rPr>
              <w:t>能与班主任、思想政治理论课教师和组织员等工作骨干做好沟通交流，充分发挥所有从事大学生思想政治教育人员的育人作用 能深入了解国情、民情、社情；能根据教学的需要和学生的特点，采取灵活多样的教学方式开展形势与政策教育能就学生深层次的思想问题进行沟通、挖掘、分析与辅导</w:t>
            </w:r>
          </w:p>
        </w:tc>
        <w:tc>
          <w:tcPr>
            <w:tcW w:w="3180" w:type="dxa"/>
            <w:tcBorders>
              <w:top w:val="single" w:sz="18" w:space="0" w:color="FFFFFF"/>
              <w:left w:val="single" w:sz="8" w:space="0" w:color="4F81BD"/>
              <w:bottom w:val="single" w:sz="8" w:space="0" w:color="4F81BD"/>
              <w:right w:val="single" w:sz="8" w:space="0" w:color="4F81BD"/>
            </w:tcBorders>
            <w:shd w:val="clear" w:color="auto" w:fill="B8CCE4"/>
          </w:tcPr>
          <w:p w:rsidR="005561E9" w:rsidRDefault="00CE6686">
            <w:pPr>
              <w:jc w:val="left"/>
              <w:rPr>
                <w:rFonts w:ascii="宋体" w:eastAsia="宋体" w:hAnsi="宋体" w:cs="宋体"/>
                <w:color w:val="000000"/>
                <w:sz w:val="24"/>
              </w:rPr>
            </w:pPr>
            <w:r>
              <w:rPr>
                <w:rFonts w:ascii="宋体" w:eastAsia="宋体" w:hAnsi="宋体" w:cs="宋体" w:hint="eastAsia"/>
                <w:color w:val="000000"/>
                <w:sz w:val="24"/>
              </w:rPr>
              <w:t>心理学政治学基础知识课堂教学基本方法与理论伦理学相关知识社会学相关知识</w:t>
            </w:r>
          </w:p>
        </w:tc>
      </w:tr>
      <w:tr w:rsidR="005561E9">
        <w:tc>
          <w:tcPr>
            <w:tcW w:w="2160" w:type="dxa"/>
            <w:tcBorders>
              <w:top w:val="single" w:sz="8" w:space="0" w:color="4F81BD"/>
              <w:left w:val="single" w:sz="8" w:space="0" w:color="4F81BD"/>
              <w:bottom w:val="single" w:sz="8" w:space="0" w:color="4F81BD"/>
              <w:right w:val="single" w:sz="8" w:space="0" w:color="4F81BD"/>
            </w:tcBorders>
            <w:shd w:val="clear" w:color="auto" w:fill="FFFFFF"/>
          </w:tcPr>
          <w:p w:rsidR="005561E9" w:rsidRDefault="00CE6686">
            <w:pPr>
              <w:jc w:val="left"/>
              <w:rPr>
                <w:rFonts w:ascii="宋体" w:eastAsia="宋体" w:hAnsi="宋体" w:cs="宋体"/>
                <w:color w:val="000000"/>
                <w:sz w:val="28"/>
                <w:szCs w:val="28"/>
              </w:rPr>
            </w:pPr>
            <w:r>
              <w:rPr>
                <w:rFonts w:ascii="宋体" w:eastAsia="宋体" w:hAnsi="宋体" w:cs="宋体"/>
                <w:sz w:val="24"/>
              </w:rPr>
              <w:t>党团和班级建设</w:t>
            </w:r>
          </w:p>
        </w:tc>
        <w:tc>
          <w:tcPr>
            <w:tcW w:w="1968" w:type="dxa"/>
            <w:tcBorders>
              <w:top w:val="single" w:sz="8" w:space="0" w:color="4F81BD"/>
              <w:left w:val="single" w:sz="8" w:space="0" w:color="4F81BD"/>
              <w:bottom w:val="single" w:sz="8" w:space="0" w:color="4F81BD"/>
              <w:right w:val="single" w:sz="8" w:space="0" w:color="4F81BD"/>
            </w:tcBorders>
            <w:shd w:val="clear" w:color="auto" w:fill="FFFFFF"/>
          </w:tcPr>
          <w:p w:rsidR="005561E9" w:rsidRDefault="00CE6686">
            <w:pPr>
              <w:jc w:val="left"/>
              <w:rPr>
                <w:rFonts w:ascii="宋体" w:eastAsia="宋体" w:hAnsi="宋体" w:cs="宋体"/>
                <w:color w:val="000000"/>
                <w:sz w:val="24"/>
              </w:rPr>
            </w:pPr>
            <w:r>
              <w:rPr>
                <w:rFonts w:ascii="宋体" w:eastAsia="宋体" w:hAnsi="宋体" w:cs="宋体" w:hint="eastAsia"/>
                <w:color w:val="000000"/>
                <w:sz w:val="24"/>
              </w:rPr>
              <w:t>(</w:t>
            </w:r>
            <w:proofErr w:type="gramStart"/>
            <w:r>
              <w:rPr>
                <w:rFonts w:ascii="宋体" w:eastAsia="宋体" w:hAnsi="宋体" w:cs="宋体" w:hint="eastAsia"/>
                <w:color w:val="000000"/>
                <w:sz w:val="24"/>
              </w:rPr>
              <w:t>一</w:t>
            </w:r>
            <w:proofErr w:type="gramEnd"/>
            <w:r>
              <w:rPr>
                <w:rFonts w:ascii="宋体" w:eastAsia="宋体" w:hAnsi="宋体" w:cs="宋体" w:hint="eastAsia"/>
                <w:color w:val="000000"/>
                <w:sz w:val="24"/>
              </w:rPr>
              <w:t>)开展党员教育管理服务工作 (二)指导学生党支部和班团组织开展主题党、团</w:t>
            </w:r>
            <w:r>
              <w:rPr>
                <w:rFonts w:ascii="宋体" w:eastAsia="宋体" w:hAnsi="宋体" w:cs="宋体" w:hint="eastAsia"/>
                <w:color w:val="000000"/>
                <w:sz w:val="24"/>
              </w:rPr>
              <w:lastRenderedPageBreak/>
              <w:t>日等活动 (三)参与学生业余党校、团校建设，讲授党课、团课</w:t>
            </w:r>
          </w:p>
        </w:tc>
        <w:tc>
          <w:tcPr>
            <w:tcW w:w="3204" w:type="dxa"/>
            <w:tcBorders>
              <w:top w:val="single" w:sz="8" w:space="0" w:color="4F81BD"/>
              <w:left w:val="single" w:sz="8" w:space="0" w:color="4F81BD"/>
              <w:bottom w:val="single" w:sz="8" w:space="0" w:color="4F81BD"/>
              <w:right w:val="single" w:sz="8" w:space="0" w:color="4F81BD"/>
            </w:tcBorders>
            <w:shd w:val="clear" w:color="auto" w:fill="FFFFFF"/>
          </w:tcPr>
          <w:p w:rsidR="005561E9" w:rsidRDefault="00CE6686">
            <w:pPr>
              <w:jc w:val="left"/>
              <w:rPr>
                <w:rFonts w:ascii="宋体" w:eastAsia="宋体" w:hAnsi="宋体" w:cs="宋体"/>
                <w:color w:val="000000"/>
                <w:sz w:val="28"/>
                <w:szCs w:val="28"/>
              </w:rPr>
            </w:pPr>
            <w:r>
              <w:rPr>
                <w:rFonts w:ascii="宋体" w:eastAsia="宋体" w:hAnsi="宋体" w:cs="宋体" w:hint="eastAsia"/>
                <w:color w:val="000000"/>
                <w:sz w:val="24"/>
              </w:rPr>
              <w:lastRenderedPageBreak/>
              <w:t>具备丰富的党建团建工作经验与扎实的理论功底；能指导党支部书记开展党员教育培训，拓展教育途径；能指导党支部书记开展组织生活</w:t>
            </w:r>
            <w:r>
              <w:rPr>
                <w:rFonts w:ascii="宋体" w:eastAsia="宋体" w:hAnsi="宋体" w:cs="宋体" w:hint="eastAsia"/>
                <w:color w:val="000000"/>
                <w:sz w:val="24"/>
              </w:rPr>
              <w:lastRenderedPageBreak/>
              <w:t>和组织关系管理；能指导党支部书记关爱帮助学生党员，保障党员民主权利 能抓住重大节庆日、重要活动、重要节点，指导党团组织开展主题活动能指导学生组织开展丰富多彩的校园文化、艺术、体育等活动 能组织开展学院级党校、团校的相关工作；能讲授具有一定理论水平、深受学生欢迎的党课、团课</w:t>
            </w:r>
          </w:p>
        </w:tc>
        <w:tc>
          <w:tcPr>
            <w:tcW w:w="3180" w:type="dxa"/>
            <w:tcBorders>
              <w:top w:val="single" w:sz="8" w:space="0" w:color="4F81BD"/>
              <w:left w:val="single" w:sz="8" w:space="0" w:color="4F81BD"/>
              <w:bottom w:val="single" w:sz="8" w:space="0" w:color="4F81BD"/>
              <w:right w:val="single" w:sz="8" w:space="0" w:color="4F81BD"/>
            </w:tcBorders>
            <w:shd w:val="clear" w:color="auto" w:fill="FFFFFF"/>
          </w:tcPr>
          <w:p w:rsidR="005561E9" w:rsidRDefault="00CE6686">
            <w:pPr>
              <w:jc w:val="left"/>
              <w:rPr>
                <w:rFonts w:ascii="宋体" w:eastAsia="宋体" w:hAnsi="宋体" w:cs="宋体"/>
                <w:color w:val="000000"/>
                <w:sz w:val="28"/>
                <w:szCs w:val="28"/>
              </w:rPr>
            </w:pPr>
            <w:r>
              <w:rPr>
                <w:rFonts w:ascii="宋体" w:eastAsia="宋体" w:hAnsi="宋体" w:cs="宋体" w:hint="eastAsia"/>
                <w:color w:val="000000"/>
                <w:sz w:val="24"/>
              </w:rPr>
              <w:lastRenderedPageBreak/>
              <w:t xml:space="preserve">中华人民共和国史中国共产党史党的建设理论大型活动组织管理和大型活动组织的方法与原则课堂教学方法 </w:t>
            </w:r>
          </w:p>
        </w:tc>
      </w:tr>
      <w:tr w:rsidR="005561E9">
        <w:tc>
          <w:tcPr>
            <w:tcW w:w="2160" w:type="dxa"/>
            <w:tcBorders>
              <w:top w:val="single" w:sz="8" w:space="0" w:color="4F81BD"/>
              <w:left w:val="single" w:sz="8" w:space="0" w:color="4F81BD"/>
              <w:bottom w:val="single" w:sz="8" w:space="0" w:color="4F81BD"/>
              <w:right w:val="single" w:sz="8" w:space="0" w:color="4F81BD"/>
            </w:tcBorders>
            <w:shd w:val="clear" w:color="auto" w:fill="B8CCE4"/>
          </w:tcPr>
          <w:p w:rsidR="005561E9" w:rsidRDefault="00CE6686">
            <w:pPr>
              <w:jc w:val="left"/>
              <w:rPr>
                <w:rFonts w:ascii="宋体" w:eastAsia="宋体" w:hAnsi="宋体" w:cs="宋体"/>
                <w:color w:val="000000"/>
                <w:sz w:val="28"/>
                <w:szCs w:val="28"/>
              </w:rPr>
            </w:pPr>
            <w:r>
              <w:rPr>
                <w:rFonts w:ascii="宋体" w:eastAsia="宋体" w:hAnsi="宋体" w:cs="宋体"/>
                <w:sz w:val="24"/>
              </w:rPr>
              <w:t>学业指导</w:t>
            </w:r>
          </w:p>
        </w:tc>
        <w:tc>
          <w:tcPr>
            <w:tcW w:w="1968" w:type="dxa"/>
            <w:tcBorders>
              <w:top w:val="single" w:sz="8" w:space="0" w:color="4F81BD"/>
              <w:left w:val="single" w:sz="8" w:space="0" w:color="4F81BD"/>
              <w:bottom w:val="single" w:sz="8" w:space="0" w:color="4F81BD"/>
              <w:right w:val="single" w:sz="8" w:space="0" w:color="4F81BD"/>
            </w:tcBorders>
            <w:shd w:val="clear" w:color="auto" w:fill="B8CCE4"/>
          </w:tcPr>
          <w:p w:rsidR="005561E9" w:rsidRDefault="00CE6686">
            <w:pPr>
              <w:jc w:val="left"/>
              <w:rPr>
                <w:rFonts w:ascii="宋体" w:eastAsia="宋体" w:hAnsi="宋体" w:cs="宋体"/>
                <w:color w:val="000000"/>
                <w:sz w:val="24"/>
              </w:rPr>
            </w:pPr>
            <w:r>
              <w:rPr>
                <w:rFonts w:ascii="宋体" w:eastAsia="宋体" w:hAnsi="宋体" w:cs="宋体" w:hint="eastAsia"/>
                <w:color w:val="000000"/>
                <w:sz w:val="24"/>
              </w:rPr>
              <w:t>(</w:t>
            </w:r>
            <w:proofErr w:type="gramStart"/>
            <w:r>
              <w:rPr>
                <w:rFonts w:ascii="宋体" w:eastAsia="宋体" w:hAnsi="宋体" w:cs="宋体" w:hint="eastAsia"/>
                <w:color w:val="000000"/>
                <w:sz w:val="24"/>
              </w:rPr>
              <w:t>一</w:t>
            </w:r>
            <w:proofErr w:type="gramEnd"/>
            <w:r>
              <w:rPr>
                <w:rFonts w:ascii="宋体" w:eastAsia="宋体" w:hAnsi="宋体" w:cs="宋体" w:hint="eastAsia"/>
                <w:color w:val="000000"/>
                <w:sz w:val="24"/>
              </w:rPr>
              <w:t>)帮助学习困难学生适应大学学习生活，激发学习兴趣，掌握科学的学习方法 (二)研究分析学生学习状态和学习成绩变化，并针对性的开展分类指导(三)指导学生开展课外科技学术实践活动(四)指导学生考研、出国留学等学习事务</w:t>
            </w:r>
          </w:p>
        </w:tc>
        <w:tc>
          <w:tcPr>
            <w:tcW w:w="3204" w:type="dxa"/>
            <w:tcBorders>
              <w:top w:val="single" w:sz="8" w:space="0" w:color="4F81BD"/>
              <w:left w:val="single" w:sz="8" w:space="0" w:color="4F81BD"/>
              <w:bottom w:val="single" w:sz="8" w:space="0" w:color="4F81BD"/>
              <w:right w:val="single" w:sz="8" w:space="0" w:color="4F81BD"/>
            </w:tcBorders>
            <w:shd w:val="clear" w:color="auto" w:fill="B8CCE4"/>
          </w:tcPr>
          <w:p w:rsidR="005561E9" w:rsidRDefault="00CE6686">
            <w:pPr>
              <w:jc w:val="left"/>
              <w:rPr>
                <w:rFonts w:ascii="宋体" w:eastAsia="宋体" w:hAnsi="宋体" w:cs="宋体"/>
                <w:color w:val="000000"/>
                <w:sz w:val="28"/>
                <w:szCs w:val="28"/>
              </w:rPr>
            </w:pPr>
            <w:r>
              <w:rPr>
                <w:rFonts w:ascii="宋体" w:eastAsia="宋体" w:hAnsi="宋体" w:cs="宋体" w:hint="eastAsia"/>
                <w:color w:val="000000"/>
                <w:sz w:val="24"/>
              </w:rPr>
              <w:t>能通过侧面了解、谈心谈话、组织相关人员集体讨论等方式分析学生遇到的困难和应对措施，指导学生有效调整学习习惯和学习方法能通过召开宣讲会、谈心谈话等方式鼓励学生主动参与课外学术实践活动</w:t>
            </w:r>
          </w:p>
        </w:tc>
        <w:tc>
          <w:tcPr>
            <w:tcW w:w="3180" w:type="dxa"/>
            <w:tcBorders>
              <w:top w:val="single" w:sz="8" w:space="0" w:color="4F81BD"/>
              <w:left w:val="single" w:sz="8" w:space="0" w:color="4F81BD"/>
              <w:bottom w:val="single" w:sz="8" w:space="0" w:color="4F81BD"/>
              <w:right w:val="single" w:sz="8" w:space="0" w:color="4F81BD"/>
            </w:tcBorders>
            <w:shd w:val="clear" w:color="auto" w:fill="B8CCE4"/>
          </w:tcPr>
          <w:p w:rsidR="005561E9" w:rsidRDefault="00CE6686">
            <w:pPr>
              <w:jc w:val="left"/>
              <w:rPr>
                <w:rFonts w:ascii="宋体" w:eastAsia="宋体" w:hAnsi="宋体" w:cs="宋体"/>
                <w:color w:val="000000"/>
                <w:sz w:val="28"/>
                <w:szCs w:val="28"/>
              </w:rPr>
            </w:pPr>
            <w:r>
              <w:rPr>
                <w:rFonts w:ascii="宋体" w:eastAsia="宋体" w:hAnsi="宋体" w:cs="宋体" w:hint="eastAsia"/>
                <w:color w:val="000000"/>
                <w:sz w:val="24"/>
              </w:rPr>
              <w:t>教育学相关知识心理学相关知识</w:t>
            </w:r>
          </w:p>
        </w:tc>
      </w:tr>
      <w:tr w:rsidR="005561E9">
        <w:tc>
          <w:tcPr>
            <w:tcW w:w="2160" w:type="dxa"/>
            <w:tcBorders>
              <w:top w:val="single" w:sz="8" w:space="0" w:color="4F81BD"/>
              <w:left w:val="single" w:sz="8" w:space="0" w:color="4F81BD"/>
              <w:bottom w:val="single" w:sz="8" w:space="0" w:color="4F81BD"/>
              <w:right w:val="single" w:sz="8" w:space="0" w:color="4F81BD"/>
            </w:tcBorders>
            <w:shd w:val="clear" w:color="auto" w:fill="FFFFFF"/>
          </w:tcPr>
          <w:p w:rsidR="005561E9" w:rsidRDefault="00CE6686">
            <w:pPr>
              <w:jc w:val="left"/>
              <w:rPr>
                <w:rFonts w:ascii="宋体" w:eastAsia="宋体" w:hAnsi="宋体" w:cs="宋体"/>
                <w:color w:val="000000"/>
                <w:sz w:val="28"/>
                <w:szCs w:val="28"/>
              </w:rPr>
            </w:pPr>
            <w:r>
              <w:rPr>
                <w:rFonts w:ascii="宋体" w:eastAsia="宋体" w:hAnsi="宋体" w:cs="宋体"/>
                <w:sz w:val="24"/>
              </w:rPr>
              <w:t>日常事务管理</w:t>
            </w:r>
          </w:p>
        </w:tc>
        <w:tc>
          <w:tcPr>
            <w:tcW w:w="1968" w:type="dxa"/>
            <w:tcBorders>
              <w:top w:val="single" w:sz="8" w:space="0" w:color="4F81BD"/>
              <w:left w:val="single" w:sz="8" w:space="0" w:color="4F81BD"/>
              <w:bottom w:val="single" w:sz="8" w:space="0" w:color="4F81BD"/>
              <w:right w:val="single" w:sz="8" w:space="0" w:color="4F81BD"/>
            </w:tcBorders>
            <w:shd w:val="clear" w:color="auto" w:fill="FFFFFF"/>
          </w:tcPr>
          <w:p w:rsidR="005561E9" w:rsidRDefault="00CE6686">
            <w:pPr>
              <w:jc w:val="left"/>
              <w:rPr>
                <w:rFonts w:ascii="宋体" w:eastAsia="宋体" w:hAnsi="宋体" w:cs="宋体"/>
                <w:color w:val="000000"/>
                <w:sz w:val="24"/>
              </w:rPr>
            </w:pPr>
            <w:r>
              <w:rPr>
                <w:rFonts w:ascii="宋体" w:eastAsia="宋体" w:hAnsi="宋体" w:cs="宋体" w:hint="eastAsia"/>
                <w:color w:val="000000"/>
                <w:sz w:val="24"/>
              </w:rPr>
              <w:t>(</w:t>
            </w:r>
            <w:proofErr w:type="gramStart"/>
            <w:r>
              <w:rPr>
                <w:rFonts w:ascii="宋体" w:eastAsia="宋体" w:hAnsi="宋体" w:cs="宋体" w:hint="eastAsia"/>
                <w:color w:val="000000"/>
                <w:sz w:val="24"/>
              </w:rPr>
              <w:t>一</w:t>
            </w:r>
            <w:proofErr w:type="gramEnd"/>
            <w:r>
              <w:rPr>
                <w:rFonts w:ascii="宋体" w:eastAsia="宋体" w:hAnsi="宋体" w:cs="宋体" w:hint="eastAsia"/>
                <w:color w:val="000000"/>
                <w:sz w:val="24"/>
              </w:rPr>
              <w:t>)违法违纪学生的教育处理 (二)能熟练把握学生情感、人际交往、财经、法律等方面事务科学咨询指导的政策、方法和技巧</w:t>
            </w:r>
          </w:p>
        </w:tc>
        <w:tc>
          <w:tcPr>
            <w:tcW w:w="3204" w:type="dxa"/>
            <w:tcBorders>
              <w:top w:val="single" w:sz="8" w:space="0" w:color="4F81BD"/>
              <w:left w:val="single" w:sz="8" w:space="0" w:color="4F81BD"/>
              <w:bottom w:val="single" w:sz="8" w:space="0" w:color="4F81BD"/>
              <w:right w:val="single" w:sz="8" w:space="0" w:color="4F81BD"/>
            </w:tcBorders>
            <w:shd w:val="clear" w:color="auto" w:fill="FFFFFF"/>
          </w:tcPr>
          <w:p w:rsidR="005561E9" w:rsidRDefault="00CE6686">
            <w:pPr>
              <w:jc w:val="left"/>
              <w:rPr>
                <w:rFonts w:ascii="宋体" w:eastAsia="宋体" w:hAnsi="宋体" w:cs="宋体"/>
                <w:color w:val="000000"/>
                <w:sz w:val="28"/>
                <w:szCs w:val="28"/>
              </w:rPr>
            </w:pPr>
            <w:r>
              <w:rPr>
                <w:rFonts w:ascii="宋体" w:eastAsia="宋体" w:hAnsi="宋体" w:cs="宋体" w:hint="eastAsia"/>
                <w:color w:val="000000"/>
                <w:sz w:val="24"/>
              </w:rPr>
              <w:t>能准确把握国家有关法律法规和学校规章制度，对学生违法违纪行为进行严肃处理；能采用案例分析、宣传警示等形式对学生进行日常法律意识教育 能运用法律知识、社会学知识和心理学知识指导学生对日常遇到的各种复杂问题进行全面深入的分析，探究解决问题的办法</w:t>
            </w:r>
          </w:p>
        </w:tc>
        <w:tc>
          <w:tcPr>
            <w:tcW w:w="3180" w:type="dxa"/>
            <w:tcBorders>
              <w:top w:val="single" w:sz="8" w:space="0" w:color="4F81BD"/>
              <w:left w:val="single" w:sz="8" w:space="0" w:color="4F81BD"/>
              <w:bottom w:val="single" w:sz="8" w:space="0" w:color="4F81BD"/>
              <w:right w:val="single" w:sz="8" w:space="0" w:color="4F81BD"/>
            </w:tcBorders>
            <w:shd w:val="clear" w:color="auto" w:fill="FFFFFF"/>
          </w:tcPr>
          <w:p w:rsidR="005561E9" w:rsidRDefault="00CE6686">
            <w:pPr>
              <w:jc w:val="left"/>
              <w:rPr>
                <w:rFonts w:ascii="宋体" w:eastAsia="宋体" w:hAnsi="宋体" w:cs="宋体"/>
                <w:color w:val="000000"/>
                <w:sz w:val="28"/>
                <w:szCs w:val="28"/>
              </w:rPr>
            </w:pPr>
            <w:r>
              <w:rPr>
                <w:rFonts w:ascii="宋体" w:eastAsia="宋体" w:hAnsi="宋体" w:cs="宋体" w:hint="eastAsia"/>
                <w:color w:val="000000"/>
                <w:sz w:val="24"/>
              </w:rPr>
              <w:t>《中华人民共和国刑法》《中华人民共和国治安管理处罚法》《国家教育考试违规处理办法》学校相关规章制度 经济学相关知识法学相关知识社会学相关知识</w:t>
            </w:r>
          </w:p>
        </w:tc>
      </w:tr>
      <w:tr w:rsidR="005561E9">
        <w:tc>
          <w:tcPr>
            <w:tcW w:w="2160" w:type="dxa"/>
            <w:tcBorders>
              <w:top w:val="single" w:sz="8" w:space="0" w:color="4F81BD"/>
              <w:left w:val="single" w:sz="8" w:space="0" w:color="4F81BD"/>
              <w:bottom w:val="single" w:sz="8" w:space="0" w:color="4F81BD"/>
              <w:right w:val="single" w:sz="8" w:space="0" w:color="4F81BD"/>
            </w:tcBorders>
            <w:shd w:val="clear" w:color="auto" w:fill="B8CCE4"/>
          </w:tcPr>
          <w:p w:rsidR="005561E9" w:rsidRDefault="00CE6686">
            <w:pPr>
              <w:jc w:val="left"/>
              <w:rPr>
                <w:rFonts w:ascii="宋体" w:eastAsia="宋体" w:hAnsi="宋体" w:cs="宋体"/>
                <w:color w:val="000000"/>
                <w:sz w:val="28"/>
                <w:szCs w:val="28"/>
              </w:rPr>
            </w:pPr>
            <w:r>
              <w:rPr>
                <w:rFonts w:ascii="宋体" w:eastAsia="宋体" w:hAnsi="宋体" w:cs="宋体"/>
                <w:sz w:val="24"/>
              </w:rPr>
              <w:t>心理健康教育与咨询</w:t>
            </w:r>
          </w:p>
        </w:tc>
        <w:tc>
          <w:tcPr>
            <w:tcW w:w="1968" w:type="dxa"/>
            <w:tcBorders>
              <w:top w:val="single" w:sz="8" w:space="0" w:color="4F81BD"/>
              <w:left w:val="single" w:sz="8" w:space="0" w:color="4F81BD"/>
              <w:bottom w:val="single" w:sz="8" w:space="0" w:color="4F81BD"/>
              <w:right w:val="single" w:sz="8" w:space="0" w:color="4F81BD"/>
            </w:tcBorders>
            <w:shd w:val="clear" w:color="auto" w:fill="B8CCE4"/>
          </w:tcPr>
          <w:p w:rsidR="005561E9" w:rsidRDefault="00CE6686">
            <w:pPr>
              <w:jc w:val="left"/>
              <w:rPr>
                <w:rFonts w:ascii="宋体" w:eastAsia="宋体" w:hAnsi="宋体" w:cs="宋体"/>
                <w:color w:val="000000"/>
                <w:sz w:val="28"/>
                <w:szCs w:val="28"/>
              </w:rPr>
            </w:pPr>
            <w:r>
              <w:rPr>
                <w:rFonts w:ascii="宋体" w:eastAsia="宋体" w:hAnsi="宋体" w:cs="宋体" w:hint="eastAsia"/>
                <w:color w:val="000000"/>
                <w:sz w:val="24"/>
              </w:rPr>
              <w:t>(</w:t>
            </w:r>
            <w:proofErr w:type="gramStart"/>
            <w:r>
              <w:rPr>
                <w:rFonts w:ascii="宋体" w:eastAsia="宋体" w:hAnsi="宋体" w:cs="宋体" w:hint="eastAsia"/>
                <w:color w:val="000000"/>
                <w:sz w:val="24"/>
              </w:rPr>
              <w:t>一</w:t>
            </w:r>
            <w:proofErr w:type="gramEnd"/>
            <w:r>
              <w:rPr>
                <w:rFonts w:ascii="宋体" w:eastAsia="宋体" w:hAnsi="宋体" w:cs="宋体" w:hint="eastAsia"/>
                <w:color w:val="000000"/>
                <w:sz w:val="24"/>
              </w:rPr>
              <w:t>)心理问题严重程度的识别与严重个案的转介 (二)心理测验的实施 (三)有效开展学生心理疏</w:t>
            </w:r>
            <w:r>
              <w:rPr>
                <w:rFonts w:ascii="宋体" w:eastAsia="宋体" w:hAnsi="宋体" w:cs="宋体" w:hint="eastAsia"/>
                <w:color w:val="000000"/>
                <w:sz w:val="24"/>
              </w:rPr>
              <w:lastRenderedPageBreak/>
              <w:t xml:space="preserve">导工作 (四)初步开展心理危机的识别与干预 (五)相对系统地组织开展心理健康教育活动 </w:t>
            </w:r>
          </w:p>
        </w:tc>
        <w:tc>
          <w:tcPr>
            <w:tcW w:w="3204" w:type="dxa"/>
            <w:tcBorders>
              <w:top w:val="single" w:sz="8" w:space="0" w:color="4F81BD"/>
              <w:left w:val="single" w:sz="8" w:space="0" w:color="4F81BD"/>
              <w:bottom w:val="single" w:sz="8" w:space="0" w:color="4F81BD"/>
              <w:right w:val="single" w:sz="8" w:space="0" w:color="4F81BD"/>
            </w:tcBorders>
            <w:shd w:val="clear" w:color="auto" w:fill="B8CCE4"/>
          </w:tcPr>
          <w:p w:rsidR="005561E9" w:rsidRDefault="00CE6686">
            <w:pPr>
              <w:jc w:val="left"/>
              <w:rPr>
                <w:rFonts w:ascii="宋体" w:eastAsia="宋体" w:hAnsi="宋体" w:cs="宋体"/>
                <w:color w:val="000000"/>
                <w:sz w:val="28"/>
                <w:szCs w:val="28"/>
              </w:rPr>
            </w:pPr>
            <w:r>
              <w:rPr>
                <w:rFonts w:ascii="宋体" w:eastAsia="宋体" w:hAnsi="宋体" w:cs="宋体" w:hint="eastAsia"/>
                <w:color w:val="000000"/>
                <w:sz w:val="24"/>
              </w:rPr>
              <w:lastRenderedPageBreak/>
              <w:t>具备三级心理咨询师资质或具有心理健康教育相关专业硕士学位能对一般心理问题、心理障碍和精神疾病进行初步识别，了解转介到心理咨询中心或精神卫生医院</w:t>
            </w:r>
            <w:r>
              <w:rPr>
                <w:rFonts w:ascii="宋体" w:eastAsia="宋体" w:hAnsi="宋体" w:cs="宋体" w:hint="eastAsia"/>
                <w:color w:val="000000"/>
                <w:sz w:val="24"/>
              </w:rPr>
              <w:lastRenderedPageBreak/>
              <w:t xml:space="preserve">的适用条件和相关程序  能根据工作需要，正确实施各种心理测验量表、问卷，并能在专业人士指导下对结果进行正确解读和反馈 能与求助学生建立良好的信任关系，有效开展心理疏导工作，帮助学生调节情绪 能识别大学生心理危机的症状并进行初步评估，能协助专家开展相关的危机干预工作 能通过培养心理委员、宿舍长、班干部等方法，培养学生自我管理、自我救助和朋辈互助的能力；能有效设计相对系统的院系心理健康教育整体方案，并能指导学生社团开展形式多样的心理健康教育活动 </w:t>
            </w:r>
          </w:p>
        </w:tc>
        <w:tc>
          <w:tcPr>
            <w:tcW w:w="3180" w:type="dxa"/>
            <w:tcBorders>
              <w:top w:val="single" w:sz="8" w:space="0" w:color="4F81BD"/>
              <w:left w:val="single" w:sz="8" w:space="0" w:color="4F81BD"/>
              <w:bottom w:val="single" w:sz="8" w:space="0" w:color="4F81BD"/>
              <w:right w:val="single" w:sz="8" w:space="0" w:color="4F81BD"/>
            </w:tcBorders>
            <w:shd w:val="clear" w:color="auto" w:fill="B8CCE4"/>
          </w:tcPr>
          <w:p w:rsidR="005561E9" w:rsidRDefault="00CE6686">
            <w:pPr>
              <w:snapToGrid w:val="0"/>
              <w:spacing w:after="150"/>
              <w:jc w:val="left"/>
              <w:rPr>
                <w:rFonts w:ascii="宋体" w:eastAsia="宋体" w:hAnsi="宋体" w:cs="宋体"/>
                <w:color w:val="333333"/>
                <w:sz w:val="24"/>
              </w:rPr>
            </w:pPr>
            <w:r>
              <w:rPr>
                <w:rFonts w:ascii="宋体" w:eastAsia="宋体" w:hAnsi="宋体" w:cs="宋体" w:hint="eastAsia"/>
                <w:color w:val="000000"/>
                <w:sz w:val="24"/>
              </w:rPr>
              <w:lastRenderedPageBreak/>
              <w:t>心理问题、神经症、精神病识别知识各类测验的功能与使用范围，施测手段教育心理学基础知识    </w:t>
            </w:r>
          </w:p>
          <w:p w:rsidR="005561E9" w:rsidRDefault="005561E9">
            <w:pPr>
              <w:jc w:val="left"/>
              <w:rPr>
                <w:rFonts w:ascii="宋体" w:eastAsia="宋体" w:hAnsi="宋体" w:cs="宋体"/>
                <w:color w:val="000000"/>
                <w:sz w:val="28"/>
                <w:szCs w:val="28"/>
              </w:rPr>
            </w:pPr>
          </w:p>
        </w:tc>
      </w:tr>
      <w:tr w:rsidR="005561E9">
        <w:tc>
          <w:tcPr>
            <w:tcW w:w="2160" w:type="dxa"/>
            <w:tcBorders>
              <w:top w:val="single" w:sz="8" w:space="0" w:color="4F81BD"/>
              <w:left w:val="single" w:sz="8" w:space="0" w:color="4F81BD"/>
              <w:bottom w:val="single" w:sz="8" w:space="0" w:color="4F81BD"/>
              <w:right w:val="single" w:sz="8" w:space="0" w:color="4F81BD"/>
            </w:tcBorders>
            <w:shd w:val="clear" w:color="auto" w:fill="FFFFFF"/>
          </w:tcPr>
          <w:p w:rsidR="005561E9" w:rsidRDefault="00CE6686">
            <w:pPr>
              <w:jc w:val="left"/>
              <w:rPr>
                <w:rFonts w:ascii="宋体" w:eastAsia="宋体" w:hAnsi="宋体" w:cs="宋体"/>
                <w:color w:val="000000"/>
                <w:sz w:val="28"/>
                <w:szCs w:val="28"/>
              </w:rPr>
            </w:pPr>
            <w:r>
              <w:rPr>
                <w:rFonts w:ascii="宋体" w:eastAsia="宋体" w:hAnsi="宋体" w:cs="宋体" w:hint="eastAsia"/>
                <w:color w:val="000000"/>
                <w:sz w:val="24"/>
              </w:rPr>
              <w:lastRenderedPageBreak/>
              <w:t>网络思想政治教育</w:t>
            </w:r>
          </w:p>
        </w:tc>
        <w:tc>
          <w:tcPr>
            <w:tcW w:w="1968" w:type="dxa"/>
            <w:tcBorders>
              <w:top w:val="single" w:sz="8" w:space="0" w:color="4F81BD"/>
              <w:left w:val="single" w:sz="8" w:space="0" w:color="4F81BD"/>
              <w:bottom w:val="single" w:sz="8" w:space="0" w:color="4F81BD"/>
              <w:right w:val="single" w:sz="8" w:space="0" w:color="4F81BD"/>
            </w:tcBorders>
            <w:shd w:val="clear" w:color="auto" w:fill="FFFFFF"/>
          </w:tcPr>
          <w:p w:rsidR="005561E9" w:rsidRDefault="00CE6686">
            <w:pPr>
              <w:jc w:val="left"/>
              <w:rPr>
                <w:rFonts w:ascii="宋体" w:eastAsia="宋体" w:hAnsi="宋体" w:cs="宋体"/>
                <w:color w:val="000000"/>
                <w:sz w:val="28"/>
                <w:szCs w:val="28"/>
              </w:rPr>
            </w:pPr>
            <w:r>
              <w:rPr>
                <w:rFonts w:ascii="宋体" w:eastAsia="宋体" w:hAnsi="宋体" w:cs="宋体" w:hint="eastAsia"/>
                <w:color w:val="000000"/>
                <w:sz w:val="24"/>
              </w:rPr>
              <w:t xml:space="preserve"> (</w:t>
            </w:r>
            <w:proofErr w:type="gramStart"/>
            <w:r>
              <w:rPr>
                <w:rFonts w:ascii="宋体" w:eastAsia="宋体" w:hAnsi="宋体" w:cs="宋体" w:hint="eastAsia"/>
                <w:color w:val="000000"/>
                <w:sz w:val="24"/>
              </w:rPr>
              <w:t>一</w:t>
            </w:r>
            <w:proofErr w:type="gramEnd"/>
            <w:r>
              <w:rPr>
                <w:rFonts w:ascii="宋体" w:eastAsia="宋体" w:hAnsi="宋体" w:cs="宋体" w:hint="eastAsia"/>
                <w:color w:val="000000"/>
                <w:sz w:val="24"/>
              </w:rPr>
              <w:t>)综合利用传统、网络媒体，统筹协调网上、网下工作(二)引导学生在网上自我教育、自我管理和自我服务，教育学生在网上自我约束、自我保护(三)围绕学生关注的重点、热点和难点问题，进行有效舆论引导；丰富网上宣传内容，把握网络舆论的话语权和主导权</w:t>
            </w:r>
          </w:p>
        </w:tc>
        <w:tc>
          <w:tcPr>
            <w:tcW w:w="3204" w:type="dxa"/>
            <w:tcBorders>
              <w:top w:val="single" w:sz="8" w:space="0" w:color="4F81BD"/>
              <w:left w:val="single" w:sz="8" w:space="0" w:color="4F81BD"/>
              <w:bottom w:val="single" w:sz="8" w:space="0" w:color="4F81BD"/>
              <w:right w:val="single" w:sz="8" w:space="0" w:color="4F81BD"/>
            </w:tcBorders>
            <w:shd w:val="clear" w:color="auto" w:fill="FFFFFF"/>
          </w:tcPr>
          <w:p w:rsidR="005561E9" w:rsidRDefault="00CE6686">
            <w:pPr>
              <w:jc w:val="left"/>
              <w:rPr>
                <w:rFonts w:ascii="宋体" w:eastAsia="宋体" w:hAnsi="宋体" w:cs="宋体"/>
                <w:color w:val="000000"/>
                <w:sz w:val="28"/>
                <w:szCs w:val="28"/>
              </w:rPr>
            </w:pPr>
            <w:r>
              <w:rPr>
                <w:rFonts w:ascii="宋体" w:eastAsia="宋体" w:hAnsi="宋体" w:cs="宋体" w:hint="eastAsia"/>
                <w:color w:val="000000"/>
                <w:sz w:val="24"/>
              </w:rPr>
              <w:t xml:space="preserve">能准备把握网络传播规律，有效配置整合网络资源能对学生的网络行为进行教育引导能通过博客、微博、校园交互社区、网络群组等网络平台主动发布相关内容，吸引学生浏览、点击和评论，引导网络舆情 </w:t>
            </w:r>
          </w:p>
        </w:tc>
        <w:tc>
          <w:tcPr>
            <w:tcW w:w="3180" w:type="dxa"/>
            <w:tcBorders>
              <w:top w:val="single" w:sz="8" w:space="0" w:color="4F81BD"/>
              <w:left w:val="single" w:sz="8" w:space="0" w:color="4F81BD"/>
              <w:bottom w:val="single" w:sz="8" w:space="0" w:color="4F81BD"/>
              <w:right w:val="single" w:sz="8" w:space="0" w:color="4F81BD"/>
            </w:tcBorders>
            <w:shd w:val="clear" w:color="auto" w:fill="FFFFFF"/>
          </w:tcPr>
          <w:p w:rsidR="005561E9" w:rsidRDefault="00CE6686">
            <w:pPr>
              <w:snapToGrid w:val="0"/>
              <w:spacing w:after="150"/>
              <w:jc w:val="left"/>
              <w:rPr>
                <w:rFonts w:ascii="宋体" w:eastAsia="宋体" w:hAnsi="宋体" w:cs="宋体"/>
                <w:color w:val="333333"/>
                <w:sz w:val="24"/>
              </w:rPr>
            </w:pPr>
            <w:r>
              <w:rPr>
                <w:rFonts w:ascii="宋体" w:eastAsia="宋体" w:hAnsi="宋体" w:cs="宋体" w:hint="eastAsia"/>
                <w:color w:val="000000"/>
                <w:sz w:val="24"/>
              </w:rPr>
              <w:t>社会学的基础知识文化学的基础知识教育学的基础知识 网络舆情引导方法  </w:t>
            </w:r>
          </w:p>
          <w:p w:rsidR="005561E9" w:rsidRDefault="005561E9">
            <w:pPr>
              <w:jc w:val="left"/>
              <w:rPr>
                <w:rFonts w:ascii="宋体" w:eastAsia="宋体" w:hAnsi="宋体" w:cs="宋体"/>
                <w:color w:val="000000"/>
                <w:sz w:val="28"/>
                <w:szCs w:val="28"/>
              </w:rPr>
            </w:pPr>
          </w:p>
        </w:tc>
      </w:tr>
      <w:tr w:rsidR="005561E9">
        <w:tc>
          <w:tcPr>
            <w:tcW w:w="2160" w:type="dxa"/>
            <w:tcBorders>
              <w:top w:val="single" w:sz="8" w:space="0" w:color="4F81BD"/>
              <w:left w:val="single" w:sz="8" w:space="0" w:color="4F81BD"/>
              <w:bottom w:val="single" w:sz="8" w:space="0" w:color="4F81BD"/>
              <w:right w:val="single" w:sz="8" w:space="0" w:color="4F81BD"/>
            </w:tcBorders>
            <w:shd w:val="clear" w:color="auto" w:fill="B8CCE4"/>
          </w:tcPr>
          <w:p w:rsidR="005561E9" w:rsidRDefault="00CE6686">
            <w:pPr>
              <w:jc w:val="left"/>
              <w:rPr>
                <w:rFonts w:ascii="宋体" w:eastAsia="宋体" w:hAnsi="宋体" w:cs="宋体"/>
                <w:color w:val="000000"/>
                <w:sz w:val="28"/>
                <w:szCs w:val="28"/>
              </w:rPr>
            </w:pPr>
            <w:r>
              <w:rPr>
                <w:rFonts w:ascii="宋体" w:eastAsia="宋体" w:hAnsi="宋体" w:cs="宋体" w:hint="eastAsia"/>
                <w:color w:val="000000"/>
                <w:sz w:val="24"/>
              </w:rPr>
              <w:t>危机事件应对</w:t>
            </w:r>
          </w:p>
        </w:tc>
        <w:tc>
          <w:tcPr>
            <w:tcW w:w="1968" w:type="dxa"/>
            <w:tcBorders>
              <w:top w:val="single" w:sz="8" w:space="0" w:color="4F81BD"/>
              <w:left w:val="single" w:sz="8" w:space="0" w:color="4F81BD"/>
              <w:bottom w:val="single" w:sz="8" w:space="0" w:color="4F81BD"/>
              <w:right w:val="single" w:sz="8" w:space="0" w:color="4F81BD"/>
            </w:tcBorders>
            <w:shd w:val="clear" w:color="auto" w:fill="B8CCE4"/>
          </w:tcPr>
          <w:p w:rsidR="005561E9" w:rsidRDefault="00CE6686">
            <w:pPr>
              <w:jc w:val="left"/>
              <w:rPr>
                <w:rFonts w:ascii="宋体" w:eastAsia="宋体" w:hAnsi="宋体" w:cs="宋体"/>
                <w:color w:val="000000"/>
                <w:sz w:val="28"/>
                <w:szCs w:val="28"/>
              </w:rPr>
            </w:pPr>
            <w:r>
              <w:rPr>
                <w:rFonts w:ascii="宋体" w:eastAsia="宋体" w:hAnsi="宋体" w:cs="宋体" w:hint="eastAsia"/>
                <w:color w:val="000000"/>
                <w:sz w:val="24"/>
              </w:rPr>
              <w:t>(</w:t>
            </w:r>
            <w:proofErr w:type="gramStart"/>
            <w:r>
              <w:rPr>
                <w:rFonts w:ascii="宋体" w:eastAsia="宋体" w:hAnsi="宋体" w:cs="宋体" w:hint="eastAsia"/>
                <w:color w:val="000000"/>
                <w:sz w:val="24"/>
              </w:rPr>
              <w:t>一</w:t>
            </w:r>
            <w:proofErr w:type="gramEnd"/>
            <w:r>
              <w:rPr>
                <w:rFonts w:ascii="宋体" w:eastAsia="宋体" w:hAnsi="宋体" w:cs="宋体" w:hint="eastAsia"/>
                <w:color w:val="000000"/>
                <w:sz w:val="24"/>
              </w:rPr>
              <w:t>)指导初级辅导员对危机事件作初步处理，稳定并控制局面 (二)对事件相关信息做好全面汇总和准确分析并及时与有关部门</w:t>
            </w:r>
            <w:r>
              <w:rPr>
                <w:rFonts w:ascii="宋体" w:eastAsia="宋体" w:hAnsi="宋体" w:cs="宋体" w:hint="eastAsia"/>
                <w:color w:val="000000"/>
                <w:sz w:val="24"/>
              </w:rPr>
              <w:lastRenderedPageBreak/>
              <w:t>沟通 (三)对事件发展及其影响进行持续关注与跟踪 (四)组织安全教育课程学习</w:t>
            </w:r>
          </w:p>
        </w:tc>
        <w:tc>
          <w:tcPr>
            <w:tcW w:w="3204" w:type="dxa"/>
            <w:tcBorders>
              <w:top w:val="single" w:sz="8" w:space="0" w:color="4F81BD"/>
              <w:left w:val="single" w:sz="8" w:space="0" w:color="4F81BD"/>
              <w:bottom w:val="single" w:sz="8" w:space="0" w:color="4F81BD"/>
              <w:right w:val="single" w:sz="8" w:space="0" w:color="4F81BD"/>
            </w:tcBorders>
            <w:shd w:val="clear" w:color="auto" w:fill="B8CCE4"/>
          </w:tcPr>
          <w:p w:rsidR="005561E9" w:rsidRDefault="00CE6686">
            <w:pPr>
              <w:jc w:val="left"/>
              <w:rPr>
                <w:rFonts w:ascii="宋体" w:eastAsia="宋体" w:hAnsi="宋体" w:cs="宋体"/>
                <w:color w:val="000000"/>
                <w:sz w:val="28"/>
                <w:szCs w:val="28"/>
              </w:rPr>
            </w:pPr>
            <w:r>
              <w:rPr>
                <w:rFonts w:ascii="宋体" w:eastAsia="宋体" w:hAnsi="宋体" w:cs="宋体" w:hint="eastAsia"/>
                <w:color w:val="000000"/>
                <w:sz w:val="24"/>
              </w:rPr>
              <w:lastRenderedPageBreak/>
              <w:t>能</w:t>
            </w:r>
            <w:proofErr w:type="gramStart"/>
            <w:r>
              <w:rPr>
                <w:rFonts w:ascii="宋体" w:eastAsia="宋体" w:hAnsi="宋体" w:cs="宋体" w:hint="eastAsia"/>
                <w:color w:val="000000"/>
                <w:sz w:val="24"/>
              </w:rPr>
              <w:t>做好第</w:t>
            </w:r>
            <w:proofErr w:type="gramEnd"/>
            <w:r>
              <w:rPr>
                <w:rFonts w:ascii="宋体" w:eastAsia="宋体" w:hAnsi="宋体" w:cs="宋体" w:hint="eastAsia"/>
                <w:color w:val="000000"/>
                <w:sz w:val="24"/>
              </w:rPr>
              <w:t>一时间现场统筹指挥工作；能把握重点人员和关键节点，有效控制事态的发展  能协调事件涉及相关部门迅速反应，筛选有效信息；能通过沟通和分析把握事件脉络并提出初步处理方案 能密切联系相关人员，</w:t>
            </w:r>
            <w:r>
              <w:rPr>
                <w:rFonts w:ascii="宋体" w:eastAsia="宋体" w:hAnsi="宋体" w:cs="宋体" w:hint="eastAsia"/>
                <w:color w:val="000000"/>
                <w:sz w:val="24"/>
              </w:rPr>
              <w:lastRenderedPageBreak/>
              <w:t>跟踪事件的处理效果；通过网络、个别谈话等渠道掌握事件产生的影响；能进行事后集体和个体的心理疏导 能讲授校园安全教育公共选修课</w:t>
            </w:r>
          </w:p>
        </w:tc>
        <w:tc>
          <w:tcPr>
            <w:tcW w:w="3180" w:type="dxa"/>
            <w:tcBorders>
              <w:top w:val="single" w:sz="8" w:space="0" w:color="4F81BD"/>
              <w:left w:val="single" w:sz="8" w:space="0" w:color="4F81BD"/>
              <w:bottom w:val="single" w:sz="8" w:space="0" w:color="4F81BD"/>
              <w:right w:val="single" w:sz="8" w:space="0" w:color="4F81BD"/>
            </w:tcBorders>
            <w:shd w:val="clear" w:color="auto" w:fill="B8CCE4"/>
          </w:tcPr>
          <w:p w:rsidR="005561E9" w:rsidRDefault="00CE6686">
            <w:pPr>
              <w:jc w:val="left"/>
              <w:rPr>
                <w:rFonts w:ascii="宋体" w:eastAsia="宋体" w:hAnsi="宋体" w:cs="宋体"/>
                <w:color w:val="000000"/>
                <w:sz w:val="28"/>
                <w:szCs w:val="28"/>
              </w:rPr>
            </w:pPr>
            <w:r>
              <w:rPr>
                <w:rFonts w:ascii="宋体" w:eastAsia="宋体" w:hAnsi="宋体" w:cs="宋体" w:hint="eastAsia"/>
                <w:color w:val="000000"/>
                <w:sz w:val="24"/>
              </w:rPr>
              <w:lastRenderedPageBreak/>
              <w:t>《学生伤害事故处理办法》相关规定危机事件、突发事件应对与管控的相关知识 公共危机管理相关知识心理学相关知识教育教学方法相关知识</w:t>
            </w:r>
          </w:p>
        </w:tc>
      </w:tr>
      <w:tr w:rsidR="005561E9">
        <w:tc>
          <w:tcPr>
            <w:tcW w:w="2160" w:type="dxa"/>
            <w:tcBorders>
              <w:top w:val="single" w:sz="8" w:space="0" w:color="4F81BD"/>
              <w:left w:val="single" w:sz="8" w:space="0" w:color="4F81BD"/>
              <w:bottom w:val="single" w:sz="8" w:space="0" w:color="4F81BD"/>
              <w:right w:val="single" w:sz="8" w:space="0" w:color="4F81BD"/>
            </w:tcBorders>
            <w:shd w:val="clear" w:color="auto" w:fill="FFFFFF"/>
          </w:tcPr>
          <w:p w:rsidR="005561E9" w:rsidRDefault="00CE6686">
            <w:pPr>
              <w:jc w:val="left"/>
              <w:rPr>
                <w:rFonts w:ascii="宋体" w:eastAsia="宋体" w:hAnsi="宋体" w:cs="宋体"/>
                <w:color w:val="000000"/>
                <w:sz w:val="28"/>
                <w:szCs w:val="28"/>
              </w:rPr>
            </w:pPr>
            <w:r>
              <w:rPr>
                <w:rFonts w:ascii="宋体" w:eastAsia="宋体" w:hAnsi="宋体" w:cs="宋体" w:hint="eastAsia"/>
                <w:color w:val="000000"/>
                <w:sz w:val="24"/>
              </w:rPr>
              <w:t>职业规划与就业指导</w:t>
            </w:r>
          </w:p>
        </w:tc>
        <w:tc>
          <w:tcPr>
            <w:tcW w:w="1968" w:type="dxa"/>
            <w:tcBorders>
              <w:top w:val="single" w:sz="8" w:space="0" w:color="4F81BD"/>
              <w:left w:val="single" w:sz="8" w:space="0" w:color="4F81BD"/>
              <w:bottom w:val="single" w:sz="8" w:space="0" w:color="4F81BD"/>
              <w:right w:val="single" w:sz="8" w:space="0" w:color="4F81BD"/>
            </w:tcBorders>
            <w:shd w:val="clear" w:color="auto" w:fill="FFFFFF"/>
          </w:tcPr>
          <w:p w:rsidR="005561E9" w:rsidRDefault="00CE6686">
            <w:pPr>
              <w:jc w:val="left"/>
              <w:rPr>
                <w:rFonts w:ascii="宋体" w:eastAsia="宋体" w:hAnsi="宋体" w:cs="宋体"/>
                <w:color w:val="000000"/>
                <w:sz w:val="28"/>
                <w:szCs w:val="28"/>
              </w:rPr>
            </w:pPr>
            <w:r>
              <w:rPr>
                <w:rFonts w:ascii="宋体" w:eastAsia="宋体" w:hAnsi="宋体" w:cs="宋体" w:hint="eastAsia"/>
                <w:color w:val="000000"/>
                <w:sz w:val="24"/>
              </w:rPr>
              <w:t>(</w:t>
            </w:r>
            <w:proofErr w:type="gramStart"/>
            <w:r>
              <w:rPr>
                <w:rFonts w:ascii="宋体" w:eastAsia="宋体" w:hAnsi="宋体" w:cs="宋体" w:hint="eastAsia"/>
                <w:color w:val="000000"/>
                <w:sz w:val="24"/>
              </w:rPr>
              <w:t>一</w:t>
            </w:r>
            <w:proofErr w:type="gramEnd"/>
            <w:r>
              <w:rPr>
                <w:rFonts w:ascii="宋体" w:eastAsia="宋体" w:hAnsi="宋体" w:cs="宋体" w:hint="eastAsia"/>
                <w:color w:val="000000"/>
                <w:sz w:val="24"/>
              </w:rPr>
              <w:t>)帮助学生正确分析自己的职业倾向 (二)开展职业生涯规划活动，帮助学生树立正确的职业观、择业观、创业观、成才观，尽快适应社会、融入社会</w:t>
            </w:r>
          </w:p>
        </w:tc>
        <w:tc>
          <w:tcPr>
            <w:tcW w:w="3204" w:type="dxa"/>
            <w:tcBorders>
              <w:top w:val="single" w:sz="8" w:space="0" w:color="4F81BD"/>
              <w:left w:val="single" w:sz="8" w:space="0" w:color="4F81BD"/>
              <w:bottom w:val="single" w:sz="8" w:space="0" w:color="4F81BD"/>
              <w:right w:val="single" w:sz="8" w:space="0" w:color="4F81BD"/>
            </w:tcBorders>
            <w:shd w:val="clear" w:color="auto" w:fill="FFFFFF"/>
          </w:tcPr>
          <w:p w:rsidR="005561E9" w:rsidRDefault="00CE6686">
            <w:pPr>
              <w:jc w:val="left"/>
              <w:rPr>
                <w:rFonts w:ascii="宋体" w:eastAsia="宋体" w:hAnsi="宋体" w:cs="宋体"/>
                <w:color w:val="000000"/>
                <w:sz w:val="28"/>
                <w:szCs w:val="28"/>
              </w:rPr>
            </w:pPr>
            <w:r>
              <w:rPr>
                <w:rFonts w:ascii="宋体" w:eastAsia="宋体" w:hAnsi="宋体" w:cs="宋体" w:hint="eastAsia"/>
                <w:color w:val="000000"/>
                <w:sz w:val="24"/>
              </w:rPr>
              <w:t xml:space="preserve">能开展职业能力倾向测试并对结果进行分析、评估 能帮助学生认识自身的性格特点和能力，明确职业发展目标，澄清职业取向；能为毕业生提供个性化咨询指导 </w:t>
            </w:r>
          </w:p>
        </w:tc>
        <w:tc>
          <w:tcPr>
            <w:tcW w:w="3180" w:type="dxa"/>
            <w:tcBorders>
              <w:top w:val="single" w:sz="8" w:space="0" w:color="4F81BD"/>
              <w:left w:val="single" w:sz="8" w:space="0" w:color="4F81BD"/>
              <w:bottom w:val="single" w:sz="8" w:space="0" w:color="4F81BD"/>
              <w:right w:val="single" w:sz="8" w:space="0" w:color="4F81BD"/>
            </w:tcBorders>
            <w:shd w:val="clear" w:color="auto" w:fill="FFFFFF"/>
          </w:tcPr>
          <w:p w:rsidR="005561E9" w:rsidRDefault="00CE6686">
            <w:pPr>
              <w:jc w:val="left"/>
              <w:rPr>
                <w:rFonts w:ascii="宋体" w:eastAsia="宋体" w:hAnsi="宋体" w:cs="宋体"/>
                <w:color w:val="000000"/>
                <w:sz w:val="28"/>
                <w:szCs w:val="28"/>
              </w:rPr>
            </w:pPr>
            <w:r>
              <w:rPr>
                <w:rFonts w:ascii="宋体" w:eastAsia="宋体" w:hAnsi="宋体" w:cs="宋体" w:hint="eastAsia"/>
                <w:color w:val="000000"/>
                <w:sz w:val="24"/>
              </w:rPr>
              <w:t>职业生涯规划基本理论人力资源管理基本理论</w:t>
            </w:r>
          </w:p>
        </w:tc>
      </w:tr>
      <w:tr w:rsidR="005561E9">
        <w:tc>
          <w:tcPr>
            <w:tcW w:w="2160" w:type="dxa"/>
            <w:tcBorders>
              <w:top w:val="single" w:sz="8" w:space="0" w:color="4F81BD"/>
              <w:left w:val="single" w:sz="8" w:space="0" w:color="4F81BD"/>
              <w:bottom w:val="single" w:sz="8" w:space="0" w:color="4F81BD"/>
              <w:right w:val="single" w:sz="8" w:space="0" w:color="4F81BD"/>
            </w:tcBorders>
            <w:shd w:val="clear" w:color="auto" w:fill="B8CCE4"/>
          </w:tcPr>
          <w:p w:rsidR="005561E9" w:rsidRDefault="00CE6686">
            <w:pPr>
              <w:jc w:val="left"/>
              <w:rPr>
                <w:rFonts w:ascii="宋体" w:eastAsia="宋体" w:hAnsi="宋体" w:cs="宋体"/>
                <w:color w:val="000000"/>
                <w:sz w:val="28"/>
                <w:szCs w:val="28"/>
              </w:rPr>
            </w:pPr>
            <w:r>
              <w:rPr>
                <w:rFonts w:ascii="宋体" w:eastAsia="宋体" w:hAnsi="宋体" w:cs="宋体" w:hint="eastAsia"/>
                <w:color w:val="000000"/>
                <w:sz w:val="24"/>
              </w:rPr>
              <w:t>理论和实践研究</w:t>
            </w:r>
          </w:p>
        </w:tc>
        <w:tc>
          <w:tcPr>
            <w:tcW w:w="1968" w:type="dxa"/>
            <w:tcBorders>
              <w:top w:val="single" w:sz="8" w:space="0" w:color="4F81BD"/>
              <w:left w:val="single" w:sz="8" w:space="0" w:color="4F81BD"/>
              <w:bottom w:val="single" w:sz="8" w:space="0" w:color="4F81BD"/>
              <w:right w:val="single" w:sz="8" w:space="0" w:color="4F81BD"/>
            </w:tcBorders>
            <w:shd w:val="clear" w:color="auto" w:fill="B8CCE4"/>
          </w:tcPr>
          <w:p w:rsidR="005561E9" w:rsidRDefault="00CE6686">
            <w:pPr>
              <w:jc w:val="left"/>
              <w:rPr>
                <w:rFonts w:ascii="宋体" w:eastAsia="宋体" w:hAnsi="宋体" w:cs="宋体"/>
                <w:color w:val="000000"/>
                <w:sz w:val="28"/>
                <w:szCs w:val="28"/>
              </w:rPr>
            </w:pPr>
            <w:r>
              <w:rPr>
                <w:rFonts w:ascii="宋体" w:eastAsia="宋体" w:hAnsi="宋体" w:cs="宋体" w:hint="eastAsia"/>
                <w:color w:val="000000"/>
                <w:sz w:val="24"/>
              </w:rPr>
              <w:t>(</w:t>
            </w:r>
            <w:proofErr w:type="gramStart"/>
            <w:r>
              <w:rPr>
                <w:rFonts w:ascii="宋体" w:eastAsia="宋体" w:hAnsi="宋体" w:cs="宋体" w:hint="eastAsia"/>
                <w:color w:val="000000"/>
                <w:sz w:val="24"/>
              </w:rPr>
              <w:t>一</w:t>
            </w:r>
            <w:proofErr w:type="gramEnd"/>
            <w:r>
              <w:rPr>
                <w:rFonts w:ascii="宋体" w:eastAsia="宋体" w:hAnsi="宋体" w:cs="宋体" w:hint="eastAsia"/>
                <w:color w:val="000000"/>
                <w:sz w:val="24"/>
              </w:rPr>
              <w:t>)攻读获得思想政治教育、教育学、管理学等相关专业博士学位；参加国</w:t>
            </w:r>
            <w:proofErr w:type="gramStart"/>
            <w:r>
              <w:rPr>
                <w:rFonts w:ascii="宋体" w:eastAsia="宋体" w:hAnsi="宋体" w:cs="宋体" w:hint="eastAsia"/>
                <w:color w:val="000000"/>
                <w:sz w:val="24"/>
              </w:rPr>
              <w:t>内学术</w:t>
            </w:r>
            <w:proofErr w:type="gramEnd"/>
            <w:r>
              <w:rPr>
                <w:rFonts w:ascii="宋体" w:eastAsia="宋体" w:hAnsi="宋体" w:cs="宋体" w:hint="eastAsia"/>
                <w:color w:val="000000"/>
                <w:sz w:val="24"/>
              </w:rPr>
              <w:t>交流活动 (二)主持或参与校级及以上思想政治教育课题或项目研究，形成具有针对性和实效性的研究成果</w:t>
            </w:r>
          </w:p>
        </w:tc>
        <w:tc>
          <w:tcPr>
            <w:tcW w:w="3204" w:type="dxa"/>
            <w:tcBorders>
              <w:top w:val="single" w:sz="8" w:space="0" w:color="4F81BD"/>
              <w:left w:val="single" w:sz="8" w:space="0" w:color="4F81BD"/>
              <w:bottom w:val="single" w:sz="8" w:space="0" w:color="4F81BD"/>
              <w:right w:val="single" w:sz="8" w:space="0" w:color="4F81BD"/>
            </w:tcBorders>
            <w:shd w:val="clear" w:color="auto" w:fill="B8CCE4"/>
          </w:tcPr>
          <w:p w:rsidR="005561E9" w:rsidRDefault="00CE6686">
            <w:pPr>
              <w:jc w:val="left"/>
              <w:rPr>
                <w:rFonts w:ascii="宋体" w:eastAsia="宋体" w:hAnsi="宋体" w:cs="宋体"/>
                <w:color w:val="000000"/>
                <w:sz w:val="28"/>
                <w:szCs w:val="28"/>
              </w:rPr>
            </w:pPr>
            <w:r>
              <w:rPr>
                <w:rFonts w:ascii="宋体" w:eastAsia="宋体" w:hAnsi="宋体" w:cs="宋体" w:hint="eastAsia"/>
                <w:color w:val="000000"/>
                <w:sz w:val="24"/>
              </w:rPr>
              <w:t>能开展深入的科学研究；能领导管理科研项目团队；以第一作者身份在相关领域期刊发表3篇学术论文</w:t>
            </w:r>
          </w:p>
        </w:tc>
        <w:tc>
          <w:tcPr>
            <w:tcW w:w="3180" w:type="dxa"/>
            <w:tcBorders>
              <w:top w:val="single" w:sz="8" w:space="0" w:color="4F81BD"/>
              <w:left w:val="single" w:sz="8" w:space="0" w:color="4F81BD"/>
              <w:bottom w:val="single" w:sz="8" w:space="0" w:color="4F81BD"/>
              <w:right w:val="single" w:sz="8" w:space="0" w:color="4F81BD"/>
            </w:tcBorders>
            <w:shd w:val="clear" w:color="auto" w:fill="B8CCE4"/>
          </w:tcPr>
          <w:p w:rsidR="005561E9" w:rsidRDefault="00CE6686">
            <w:pPr>
              <w:snapToGrid w:val="0"/>
              <w:spacing w:after="150"/>
              <w:jc w:val="left"/>
              <w:rPr>
                <w:rFonts w:ascii="宋体" w:eastAsia="宋体" w:hAnsi="宋体" w:cs="宋体"/>
                <w:color w:val="000000"/>
                <w:sz w:val="24"/>
              </w:rPr>
            </w:pPr>
            <w:r>
              <w:rPr>
                <w:rFonts w:ascii="宋体" w:eastAsia="宋体" w:hAnsi="宋体" w:cs="宋体" w:hint="eastAsia"/>
                <w:color w:val="000000"/>
                <w:sz w:val="24"/>
              </w:rPr>
              <w:t xml:space="preserve">教育研究方法社会学研究方法管理学相关知识 </w:t>
            </w:r>
          </w:p>
        </w:tc>
      </w:tr>
    </w:tbl>
    <w:p w:rsidR="005561E9" w:rsidRDefault="005561E9">
      <w:pPr>
        <w:snapToGrid w:val="0"/>
        <w:spacing w:after="150"/>
        <w:ind w:firstLine="640"/>
        <w:jc w:val="left"/>
        <w:rPr>
          <w:rFonts w:ascii="宋体" w:eastAsia="宋体" w:hAnsi="宋体" w:cs="宋体"/>
          <w:b/>
          <w:bCs/>
          <w:color w:val="000000"/>
          <w:sz w:val="28"/>
          <w:szCs w:val="28"/>
        </w:rPr>
      </w:pPr>
    </w:p>
    <w:p w:rsidR="005561E9" w:rsidRDefault="00CE6686">
      <w:pPr>
        <w:snapToGrid w:val="0"/>
        <w:spacing w:after="150"/>
        <w:jc w:val="left"/>
        <w:rPr>
          <w:rFonts w:ascii="仿宋_GB2312" w:eastAsia="仿宋_GB2312" w:hAnsi="仿宋_GB2312" w:cs="仿宋_GB2312"/>
          <w:color w:val="333333"/>
          <w:sz w:val="32"/>
          <w:szCs w:val="32"/>
        </w:rPr>
      </w:pPr>
      <w:r>
        <w:rPr>
          <w:rFonts w:ascii="仿宋_GB2312" w:eastAsia="仿宋_GB2312" w:hAnsi="仿宋_GB2312" w:cs="仿宋_GB2312" w:hint="eastAsia"/>
          <w:b/>
          <w:bCs/>
          <w:color w:val="000000"/>
          <w:sz w:val="32"/>
          <w:szCs w:val="32"/>
        </w:rPr>
        <w:t>3.3 高级</w:t>
      </w:r>
    </w:p>
    <w:p w:rsidR="005561E9" w:rsidRDefault="00CE6686">
      <w:pPr>
        <w:spacing w:line="440" w:lineRule="exact"/>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高级辅导员一般工作8年以上，具有丰富的实践经验，较高的理论水平和学术修养，高级辅导员职业标准除涵盖中级辅导员的职业标准内容要求外，在思想政治教育工作某一领域有深入的研究并具备有影响力的成果，成为该领域的专家。</w:t>
      </w:r>
    </w:p>
    <w:p w:rsidR="005561E9" w:rsidRDefault="005561E9">
      <w:pPr>
        <w:spacing w:line="440" w:lineRule="exact"/>
        <w:jc w:val="left"/>
        <w:rPr>
          <w:rFonts w:ascii="宋体" w:eastAsia="宋体" w:hAnsi="宋体" w:cs="宋体"/>
          <w:color w:val="000000"/>
          <w:sz w:val="28"/>
          <w:szCs w:val="28"/>
        </w:rPr>
      </w:pPr>
    </w:p>
    <w:tbl>
      <w:tblPr>
        <w:tblStyle w:val="a6"/>
        <w:tblW w:w="10512" w:type="dxa"/>
        <w:tblInd w:w="-1139" w:type="dxa"/>
        <w:tblLook w:val="04A0" w:firstRow="1" w:lastRow="0" w:firstColumn="1" w:lastColumn="0" w:noHBand="0" w:noVBand="1"/>
      </w:tblPr>
      <w:tblGrid>
        <w:gridCol w:w="2160"/>
        <w:gridCol w:w="1968"/>
        <w:gridCol w:w="3204"/>
        <w:gridCol w:w="3180"/>
      </w:tblGrid>
      <w:tr w:rsidR="005561E9">
        <w:tc>
          <w:tcPr>
            <w:tcW w:w="2160" w:type="dxa"/>
            <w:tcBorders>
              <w:top w:val="single" w:sz="8" w:space="0" w:color="4F81BD"/>
              <w:left w:val="single" w:sz="8" w:space="0" w:color="4F81BD"/>
              <w:bottom w:val="single" w:sz="18" w:space="0" w:color="FFFFFF"/>
              <w:right w:val="single" w:sz="8" w:space="0" w:color="4F81BD"/>
            </w:tcBorders>
            <w:shd w:val="clear" w:color="auto" w:fill="4F81BD"/>
          </w:tcPr>
          <w:p w:rsidR="005561E9" w:rsidRDefault="00CE6686">
            <w:pPr>
              <w:jc w:val="left"/>
              <w:rPr>
                <w:rFonts w:ascii="宋体" w:eastAsia="宋体" w:hAnsi="宋体" w:cs="宋体"/>
                <w:color w:val="FFFFFF"/>
                <w:sz w:val="28"/>
                <w:szCs w:val="28"/>
              </w:rPr>
            </w:pPr>
            <w:r>
              <w:rPr>
                <w:rFonts w:ascii="宋体" w:eastAsia="宋体" w:hAnsi="宋体" w:cs="宋体" w:hint="eastAsia"/>
                <w:b/>
                <w:bCs/>
                <w:color w:val="FFFFFF"/>
                <w:sz w:val="28"/>
                <w:szCs w:val="28"/>
              </w:rPr>
              <w:t>职业功能</w:t>
            </w:r>
          </w:p>
        </w:tc>
        <w:tc>
          <w:tcPr>
            <w:tcW w:w="1968" w:type="dxa"/>
            <w:tcBorders>
              <w:top w:val="single" w:sz="8" w:space="0" w:color="4F81BD"/>
              <w:left w:val="single" w:sz="8" w:space="0" w:color="4F81BD"/>
              <w:bottom w:val="single" w:sz="18" w:space="0" w:color="FFFFFF"/>
              <w:right w:val="single" w:sz="8" w:space="0" w:color="4F81BD"/>
            </w:tcBorders>
            <w:shd w:val="clear" w:color="auto" w:fill="4F81BD"/>
          </w:tcPr>
          <w:p w:rsidR="005561E9" w:rsidRDefault="00CE6686">
            <w:pPr>
              <w:jc w:val="left"/>
              <w:rPr>
                <w:rFonts w:ascii="宋体" w:eastAsia="宋体" w:hAnsi="宋体" w:cs="宋体"/>
                <w:color w:val="FFFFFF"/>
                <w:sz w:val="28"/>
                <w:szCs w:val="28"/>
              </w:rPr>
            </w:pPr>
            <w:r>
              <w:rPr>
                <w:rFonts w:ascii="宋体" w:eastAsia="宋体" w:hAnsi="宋体" w:cs="宋体" w:hint="eastAsia"/>
                <w:b/>
                <w:bCs/>
                <w:color w:val="FFFFFF"/>
                <w:sz w:val="28"/>
                <w:szCs w:val="28"/>
              </w:rPr>
              <w:t>工作内容</w:t>
            </w:r>
          </w:p>
        </w:tc>
        <w:tc>
          <w:tcPr>
            <w:tcW w:w="3204" w:type="dxa"/>
            <w:tcBorders>
              <w:top w:val="single" w:sz="8" w:space="0" w:color="4F81BD"/>
              <w:left w:val="single" w:sz="8" w:space="0" w:color="4F81BD"/>
              <w:bottom w:val="single" w:sz="18" w:space="0" w:color="FFFFFF"/>
              <w:right w:val="single" w:sz="8" w:space="0" w:color="4F81BD"/>
            </w:tcBorders>
            <w:shd w:val="clear" w:color="auto" w:fill="4F81BD"/>
          </w:tcPr>
          <w:p w:rsidR="005561E9" w:rsidRDefault="00CE6686">
            <w:pPr>
              <w:jc w:val="left"/>
              <w:rPr>
                <w:rFonts w:ascii="宋体" w:eastAsia="宋体" w:hAnsi="宋体" w:cs="宋体"/>
                <w:b/>
                <w:bCs/>
                <w:color w:val="FFFFFF"/>
                <w:sz w:val="28"/>
                <w:szCs w:val="28"/>
              </w:rPr>
            </w:pPr>
            <w:r>
              <w:rPr>
                <w:rFonts w:ascii="宋体" w:eastAsia="宋体" w:hAnsi="宋体" w:cs="宋体" w:hint="eastAsia"/>
                <w:b/>
                <w:bCs/>
                <w:color w:val="FFFFFF"/>
                <w:sz w:val="28"/>
                <w:szCs w:val="28"/>
              </w:rPr>
              <w:t>能力要求</w:t>
            </w:r>
          </w:p>
        </w:tc>
        <w:tc>
          <w:tcPr>
            <w:tcW w:w="3180" w:type="dxa"/>
            <w:tcBorders>
              <w:top w:val="single" w:sz="8" w:space="0" w:color="4F81BD"/>
              <w:left w:val="single" w:sz="8" w:space="0" w:color="4F81BD"/>
              <w:bottom w:val="single" w:sz="18" w:space="0" w:color="FFFFFF"/>
              <w:right w:val="single" w:sz="8" w:space="0" w:color="4F81BD"/>
            </w:tcBorders>
            <w:shd w:val="clear" w:color="auto" w:fill="4F81BD"/>
          </w:tcPr>
          <w:p w:rsidR="005561E9" w:rsidRDefault="00CE6686">
            <w:pPr>
              <w:jc w:val="left"/>
              <w:rPr>
                <w:rFonts w:ascii="宋体" w:eastAsia="宋体" w:hAnsi="宋体" w:cs="宋体"/>
                <w:color w:val="FFFFFF"/>
                <w:sz w:val="28"/>
                <w:szCs w:val="28"/>
              </w:rPr>
            </w:pPr>
            <w:r>
              <w:rPr>
                <w:rFonts w:ascii="宋体" w:eastAsia="宋体" w:hAnsi="宋体" w:cs="宋体" w:hint="eastAsia"/>
                <w:b/>
                <w:bCs/>
                <w:color w:val="FFFFFF"/>
                <w:sz w:val="28"/>
                <w:szCs w:val="28"/>
              </w:rPr>
              <w:t>相关理论和知识要求</w:t>
            </w:r>
          </w:p>
        </w:tc>
      </w:tr>
      <w:tr w:rsidR="005561E9">
        <w:tc>
          <w:tcPr>
            <w:tcW w:w="2160" w:type="dxa"/>
            <w:tcBorders>
              <w:top w:val="single" w:sz="18" w:space="0" w:color="FFFFFF"/>
              <w:left w:val="single" w:sz="8" w:space="0" w:color="4F81BD"/>
              <w:bottom w:val="single" w:sz="8" w:space="0" w:color="4F81BD"/>
              <w:right w:val="single" w:sz="8" w:space="0" w:color="4F81BD"/>
            </w:tcBorders>
            <w:shd w:val="clear" w:color="auto" w:fill="B8CCE4"/>
          </w:tcPr>
          <w:p w:rsidR="005561E9" w:rsidRDefault="00CE6686">
            <w:pPr>
              <w:jc w:val="left"/>
              <w:rPr>
                <w:rFonts w:ascii="宋体" w:eastAsia="宋体" w:hAnsi="宋体" w:cs="宋体"/>
                <w:color w:val="000000"/>
                <w:sz w:val="28"/>
                <w:szCs w:val="28"/>
              </w:rPr>
            </w:pPr>
            <w:r>
              <w:rPr>
                <w:rFonts w:ascii="宋体" w:eastAsia="宋体" w:hAnsi="宋体" w:cs="宋体"/>
                <w:sz w:val="24"/>
              </w:rPr>
              <w:t>思想政治教育</w:t>
            </w:r>
          </w:p>
        </w:tc>
        <w:tc>
          <w:tcPr>
            <w:tcW w:w="1968" w:type="dxa"/>
            <w:tcBorders>
              <w:top w:val="single" w:sz="18" w:space="0" w:color="FFFFFF"/>
              <w:left w:val="single" w:sz="8" w:space="0" w:color="4F81BD"/>
              <w:bottom w:val="single" w:sz="8" w:space="0" w:color="4F81BD"/>
              <w:right w:val="single" w:sz="8" w:space="0" w:color="4F81BD"/>
            </w:tcBorders>
            <w:shd w:val="clear" w:color="auto" w:fill="B8CCE4"/>
          </w:tcPr>
          <w:p w:rsidR="005561E9" w:rsidRDefault="00CE6686">
            <w:pPr>
              <w:jc w:val="left"/>
              <w:rPr>
                <w:rFonts w:ascii="宋体" w:eastAsia="宋体" w:hAnsi="宋体" w:cs="宋体"/>
                <w:color w:val="000000"/>
                <w:sz w:val="24"/>
              </w:rPr>
            </w:pPr>
            <w:r>
              <w:rPr>
                <w:rFonts w:ascii="宋体" w:eastAsia="宋体" w:hAnsi="宋体" w:cs="宋体" w:hint="eastAsia"/>
                <w:color w:val="000000"/>
                <w:sz w:val="24"/>
              </w:rPr>
              <w:t>(</w:t>
            </w:r>
            <w:proofErr w:type="gramStart"/>
            <w:r>
              <w:rPr>
                <w:rFonts w:ascii="宋体" w:eastAsia="宋体" w:hAnsi="宋体" w:cs="宋体" w:hint="eastAsia"/>
                <w:color w:val="000000"/>
                <w:sz w:val="24"/>
              </w:rPr>
              <w:t>一</w:t>
            </w:r>
            <w:proofErr w:type="gramEnd"/>
            <w:r>
              <w:rPr>
                <w:rFonts w:ascii="宋体" w:eastAsia="宋体" w:hAnsi="宋体" w:cs="宋体" w:hint="eastAsia"/>
                <w:color w:val="000000"/>
                <w:sz w:val="24"/>
              </w:rPr>
              <w:t>)主动思考研究，掌握思想政治教育的重点和</w:t>
            </w:r>
            <w:r>
              <w:rPr>
                <w:rFonts w:ascii="宋体" w:eastAsia="宋体" w:hAnsi="宋体" w:cs="宋体" w:hint="eastAsia"/>
                <w:color w:val="000000"/>
                <w:sz w:val="24"/>
              </w:rPr>
              <w:lastRenderedPageBreak/>
              <w:t xml:space="preserve">一般规律，提高学生思想政治教育针对性和实效性 (二)开展工作调查研究，调整工作思路和方法 (三)研究把握思想政治教育规律性、前沿性问题，成为思想政治教育专家* </w:t>
            </w:r>
          </w:p>
        </w:tc>
        <w:tc>
          <w:tcPr>
            <w:tcW w:w="3204" w:type="dxa"/>
            <w:tcBorders>
              <w:top w:val="single" w:sz="18" w:space="0" w:color="FFFFFF"/>
              <w:left w:val="single" w:sz="8" w:space="0" w:color="4F81BD"/>
              <w:bottom w:val="single" w:sz="8" w:space="0" w:color="4F81BD"/>
              <w:right w:val="single" w:sz="8" w:space="0" w:color="4F81BD"/>
            </w:tcBorders>
            <w:shd w:val="clear" w:color="auto" w:fill="B8CCE4"/>
          </w:tcPr>
          <w:p w:rsidR="005561E9" w:rsidRDefault="00CE6686">
            <w:pPr>
              <w:jc w:val="left"/>
              <w:rPr>
                <w:rFonts w:ascii="宋体" w:eastAsia="宋体" w:hAnsi="宋体" w:cs="宋体"/>
                <w:color w:val="000000"/>
                <w:sz w:val="24"/>
              </w:rPr>
            </w:pPr>
            <w:r>
              <w:rPr>
                <w:rFonts w:ascii="宋体" w:eastAsia="宋体" w:hAnsi="宋体" w:cs="宋体" w:hint="eastAsia"/>
                <w:color w:val="000000"/>
                <w:sz w:val="24"/>
              </w:rPr>
              <w:lastRenderedPageBreak/>
              <w:t>能根据党的教育方针和高等教育发展要求，结合学生的阶段特征，按照学校育人工</w:t>
            </w:r>
            <w:r>
              <w:rPr>
                <w:rFonts w:ascii="宋体" w:eastAsia="宋体" w:hAnsi="宋体" w:cs="宋体" w:hint="eastAsia"/>
                <w:color w:val="000000"/>
                <w:sz w:val="24"/>
              </w:rPr>
              <w:lastRenderedPageBreak/>
              <w:t>作的总体要求，有计划、有目的地系统实施学生思想政治教育 能开展思想政治教育工作理论与方法的调查和研究，分析工作对象和条件的变化，及时调整工作思路和方法对马克思主义理论和思想政治教育有深入的研究，具有相关专业的学位或具有长期的丰富工作经验能运用现代科学技术，并借鉴其他交叉学科的优势，实施思想政治教育工作在具有影响力的学术期刊以第一作者身份发表5篇以上思想政治教育学术论文能够熟练利用理论指导辅导员工作的开展能讲授思想政治教育公共选修课</w:t>
            </w:r>
          </w:p>
        </w:tc>
        <w:tc>
          <w:tcPr>
            <w:tcW w:w="3180" w:type="dxa"/>
            <w:tcBorders>
              <w:top w:val="single" w:sz="18" w:space="0" w:color="FFFFFF"/>
              <w:left w:val="single" w:sz="8" w:space="0" w:color="4F81BD"/>
              <w:bottom w:val="single" w:sz="8" w:space="0" w:color="4F81BD"/>
              <w:right w:val="single" w:sz="8" w:space="0" w:color="4F81BD"/>
            </w:tcBorders>
            <w:shd w:val="clear" w:color="auto" w:fill="B8CCE4"/>
          </w:tcPr>
          <w:p w:rsidR="005561E9" w:rsidRDefault="00CE6686">
            <w:pPr>
              <w:jc w:val="left"/>
              <w:rPr>
                <w:rFonts w:ascii="宋体" w:eastAsia="宋体" w:hAnsi="宋体" w:cs="宋体"/>
                <w:color w:val="000000"/>
                <w:sz w:val="24"/>
              </w:rPr>
            </w:pPr>
            <w:r>
              <w:rPr>
                <w:rFonts w:ascii="宋体" w:eastAsia="宋体" w:hAnsi="宋体" w:cs="宋体" w:hint="eastAsia"/>
                <w:color w:val="000000"/>
                <w:sz w:val="24"/>
              </w:rPr>
              <w:lastRenderedPageBreak/>
              <w:t>思想政治教育学理论思想政治教育方法论开展科学调查研究的方法马克思主义理论</w:t>
            </w:r>
            <w:r>
              <w:rPr>
                <w:rFonts w:ascii="宋体" w:eastAsia="宋体" w:hAnsi="宋体" w:cs="宋体" w:hint="eastAsia"/>
                <w:color w:val="000000"/>
                <w:sz w:val="24"/>
              </w:rPr>
              <w:lastRenderedPageBreak/>
              <w:t>中国特色社会主义理论体系内涵及宣传教育的方法社会主义核心价值体系内涵及宣传教育方法思想政治道德观相关理论思想政治教育学</w:t>
            </w:r>
            <w:proofErr w:type="gramStart"/>
            <w:r>
              <w:rPr>
                <w:rFonts w:ascii="宋体" w:eastAsia="宋体" w:hAnsi="宋体" w:cs="宋体" w:hint="eastAsia"/>
                <w:color w:val="000000"/>
                <w:sz w:val="24"/>
              </w:rPr>
              <w:t>史比较</w:t>
            </w:r>
            <w:proofErr w:type="gramEnd"/>
            <w:r>
              <w:rPr>
                <w:rFonts w:ascii="宋体" w:eastAsia="宋体" w:hAnsi="宋体" w:cs="宋体" w:hint="eastAsia"/>
                <w:color w:val="000000"/>
                <w:sz w:val="24"/>
              </w:rPr>
              <w:t>思想政治教育现代科学技术在思想政治教育中的应用方法</w:t>
            </w:r>
          </w:p>
        </w:tc>
      </w:tr>
      <w:tr w:rsidR="005561E9">
        <w:tc>
          <w:tcPr>
            <w:tcW w:w="2160" w:type="dxa"/>
            <w:tcBorders>
              <w:top w:val="single" w:sz="8" w:space="0" w:color="4F81BD"/>
              <w:left w:val="single" w:sz="8" w:space="0" w:color="4F81BD"/>
              <w:bottom w:val="single" w:sz="8" w:space="0" w:color="4F81BD"/>
              <w:right w:val="single" w:sz="8" w:space="0" w:color="4F81BD"/>
            </w:tcBorders>
            <w:shd w:val="clear" w:color="auto" w:fill="FFFFFF"/>
          </w:tcPr>
          <w:p w:rsidR="005561E9" w:rsidRDefault="00CE6686">
            <w:pPr>
              <w:jc w:val="left"/>
              <w:rPr>
                <w:rFonts w:ascii="宋体" w:eastAsia="宋体" w:hAnsi="宋体" w:cs="宋体"/>
                <w:color w:val="000000"/>
                <w:sz w:val="28"/>
                <w:szCs w:val="28"/>
              </w:rPr>
            </w:pPr>
            <w:r>
              <w:rPr>
                <w:rFonts w:ascii="宋体" w:eastAsia="宋体" w:hAnsi="宋体" w:cs="宋体"/>
                <w:sz w:val="24"/>
              </w:rPr>
              <w:lastRenderedPageBreak/>
              <w:t>党团和班级建设</w:t>
            </w:r>
          </w:p>
        </w:tc>
        <w:tc>
          <w:tcPr>
            <w:tcW w:w="1968" w:type="dxa"/>
            <w:tcBorders>
              <w:top w:val="single" w:sz="8" w:space="0" w:color="4F81BD"/>
              <w:left w:val="single" w:sz="8" w:space="0" w:color="4F81BD"/>
              <w:bottom w:val="single" w:sz="8" w:space="0" w:color="4F81BD"/>
              <w:right w:val="single" w:sz="8" w:space="0" w:color="4F81BD"/>
            </w:tcBorders>
            <w:shd w:val="clear" w:color="auto" w:fill="FFFFFF"/>
          </w:tcPr>
          <w:p w:rsidR="005561E9" w:rsidRDefault="00CE6686">
            <w:pPr>
              <w:jc w:val="left"/>
              <w:rPr>
                <w:rFonts w:ascii="宋体" w:eastAsia="宋体" w:hAnsi="宋体" w:cs="宋体"/>
                <w:color w:val="000000"/>
                <w:sz w:val="24"/>
              </w:rPr>
            </w:pPr>
            <w:r>
              <w:rPr>
                <w:rFonts w:ascii="宋体" w:eastAsia="宋体" w:hAnsi="宋体" w:cs="宋体" w:hint="eastAsia"/>
                <w:color w:val="000000"/>
                <w:sz w:val="24"/>
              </w:rPr>
              <w:t xml:space="preserve"> 深入研究高校党建的规律性前沿性问题，成为党建专家* </w:t>
            </w:r>
          </w:p>
        </w:tc>
        <w:tc>
          <w:tcPr>
            <w:tcW w:w="3204" w:type="dxa"/>
            <w:tcBorders>
              <w:top w:val="single" w:sz="8" w:space="0" w:color="4F81BD"/>
              <w:left w:val="single" w:sz="8" w:space="0" w:color="4F81BD"/>
              <w:bottom w:val="single" w:sz="8" w:space="0" w:color="4F81BD"/>
              <w:right w:val="single" w:sz="8" w:space="0" w:color="4F81BD"/>
            </w:tcBorders>
            <w:shd w:val="clear" w:color="auto" w:fill="FFFFFF"/>
          </w:tcPr>
          <w:p w:rsidR="005561E9" w:rsidRDefault="00CE6686">
            <w:pPr>
              <w:jc w:val="left"/>
              <w:rPr>
                <w:rFonts w:ascii="宋体" w:eastAsia="宋体" w:hAnsi="宋体" w:cs="宋体"/>
                <w:color w:val="000000"/>
                <w:sz w:val="28"/>
                <w:szCs w:val="28"/>
              </w:rPr>
            </w:pPr>
            <w:r>
              <w:rPr>
                <w:rFonts w:ascii="宋体" w:eastAsia="宋体" w:hAnsi="宋体" w:cs="宋体" w:hint="eastAsia"/>
                <w:color w:val="000000"/>
                <w:sz w:val="24"/>
              </w:rPr>
              <w:t>对马克思主义理论、中华人民共和国史、中国共产党史、中国特色社会主义理论、党建创新理论有深入的研究在具有影响力的学术期刊以第一作者身份发表5篇以上党建工作学术论文能够熟练利用理论指导初级、中级辅导员开展党建工作</w:t>
            </w:r>
          </w:p>
        </w:tc>
        <w:tc>
          <w:tcPr>
            <w:tcW w:w="3180" w:type="dxa"/>
            <w:tcBorders>
              <w:top w:val="single" w:sz="8" w:space="0" w:color="4F81BD"/>
              <w:left w:val="single" w:sz="8" w:space="0" w:color="4F81BD"/>
              <w:bottom w:val="single" w:sz="8" w:space="0" w:color="4F81BD"/>
              <w:right w:val="single" w:sz="8" w:space="0" w:color="4F81BD"/>
            </w:tcBorders>
            <w:shd w:val="clear" w:color="auto" w:fill="FFFFFF"/>
          </w:tcPr>
          <w:p w:rsidR="005561E9" w:rsidRDefault="00CE6686">
            <w:pPr>
              <w:jc w:val="left"/>
              <w:rPr>
                <w:rFonts w:ascii="宋体" w:eastAsia="宋体" w:hAnsi="宋体" w:cs="宋体"/>
                <w:color w:val="000000"/>
                <w:sz w:val="28"/>
                <w:szCs w:val="28"/>
              </w:rPr>
            </w:pPr>
            <w:r>
              <w:rPr>
                <w:rFonts w:ascii="宋体" w:eastAsia="宋体" w:hAnsi="宋体" w:cs="宋体" w:hint="eastAsia"/>
                <w:color w:val="000000"/>
                <w:sz w:val="24"/>
              </w:rPr>
              <w:t xml:space="preserve"> 马克思主义理论中华人民共和国史中国共产党</w:t>
            </w:r>
            <w:proofErr w:type="gramStart"/>
            <w:r>
              <w:rPr>
                <w:rFonts w:ascii="宋体" w:eastAsia="宋体" w:hAnsi="宋体" w:cs="宋体" w:hint="eastAsia"/>
                <w:color w:val="000000"/>
                <w:sz w:val="24"/>
              </w:rPr>
              <w:t>史中国</w:t>
            </w:r>
            <w:proofErr w:type="gramEnd"/>
            <w:r>
              <w:rPr>
                <w:rFonts w:ascii="宋体" w:eastAsia="宋体" w:hAnsi="宋体" w:cs="宋体" w:hint="eastAsia"/>
                <w:color w:val="000000"/>
                <w:sz w:val="24"/>
              </w:rPr>
              <w:t>特色社会主义理论体系内涵及宣传教育的方法社会主义核心价值体系内涵及宣传教育</w:t>
            </w:r>
            <w:proofErr w:type="gramStart"/>
            <w:r>
              <w:rPr>
                <w:rFonts w:ascii="宋体" w:eastAsia="宋体" w:hAnsi="宋体" w:cs="宋体" w:hint="eastAsia"/>
                <w:color w:val="000000"/>
                <w:sz w:val="24"/>
              </w:rPr>
              <w:t>方法党建学</w:t>
            </w:r>
            <w:proofErr w:type="gramEnd"/>
            <w:r>
              <w:rPr>
                <w:rFonts w:ascii="宋体" w:eastAsia="宋体" w:hAnsi="宋体" w:cs="宋体" w:hint="eastAsia"/>
                <w:color w:val="000000"/>
                <w:sz w:val="24"/>
              </w:rPr>
              <w:t>相关理论政治学相关理论</w:t>
            </w:r>
          </w:p>
        </w:tc>
      </w:tr>
      <w:tr w:rsidR="005561E9">
        <w:tc>
          <w:tcPr>
            <w:tcW w:w="2160" w:type="dxa"/>
            <w:tcBorders>
              <w:top w:val="single" w:sz="8" w:space="0" w:color="4F81BD"/>
              <w:left w:val="single" w:sz="8" w:space="0" w:color="4F81BD"/>
              <w:bottom w:val="single" w:sz="8" w:space="0" w:color="4F81BD"/>
              <w:right w:val="single" w:sz="8" w:space="0" w:color="4F81BD"/>
            </w:tcBorders>
            <w:shd w:val="clear" w:color="auto" w:fill="B8CCE4"/>
          </w:tcPr>
          <w:p w:rsidR="005561E9" w:rsidRDefault="00CE6686">
            <w:pPr>
              <w:jc w:val="left"/>
              <w:rPr>
                <w:rFonts w:ascii="宋体" w:eastAsia="宋体" w:hAnsi="宋体" w:cs="宋体"/>
                <w:color w:val="000000"/>
                <w:sz w:val="28"/>
                <w:szCs w:val="28"/>
              </w:rPr>
            </w:pPr>
            <w:r>
              <w:rPr>
                <w:rFonts w:ascii="宋体" w:eastAsia="宋体" w:hAnsi="宋体" w:cs="宋体"/>
                <w:sz w:val="24"/>
              </w:rPr>
              <w:t>学业指导</w:t>
            </w:r>
          </w:p>
        </w:tc>
        <w:tc>
          <w:tcPr>
            <w:tcW w:w="1968" w:type="dxa"/>
            <w:tcBorders>
              <w:top w:val="single" w:sz="8" w:space="0" w:color="4F81BD"/>
              <w:left w:val="single" w:sz="8" w:space="0" w:color="4F81BD"/>
              <w:bottom w:val="single" w:sz="8" w:space="0" w:color="4F81BD"/>
              <w:right w:val="single" w:sz="8" w:space="0" w:color="4F81BD"/>
            </w:tcBorders>
            <w:shd w:val="clear" w:color="auto" w:fill="B8CCE4"/>
          </w:tcPr>
          <w:p w:rsidR="005561E9" w:rsidRDefault="00CE6686">
            <w:pPr>
              <w:jc w:val="left"/>
              <w:rPr>
                <w:rFonts w:ascii="宋体" w:eastAsia="宋体" w:hAnsi="宋体" w:cs="宋体"/>
                <w:color w:val="000000"/>
                <w:sz w:val="24"/>
              </w:rPr>
            </w:pPr>
            <w:r>
              <w:rPr>
                <w:rFonts w:ascii="宋体" w:eastAsia="宋体" w:hAnsi="宋体" w:cs="宋体" w:hint="eastAsia"/>
                <w:color w:val="000000"/>
                <w:sz w:val="24"/>
              </w:rPr>
              <w:t>(</w:t>
            </w:r>
            <w:proofErr w:type="gramStart"/>
            <w:r>
              <w:rPr>
                <w:rFonts w:ascii="宋体" w:eastAsia="宋体" w:hAnsi="宋体" w:cs="宋体" w:hint="eastAsia"/>
                <w:color w:val="000000"/>
                <w:sz w:val="24"/>
              </w:rPr>
              <w:t>一</w:t>
            </w:r>
            <w:proofErr w:type="gramEnd"/>
            <w:r>
              <w:rPr>
                <w:rFonts w:ascii="宋体" w:eastAsia="宋体" w:hAnsi="宋体" w:cs="宋体" w:hint="eastAsia"/>
                <w:color w:val="000000"/>
                <w:sz w:val="24"/>
              </w:rPr>
              <w:t>)组织学生参与专业课教师的实验或研究项目，培养学生学术爱好和研究能力(二)深入研究学生学习能力、创新能力形成规律，培养学生创新思维和创造性人格 (三)研究完善学生综合评价体系，研究健全创新人才培养机制</w:t>
            </w:r>
          </w:p>
        </w:tc>
        <w:tc>
          <w:tcPr>
            <w:tcW w:w="3204" w:type="dxa"/>
            <w:tcBorders>
              <w:top w:val="single" w:sz="8" w:space="0" w:color="4F81BD"/>
              <w:left w:val="single" w:sz="8" w:space="0" w:color="4F81BD"/>
              <w:bottom w:val="single" w:sz="8" w:space="0" w:color="4F81BD"/>
              <w:right w:val="single" w:sz="8" w:space="0" w:color="4F81BD"/>
            </w:tcBorders>
            <w:shd w:val="clear" w:color="auto" w:fill="B8CCE4"/>
          </w:tcPr>
          <w:p w:rsidR="005561E9" w:rsidRDefault="00CE6686">
            <w:pPr>
              <w:jc w:val="left"/>
              <w:rPr>
                <w:rFonts w:ascii="宋体" w:eastAsia="宋体" w:hAnsi="宋体" w:cs="宋体"/>
                <w:color w:val="000000"/>
                <w:sz w:val="28"/>
                <w:szCs w:val="28"/>
              </w:rPr>
            </w:pPr>
            <w:r>
              <w:rPr>
                <w:rFonts w:ascii="宋体" w:eastAsia="宋体" w:hAnsi="宋体" w:cs="宋体" w:hint="eastAsia"/>
                <w:color w:val="000000"/>
                <w:sz w:val="24"/>
              </w:rPr>
              <w:t>能深入了解学生所在专业知识，为学生提供有针对性的专业学习建议能应用心理学、教育学相关原理和知识指导学生学习研究能因材施教，培养研究型、创新型人才能够指导和组织初级、中级辅导员开展学业指导工作</w:t>
            </w:r>
          </w:p>
        </w:tc>
        <w:tc>
          <w:tcPr>
            <w:tcW w:w="3180" w:type="dxa"/>
            <w:tcBorders>
              <w:top w:val="single" w:sz="8" w:space="0" w:color="4F81BD"/>
              <w:left w:val="single" w:sz="8" w:space="0" w:color="4F81BD"/>
              <w:bottom w:val="single" w:sz="8" w:space="0" w:color="4F81BD"/>
              <w:right w:val="single" w:sz="8" w:space="0" w:color="4F81BD"/>
            </w:tcBorders>
            <w:shd w:val="clear" w:color="auto" w:fill="B8CCE4"/>
          </w:tcPr>
          <w:p w:rsidR="005561E9" w:rsidRDefault="00CE6686">
            <w:pPr>
              <w:jc w:val="left"/>
              <w:rPr>
                <w:rFonts w:ascii="宋体" w:eastAsia="宋体" w:hAnsi="宋体" w:cs="宋体"/>
                <w:color w:val="000000"/>
                <w:sz w:val="28"/>
                <w:szCs w:val="28"/>
              </w:rPr>
            </w:pPr>
            <w:r>
              <w:rPr>
                <w:rFonts w:ascii="宋体" w:eastAsia="宋体" w:hAnsi="宋体" w:cs="宋体" w:hint="eastAsia"/>
                <w:color w:val="000000"/>
                <w:sz w:val="24"/>
              </w:rPr>
              <w:t>心理学相关知识教育学相关知识学生所在专业相关知识</w:t>
            </w:r>
          </w:p>
        </w:tc>
      </w:tr>
      <w:tr w:rsidR="005561E9">
        <w:tc>
          <w:tcPr>
            <w:tcW w:w="2160" w:type="dxa"/>
            <w:tcBorders>
              <w:top w:val="single" w:sz="8" w:space="0" w:color="4F81BD"/>
              <w:left w:val="single" w:sz="8" w:space="0" w:color="4F81BD"/>
              <w:bottom w:val="single" w:sz="8" w:space="0" w:color="4F81BD"/>
              <w:right w:val="single" w:sz="8" w:space="0" w:color="4F81BD"/>
            </w:tcBorders>
            <w:shd w:val="clear" w:color="auto" w:fill="FFFFFF"/>
          </w:tcPr>
          <w:p w:rsidR="005561E9" w:rsidRDefault="00CE6686">
            <w:pPr>
              <w:jc w:val="left"/>
              <w:rPr>
                <w:rFonts w:ascii="宋体" w:eastAsia="宋体" w:hAnsi="宋体" w:cs="宋体"/>
                <w:color w:val="000000"/>
                <w:sz w:val="28"/>
                <w:szCs w:val="28"/>
              </w:rPr>
            </w:pPr>
            <w:r>
              <w:rPr>
                <w:rFonts w:ascii="宋体" w:eastAsia="宋体" w:hAnsi="宋体" w:cs="宋体"/>
                <w:sz w:val="24"/>
              </w:rPr>
              <w:t>日常事务管理</w:t>
            </w:r>
          </w:p>
        </w:tc>
        <w:tc>
          <w:tcPr>
            <w:tcW w:w="1968" w:type="dxa"/>
            <w:tcBorders>
              <w:top w:val="single" w:sz="8" w:space="0" w:color="4F81BD"/>
              <w:left w:val="single" w:sz="8" w:space="0" w:color="4F81BD"/>
              <w:bottom w:val="single" w:sz="8" w:space="0" w:color="4F81BD"/>
              <w:right w:val="single" w:sz="8" w:space="0" w:color="4F81BD"/>
            </w:tcBorders>
            <w:shd w:val="clear" w:color="auto" w:fill="FFFFFF"/>
          </w:tcPr>
          <w:p w:rsidR="005561E9" w:rsidRDefault="00CE6686">
            <w:pPr>
              <w:jc w:val="left"/>
              <w:rPr>
                <w:rFonts w:ascii="宋体" w:eastAsia="宋体" w:hAnsi="宋体" w:cs="宋体"/>
                <w:color w:val="000000"/>
                <w:sz w:val="24"/>
              </w:rPr>
            </w:pPr>
            <w:r>
              <w:rPr>
                <w:rFonts w:ascii="宋体" w:eastAsia="宋体" w:hAnsi="宋体" w:cs="宋体" w:hint="eastAsia"/>
                <w:color w:val="000000"/>
                <w:sz w:val="24"/>
              </w:rPr>
              <w:t>积极创新学生事</w:t>
            </w:r>
            <w:r>
              <w:rPr>
                <w:rFonts w:ascii="宋体" w:eastAsia="宋体" w:hAnsi="宋体" w:cs="宋体" w:hint="eastAsia"/>
                <w:color w:val="000000"/>
                <w:sz w:val="24"/>
              </w:rPr>
              <w:lastRenderedPageBreak/>
              <w:t>务管理的理念和方法，总结凝练工作经验，深入研究把握学生事务管理的规律，成为学生事务管理专家*</w:t>
            </w:r>
          </w:p>
        </w:tc>
        <w:tc>
          <w:tcPr>
            <w:tcW w:w="3204" w:type="dxa"/>
            <w:tcBorders>
              <w:top w:val="single" w:sz="8" w:space="0" w:color="4F81BD"/>
              <w:left w:val="single" w:sz="8" w:space="0" w:color="4F81BD"/>
              <w:bottom w:val="single" w:sz="8" w:space="0" w:color="4F81BD"/>
              <w:right w:val="single" w:sz="8" w:space="0" w:color="4F81BD"/>
            </w:tcBorders>
            <w:shd w:val="clear" w:color="auto" w:fill="FFFFFF"/>
          </w:tcPr>
          <w:p w:rsidR="005561E9" w:rsidRDefault="00CE6686">
            <w:pPr>
              <w:jc w:val="left"/>
              <w:rPr>
                <w:rFonts w:ascii="宋体" w:eastAsia="宋体" w:hAnsi="宋体" w:cs="宋体"/>
                <w:color w:val="000000"/>
                <w:sz w:val="28"/>
                <w:szCs w:val="28"/>
              </w:rPr>
            </w:pPr>
            <w:r>
              <w:rPr>
                <w:rFonts w:ascii="宋体" w:eastAsia="宋体" w:hAnsi="宋体" w:cs="宋体" w:hint="eastAsia"/>
                <w:color w:val="000000"/>
                <w:sz w:val="24"/>
              </w:rPr>
              <w:lastRenderedPageBreak/>
              <w:t>具有长期丰富的事务管理工</w:t>
            </w:r>
            <w:r>
              <w:rPr>
                <w:rFonts w:ascii="宋体" w:eastAsia="宋体" w:hAnsi="宋体" w:cs="宋体" w:hint="eastAsia"/>
                <w:color w:val="000000"/>
                <w:sz w:val="24"/>
              </w:rPr>
              <w:lastRenderedPageBreak/>
              <w:t>作经验能合理运用教育学、管理学、法学相关知识，对学生事务管理工作进行服务育人体系化设计能够熟练利用理论指导辅导员开展学生事务管理工作在具有影响力的学术期刊以第一作者身份发表5篇以上学生事务管理学术论文</w:t>
            </w:r>
          </w:p>
        </w:tc>
        <w:tc>
          <w:tcPr>
            <w:tcW w:w="3180" w:type="dxa"/>
            <w:tcBorders>
              <w:top w:val="single" w:sz="8" w:space="0" w:color="4F81BD"/>
              <w:left w:val="single" w:sz="8" w:space="0" w:color="4F81BD"/>
              <w:bottom w:val="single" w:sz="8" w:space="0" w:color="4F81BD"/>
              <w:right w:val="single" w:sz="8" w:space="0" w:color="4F81BD"/>
            </w:tcBorders>
            <w:shd w:val="clear" w:color="auto" w:fill="FFFFFF"/>
          </w:tcPr>
          <w:p w:rsidR="005561E9" w:rsidRDefault="00CE6686">
            <w:pPr>
              <w:jc w:val="left"/>
              <w:rPr>
                <w:rFonts w:ascii="宋体" w:eastAsia="宋体" w:hAnsi="宋体" w:cs="宋体"/>
                <w:color w:val="000000"/>
                <w:sz w:val="28"/>
                <w:szCs w:val="28"/>
              </w:rPr>
            </w:pPr>
            <w:r>
              <w:rPr>
                <w:rFonts w:ascii="宋体" w:eastAsia="宋体" w:hAnsi="宋体" w:cs="宋体" w:hint="eastAsia"/>
                <w:color w:val="000000"/>
                <w:sz w:val="24"/>
              </w:rPr>
              <w:lastRenderedPageBreak/>
              <w:t>教育学相关知识管理学相关</w:t>
            </w:r>
            <w:r>
              <w:rPr>
                <w:rFonts w:ascii="宋体" w:eastAsia="宋体" w:hAnsi="宋体" w:cs="宋体" w:hint="eastAsia"/>
                <w:color w:val="000000"/>
                <w:sz w:val="24"/>
              </w:rPr>
              <w:lastRenderedPageBreak/>
              <w:t>知识法学相关知识学生事务管理相关规定和程序</w:t>
            </w:r>
          </w:p>
        </w:tc>
      </w:tr>
      <w:tr w:rsidR="005561E9">
        <w:tc>
          <w:tcPr>
            <w:tcW w:w="2160" w:type="dxa"/>
            <w:tcBorders>
              <w:top w:val="single" w:sz="8" w:space="0" w:color="4F81BD"/>
              <w:left w:val="single" w:sz="8" w:space="0" w:color="4F81BD"/>
              <w:bottom w:val="single" w:sz="8" w:space="0" w:color="4F81BD"/>
              <w:right w:val="single" w:sz="8" w:space="0" w:color="4F81BD"/>
            </w:tcBorders>
            <w:shd w:val="clear" w:color="auto" w:fill="B8CCE4"/>
          </w:tcPr>
          <w:p w:rsidR="005561E9" w:rsidRDefault="00CE6686">
            <w:pPr>
              <w:jc w:val="left"/>
              <w:rPr>
                <w:rFonts w:ascii="宋体" w:eastAsia="宋体" w:hAnsi="宋体" w:cs="宋体"/>
                <w:color w:val="000000"/>
                <w:sz w:val="28"/>
                <w:szCs w:val="28"/>
              </w:rPr>
            </w:pPr>
            <w:r>
              <w:rPr>
                <w:rFonts w:ascii="宋体" w:eastAsia="宋体" w:hAnsi="宋体" w:cs="宋体"/>
                <w:sz w:val="24"/>
              </w:rPr>
              <w:lastRenderedPageBreak/>
              <w:t>心理健康教育与咨询</w:t>
            </w:r>
          </w:p>
        </w:tc>
        <w:tc>
          <w:tcPr>
            <w:tcW w:w="1968" w:type="dxa"/>
            <w:tcBorders>
              <w:top w:val="single" w:sz="8" w:space="0" w:color="4F81BD"/>
              <w:left w:val="single" w:sz="8" w:space="0" w:color="4F81BD"/>
              <w:bottom w:val="single" w:sz="8" w:space="0" w:color="4F81BD"/>
              <w:right w:val="single" w:sz="8" w:space="0" w:color="4F81BD"/>
            </w:tcBorders>
            <w:shd w:val="clear" w:color="auto" w:fill="B8CCE4"/>
          </w:tcPr>
          <w:p w:rsidR="005561E9" w:rsidRDefault="00CE6686">
            <w:pPr>
              <w:jc w:val="left"/>
              <w:rPr>
                <w:rFonts w:ascii="宋体" w:eastAsia="宋体" w:hAnsi="宋体" w:cs="宋体"/>
                <w:color w:val="000000"/>
                <w:sz w:val="28"/>
                <w:szCs w:val="28"/>
              </w:rPr>
            </w:pPr>
            <w:r>
              <w:rPr>
                <w:rFonts w:ascii="宋体" w:eastAsia="宋体" w:hAnsi="宋体" w:cs="宋体" w:hint="eastAsia"/>
                <w:color w:val="000000"/>
                <w:sz w:val="24"/>
              </w:rPr>
              <w:t xml:space="preserve">总结凝练实践工作经验，深入研究把握心理健康教育的规律，成为心理健康教育专家* </w:t>
            </w:r>
          </w:p>
        </w:tc>
        <w:tc>
          <w:tcPr>
            <w:tcW w:w="3204" w:type="dxa"/>
            <w:tcBorders>
              <w:top w:val="single" w:sz="8" w:space="0" w:color="4F81BD"/>
              <w:left w:val="single" w:sz="8" w:space="0" w:color="4F81BD"/>
              <w:bottom w:val="single" w:sz="8" w:space="0" w:color="4F81BD"/>
              <w:right w:val="single" w:sz="8" w:space="0" w:color="4F81BD"/>
            </w:tcBorders>
            <w:shd w:val="clear" w:color="auto" w:fill="B8CCE4"/>
          </w:tcPr>
          <w:p w:rsidR="005561E9" w:rsidRDefault="00CE6686">
            <w:pPr>
              <w:jc w:val="left"/>
              <w:rPr>
                <w:rFonts w:ascii="宋体" w:eastAsia="宋体" w:hAnsi="宋体" w:cs="宋体"/>
                <w:color w:val="000000"/>
                <w:sz w:val="28"/>
                <w:szCs w:val="28"/>
              </w:rPr>
            </w:pPr>
            <w:r>
              <w:rPr>
                <w:rFonts w:ascii="宋体" w:eastAsia="宋体" w:hAnsi="宋体" w:cs="宋体" w:hint="eastAsia"/>
                <w:color w:val="000000"/>
                <w:sz w:val="24"/>
              </w:rPr>
              <w:t>具备二级心理咨询师资质能进行危机评估、实施干预、妥善预后及跟踪回访能够为学生提供心理咨询服务在具有影响力的学术期刊以第一作者身份发表5篇以上心理健康教育相关领域学术论文能够熟练利用理论和实际经验指导辅导员开展心理健康教育工作能够为高校辅导员提供有效的心理健康教育培训能讲授心理健康教育公共选修课</w:t>
            </w:r>
          </w:p>
        </w:tc>
        <w:tc>
          <w:tcPr>
            <w:tcW w:w="3180" w:type="dxa"/>
            <w:tcBorders>
              <w:top w:val="single" w:sz="8" w:space="0" w:color="4F81BD"/>
              <w:left w:val="single" w:sz="8" w:space="0" w:color="4F81BD"/>
              <w:bottom w:val="single" w:sz="8" w:space="0" w:color="4F81BD"/>
              <w:right w:val="single" w:sz="8" w:space="0" w:color="4F81BD"/>
            </w:tcBorders>
            <w:shd w:val="clear" w:color="auto" w:fill="B8CCE4"/>
          </w:tcPr>
          <w:p w:rsidR="005561E9" w:rsidRDefault="00CE6686">
            <w:pPr>
              <w:snapToGrid w:val="0"/>
              <w:spacing w:after="150"/>
              <w:jc w:val="left"/>
              <w:rPr>
                <w:rFonts w:ascii="宋体" w:eastAsia="宋体" w:hAnsi="宋体" w:cs="宋体"/>
                <w:color w:val="333333"/>
                <w:sz w:val="24"/>
              </w:rPr>
            </w:pPr>
            <w:r>
              <w:rPr>
                <w:rFonts w:ascii="宋体" w:eastAsia="宋体" w:hAnsi="宋体" w:cs="宋体" w:hint="eastAsia"/>
                <w:color w:val="000000"/>
                <w:sz w:val="24"/>
              </w:rPr>
              <w:t>心理学相关理论应用心理学相关理论思想政治教育心理学相关理论   </w:t>
            </w:r>
          </w:p>
          <w:p w:rsidR="005561E9" w:rsidRDefault="005561E9">
            <w:pPr>
              <w:jc w:val="left"/>
              <w:rPr>
                <w:rFonts w:ascii="宋体" w:eastAsia="宋体" w:hAnsi="宋体" w:cs="宋体"/>
                <w:color w:val="000000"/>
                <w:sz w:val="28"/>
                <w:szCs w:val="28"/>
              </w:rPr>
            </w:pPr>
          </w:p>
        </w:tc>
      </w:tr>
      <w:tr w:rsidR="005561E9">
        <w:tc>
          <w:tcPr>
            <w:tcW w:w="2160" w:type="dxa"/>
            <w:tcBorders>
              <w:top w:val="single" w:sz="8" w:space="0" w:color="4F81BD"/>
              <w:left w:val="single" w:sz="8" w:space="0" w:color="4F81BD"/>
              <w:bottom w:val="single" w:sz="8" w:space="0" w:color="4F81BD"/>
              <w:right w:val="single" w:sz="8" w:space="0" w:color="4F81BD"/>
            </w:tcBorders>
            <w:shd w:val="clear" w:color="auto" w:fill="FFFFFF"/>
          </w:tcPr>
          <w:p w:rsidR="005561E9" w:rsidRDefault="00CE6686">
            <w:pPr>
              <w:jc w:val="left"/>
              <w:rPr>
                <w:rFonts w:ascii="宋体" w:eastAsia="宋体" w:hAnsi="宋体" w:cs="宋体"/>
                <w:color w:val="000000"/>
                <w:sz w:val="28"/>
                <w:szCs w:val="28"/>
              </w:rPr>
            </w:pPr>
            <w:r>
              <w:rPr>
                <w:rFonts w:ascii="宋体" w:eastAsia="宋体" w:hAnsi="宋体" w:cs="宋体" w:hint="eastAsia"/>
                <w:color w:val="000000"/>
                <w:sz w:val="24"/>
              </w:rPr>
              <w:t>网络思想政治教育</w:t>
            </w:r>
          </w:p>
        </w:tc>
        <w:tc>
          <w:tcPr>
            <w:tcW w:w="1968" w:type="dxa"/>
            <w:tcBorders>
              <w:top w:val="single" w:sz="8" w:space="0" w:color="4F81BD"/>
              <w:left w:val="single" w:sz="8" w:space="0" w:color="4F81BD"/>
              <w:bottom w:val="single" w:sz="8" w:space="0" w:color="4F81BD"/>
              <w:right w:val="single" w:sz="8" w:space="0" w:color="4F81BD"/>
            </w:tcBorders>
            <w:shd w:val="clear" w:color="auto" w:fill="FFFFFF"/>
          </w:tcPr>
          <w:p w:rsidR="005561E9" w:rsidRDefault="00CE6686">
            <w:pPr>
              <w:jc w:val="left"/>
              <w:rPr>
                <w:rFonts w:ascii="宋体" w:eastAsia="宋体" w:hAnsi="宋体" w:cs="宋体"/>
                <w:color w:val="000000"/>
                <w:sz w:val="28"/>
                <w:szCs w:val="28"/>
              </w:rPr>
            </w:pPr>
            <w:r>
              <w:rPr>
                <w:rFonts w:ascii="宋体" w:eastAsia="宋体" w:hAnsi="宋体" w:cs="宋体" w:hint="eastAsia"/>
                <w:color w:val="000000"/>
                <w:sz w:val="24"/>
              </w:rPr>
              <w:t>熟练应用现代信息技术，结合丰富的网络思想政治教育工作经验，深入研究把握网络传播的规律、</w:t>
            </w:r>
            <w:proofErr w:type="gramStart"/>
            <w:r>
              <w:rPr>
                <w:rFonts w:ascii="宋体" w:eastAsia="宋体" w:hAnsi="宋体" w:cs="宋体" w:hint="eastAsia"/>
                <w:color w:val="000000"/>
                <w:sz w:val="24"/>
              </w:rPr>
              <w:t>研</w:t>
            </w:r>
            <w:proofErr w:type="gramEnd"/>
            <w:r>
              <w:rPr>
                <w:rFonts w:ascii="宋体" w:eastAsia="宋体" w:hAnsi="宋体" w:cs="宋体" w:hint="eastAsia"/>
                <w:color w:val="000000"/>
                <w:sz w:val="24"/>
              </w:rPr>
              <w:t xml:space="preserve">判网上学生思想动态，成为网络思想政治教育专家* </w:t>
            </w:r>
          </w:p>
        </w:tc>
        <w:tc>
          <w:tcPr>
            <w:tcW w:w="3204" w:type="dxa"/>
            <w:tcBorders>
              <w:top w:val="single" w:sz="8" w:space="0" w:color="4F81BD"/>
              <w:left w:val="single" w:sz="8" w:space="0" w:color="4F81BD"/>
              <w:bottom w:val="single" w:sz="8" w:space="0" w:color="4F81BD"/>
              <w:right w:val="single" w:sz="8" w:space="0" w:color="4F81BD"/>
            </w:tcBorders>
            <w:shd w:val="clear" w:color="auto" w:fill="FFFFFF"/>
          </w:tcPr>
          <w:p w:rsidR="005561E9" w:rsidRDefault="00CE6686">
            <w:pPr>
              <w:jc w:val="left"/>
              <w:rPr>
                <w:rFonts w:ascii="宋体" w:eastAsia="宋体" w:hAnsi="宋体" w:cs="宋体"/>
                <w:color w:val="000000"/>
                <w:sz w:val="28"/>
                <w:szCs w:val="28"/>
              </w:rPr>
            </w:pPr>
            <w:r>
              <w:rPr>
                <w:rFonts w:ascii="宋体" w:eastAsia="宋体" w:hAnsi="宋体" w:cs="宋体" w:hint="eastAsia"/>
                <w:color w:val="000000"/>
                <w:sz w:val="24"/>
              </w:rPr>
              <w:t>能结合工作经验、运用科学的研究方法对网络思想政治教育开展深入的研究能在具有影响力的学术期刊以第一作者身份发表5篇以上网络思想政治教育学术论文能够熟练运用理论指导辅导员开展网络思想政治教育工作</w:t>
            </w:r>
          </w:p>
        </w:tc>
        <w:tc>
          <w:tcPr>
            <w:tcW w:w="3180" w:type="dxa"/>
            <w:tcBorders>
              <w:top w:val="single" w:sz="8" w:space="0" w:color="4F81BD"/>
              <w:left w:val="single" w:sz="8" w:space="0" w:color="4F81BD"/>
              <w:bottom w:val="single" w:sz="8" w:space="0" w:color="4F81BD"/>
              <w:right w:val="single" w:sz="8" w:space="0" w:color="4F81BD"/>
            </w:tcBorders>
            <w:shd w:val="clear" w:color="auto" w:fill="FFFFFF"/>
          </w:tcPr>
          <w:p w:rsidR="005561E9" w:rsidRDefault="00CE6686">
            <w:pPr>
              <w:snapToGrid w:val="0"/>
              <w:spacing w:after="150"/>
              <w:jc w:val="left"/>
              <w:rPr>
                <w:rFonts w:ascii="宋体" w:eastAsia="宋体" w:hAnsi="宋体" w:cs="宋体"/>
                <w:color w:val="333333"/>
                <w:sz w:val="24"/>
              </w:rPr>
            </w:pPr>
            <w:r>
              <w:rPr>
                <w:rFonts w:ascii="宋体" w:eastAsia="宋体" w:hAnsi="宋体" w:cs="宋体" w:hint="eastAsia"/>
                <w:color w:val="000000"/>
                <w:sz w:val="24"/>
              </w:rPr>
              <w:t>马克思主义理论中国特色社会主义理论体系内涵及宣传教育的方法社会主义核心价值体系内涵及宣传教育方法网络思想政治教育原理与方法现代科学技术在思想政治教育中的应用方法  </w:t>
            </w:r>
          </w:p>
          <w:p w:rsidR="005561E9" w:rsidRDefault="005561E9">
            <w:pPr>
              <w:jc w:val="left"/>
              <w:rPr>
                <w:rFonts w:ascii="宋体" w:eastAsia="宋体" w:hAnsi="宋体" w:cs="宋体"/>
                <w:color w:val="000000"/>
                <w:sz w:val="28"/>
                <w:szCs w:val="28"/>
              </w:rPr>
            </w:pPr>
          </w:p>
        </w:tc>
      </w:tr>
      <w:tr w:rsidR="005561E9">
        <w:tc>
          <w:tcPr>
            <w:tcW w:w="2160" w:type="dxa"/>
            <w:tcBorders>
              <w:top w:val="single" w:sz="8" w:space="0" w:color="4F81BD"/>
              <w:left w:val="single" w:sz="8" w:space="0" w:color="4F81BD"/>
              <w:bottom w:val="single" w:sz="8" w:space="0" w:color="4F81BD"/>
              <w:right w:val="single" w:sz="8" w:space="0" w:color="4F81BD"/>
            </w:tcBorders>
            <w:shd w:val="clear" w:color="auto" w:fill="B8CCE4"/>
          </w:tcPr>
          <w:p w:rsidR="005561E9" w:rsidRDefault="00CE6686">
            <w:pPr>
              <w:jc w:val="left"/>
              <w:rPr>
                <w:rFonts w:ascii="宋体" w:eastAsia="宋体" w:hAnsi="宋体" w:cs="宋体"/>
                <w:color w:val="000000"/>
                <w:sz w:val="28"/>
                <w:szCs w:val="28"/>
              </w:rPr>
            </w:pPr>
            <w:r>
              <w:rPr>
                <w:rFonts w:ascii="宋体" w:eastAsia="宋体" w:hAnsi="宋体" w:cs="宋体" w:hint="eastAsia"/>
                <w:color w:val="000000"/>
                <w:sz w:val="24"/>
              </w:rPr>
              <w:t>危机事件应对</w:t>
            </w:r>
          </w:p>
        </w:tc>
        <w:tc>
          <w:tcPr>
            <w:tcW w:w="1968" w:type="dxa"/>
            <w:tcBorders>
              <w:top w:val="single" w:sz="8" w:space="0" w:color="4F81BD"/>
              <w:left w:val="single" w:sz="8" w:space="0" w:color="4F81BD"/>
              <w:bottom w:val="single" w:sz="8" w:space="0" w:color="4F81BD"/>
              <w:right w:val="single" w:sz="8" w:space="0" w:color="4F81BD"/>
            </w:tcBorders>
            <w:shd w:val="clear" w:color="auto" w:fill="B8CCE4"/>
          </w:tcPr>
          <w:p w:rsidR="005561E9" w:rsidRDefault="00CE6686">
            <w:pPr>
              <w:jc w:val="left"/>
              <w:rPr>
                <w:rFonts w:ascii="宋体" w:eastAsia="宋体" w:hAnsi="宋体" w:cs="宋体"/>
                <w:color w:val="000000"/>
                <w:sz w:val="28"/>
                <w:szCs w:val="28"/>
              </w:rPr>
            </w:pPr>
            <w:r>
              <w:rPr>
                <w:rFonts w:ascii="宋体" w:eastAsia="宋体" w:hAnsi="宋体" w:cs="宋体" w:hint="eastAsia"/>
                <w:color w:val="000000"/>
                <w:sz w:val="24"/>
              </w:rPr>
              <w:t>(一)对危机事件进行分类分级，并做出预判(二)协调相关部门妥善处理危机事件，稳定工作局面 (三)总结经验，对工作进行改进，完善预警和应对机制 (四)总结凝练实践工作经验，深</w:t>
            </w:r>
            <w:r>
              <w:rPr>
                <w:rFonts w:ascii="宋体" w:eastAsia="宋体" w:hAnsi="宋体" w:cs="宋体" w:hint="eastAsia"/>
                <w:color w:val="000000"/>
                <w:sz w:val="24"/>
              </w:rPr>
              <w:lastRenderedPageBreak/>
              <w:t xml:space="preserve">入研究把握危机事件应对的规律，成为校园公共危机管理专家* </w:t>
            </w:r>
          </w:p>
        </w:tc>
        <w:tc>
          <w:tcPr>
            <w:tcW w:w="3204" w:type="dxa"/>
            <w:tcBorders>
              <w:top w:val="single" w:sz="8" w:space="0" w:color="4F81BD"/>
              <w:left w:val="single" w:sz="8" w:space="0" w:color="4F81BD"/>
              <w:bottom w:val="single" w:sz="8" w:space="0" w:color="4F81BD"/>
              <w:right w:val="single" w:sz="8" w:space="0" w:color="4F81BD"/>
            </w:tcBorders>
            <w:shd w:val="clear" w:color="auto" w:fill="B8CCE4"/>
          </w:tcPr>
          <w:p w:rsidR="005561E9" w:rsidRDefault="00CE6686">
            <w:pPr>
              <w:jc w:val="left"/>
              <w:rPr>
                <w:rFonts w:ascii="宋体" w:eastAsia="宋体" w:hAnsi="宋体" w:cs="宋体"/>
                <w:color w:val="000000"/>
                <w:sz w:val="28"/>
                <w:szCs w:val="28"/>
              </w:rPr>
            </w:pPr>
            <w:r>
              <w:rPr>
                <w:rFonts w:ascii="宋体" w:eastAsia="宋体" w:hAnsi="宋体" w:cs="宋体" w:hint="eastAsia"/>
                <w:color w:val="000000"/>
                <w:sz w:val="24"/>
              </w:rPr>
              <w:lastRenderedPageBreak/>
              <w:t>能根据掌握的信息对危机事件进行分类分级；能准确分析事态起因，牢牢把握发展趋势 能摸清事态的症结，协调校内外相关部门制定对策并迅速妥善处理，恢复正常  能掌握整个事件的过程，深层次研究事件原因，改进工作，提出对策 在具有影响力的学术期刊以第一作者身份发表5篇以上公共危机处理相关领域学术论文；</w:t>
            </w:r>
            <w:r>
              <w:rPr>
                <w:rFonts w:ascii="宋体" w:eastAsia="宋体" w:hAnsi="宋体" w:cs="宋体" w:hint="eastAsia"/>
                <w:color w:val="000000"/>
                <w:sz w:val="24"/>
              </w:rPr>
              <w:lastRenderedPageBreak/>
              <w:t>能熟练利用相关理论指导辅导员进行公共危机处理</w:t>
            </w:r>
          </w:p>
        </w:tc>
        <w:tc>
          <w:tcPr>
            <w:tcW w:w="3180" w:type="dxa"/>
            <w:tcBorders>
              <w:top w:val="single" w:sz="8" w:space="0" w:color="4F81BD"/>
              <w:left w:val="single" w:sz="8" w:space="0" w:color="4F81BD"/>
              <w:bottom w:val="single" w:sz="8" w:space="0" w:color="4F81BD"/>
              <w:right w:val="single" w:sz="8" w:space="0" w:color="4F81BD"/>
            </w:tcBorders>
            <w:shd w:val="clear" w:color="auto" w:fill="B8CCE4"/>
          </w:tcPr>
          <w:p w:rsidR="005561E9" w:rsidRDefault="00CE6686">
            <w:pPr>
              <w:jc w:val="left"/>
              <w:rPr>
                <w:rFonts w:ascii="宋体" w:eastAsia="宋体" w:hAnsi="宋体" w:cs="宋体"/>
                <w:color w:val="000000"/>
                <w:sz w:val="28"/>
                <w:szCs w:val="28"/>
              </w:rPr>
            </w:pPr>
            <w:r>
              <w:rPr>
                <w:rFonts w:ascii="宋体" w:eastAsia="宋体" w:hAnsi="宋体" w:cs="宋体" w:hint="eastAsia"/>
                <w:color w:val="000000"/>
                <w:sz w:val="24"/>
              </w:rPr>
              <w:lastRenderedPageBreak/>
              <w:t xml:space="preserve">危机事件应对与管控的相关知识公共危机管理相关理论 管理学相关理论社会学相关理论心理学相关理论伦理学相关理论 </w:t>
            </w:r>
          </w:p>
        </w:tc>
      </w:tr>
      <w:tr w:rsidR="005561E9">
        <w:tc>
          <w:tcPr>
            <w:tcW w:w="2160" w:type="dxa"/>
            <w:tcBorders>
              <w:top w:val="single" w:sz="8" w:space="0" w:color="4F81BD"/>
              <w:left w:val="single" w:sz="8" w:space="0" w:color="4F81BD"/>
              <w:bottom w:val="single" w:sz="8" w:space="0" w:color="4F81BD"/>
              <w:right w:val="single" w:sz="8" w:space="0" w:color="4F81BD"/>
            </w:tcBorders>
            <w:shd w:val="clear" w:color="auto" w:fill="FFFFFF"/>
          </w:tcPr>
          <w:p w:rsidR="005561E9" w:rsidRDefault="00CE6686">
            <w:pPr>
              <w:jc w:val="left"/>
              <w:rPr>
                <w:rFonts w:ascii="宋体" w:eastAsia="宋体" w:hAnsi="宋体" w:cs="宋体"/>
                <w:color w:val="000000"/>
                <w:sz w:val="28"/>
                <w:szCs w:val="28"/>
              </w:rPr>
            </w:pPr>
            <w:r>
              <w:rPr>
                <w:rFonts w:ascii="宋体" w:eastAsia="宋体" w:hAnsi="宋体" w:cs="宋体" w:hint="eastAsia"/>
                <w:color w:val="000000"/>
                <w:sz w:val="24"/>
              </w:rPr>
              <w:t>职业规划与就业指导</w:t>
            </w:r>
          </w:p>
        </w:tc>
        <w:tc>
          <w:tcPr>
            <w:tcW w:w="1968" w:type="dxa"/>
            <w:tcBorders>
              <w:top w:val="single" w:sz="8" w:space="0" w:color="4F81BD"/>
              <w:left w:val="single" w:sz="8" w:space="0" w:color="4F81BD"/>
              <w:bottom w:val="single" w:sz="8" w:space="0" w:color="4F81BD"/>
              <w:right w:val="single" w:sz="8" w:space="0" w:color="4F81BD"/>
            </w:tcBorders>
            <w:shd w:val="clear" w:color="auto" w:fill="FFFFFF"/>
          </w:tcPr>
          <w:p w:rsidR="005561E9" w:rsidRDefault="00CE6686">
            <w:pPr>
              <w:jc w:val="left"/>
              <w:rPr>
                <w:rFonts w:ascii="宋体" w:eastAsia="宋体" w:hAnsi="宋体" w:cs="宋体"/>
                <w:color w:val="000000"/>
                <w:sz w:val="28"/>
                <w:szCs w:val="28"/>
              </w:rPr>
            </w:pPr>
            <w:r>
              <w:rPr>
                <w:rFonts w:ascii="宋体" w:eastAsia="宋体" w:hAnsi="宋体" w:cs="宋体" w:hint="eastAsia"/>
                <w:color w:val="000000"/>
                <w:sz w:val="24"/>
              </w:rPr>
              <w:t>总结</w:t>
            </w:r>
            <w:proofErr w:type="gramStart"/>
            <w:r>
              <w:rPr>
                <w:rFonts w:ascii="宋体" w:eastAsia="宋体" w:hAnsi="宋体" w:cs="宋体" w:hint="eastAsia"/>
                <w:color w:val="000000"/>
                <w:sz w:val="24"/>
              </w:rPr>
              <w:t>凝练实际</w:t>
            </w:r>
            <w:proofErr w:type="gramEnd"/>
            <w:r>
              <w:rPr>
                <w:rFonts w:ascii="宋体" w:eastAsia="宋体" w:hAnsi="宋体" w:cs="宋体" w:hint="eastAsia"/>
                <w:color w:val="000000"/>
                <w:sz w:val="24"/>
              </w:rPr>
              <w:t xml:space="preserve">工作经验，深入研究把握职业生涯规划与就业指导工作的规律，能为学生开展基本的创业指导，成为职业规划与就业指导专家* </w:t>
            </w:r>
          </w:p>
        </w:tc>
        <w:tc>
          <w:tcPr>
            <w:tcW w:w="3204" w:type="dxa"/>
            <w:tcBorders>
              <w:top w:val="single" w:sz="8" w:space="0" w:color="4F81BD"/>
              <w:left w:val="single" w:sz="8" w:space="0" w:color="4F81BD"/>
              <w:bottom w:val="single" w:sz="8" w:space="0" w:color="4F81BD"/>
              <w:right w:val="single" w:sz="8" w:space="0" w:color="4F81BD"/>
            </w:tcBorders>
            <w:shd w:val="clear" w:color="auto" w:fill="FFFFFF"/>
          </w:tcPr>
          <w:p w:rsidR="005561E9" w:rsidRDefault="00CE6686">
            <w:pPr>
              <w:jc w:val="left"/>
              <w:rPr>
                <w:rFonts w:ascii="宋体" w:eastAsia="宋体" w:hAnsi="宋体" w:cs="宋体"/>
                <w:color w:val="000000"/>
                <w:sz w:val="28"/>
                <w:szCs w:val="28"/>
              </w:rPr>
            </w:pPr>
            <w:r>
              <w:rPr>
                <w:rFonts w:ascii="宋体" w:eastAsia="宋体" w:hAnsi="宋体" w:cs="宋体" w:hint="eastAsia"/>
                <w:color w:val="000000"/>
                <w:sz w:val="24"/>
              </w:rPr>
              <w:t>具备职业指导师资质能为大学生开展团体职业咨询能撰写职业指导典型案例，开展职业指导应用性研究，并将研究结果应用到实际工作中能进行较为客观全面的创业环境、政策、行业前景分析能建立健全大学生就业指导机构和就业信息服务系统，提供更高效优质的就业创业服务在具有影响力的学术期刊以第一作者身份发表5篇以上职业规划与就业指导相关领域学术论文能够熟练利用理论指导辅导员开展职业规划与就业指导工作能讲授职业规划与就业指导公共选修课</w:t>
            </w:r>
          </w:p>
        </w:tc>
        <w:tc>
          <w:tcPr>
            <w:tcW w:w="3180" w:type="dxa"/>
            <w:tcBorders>
              <w:top w:val="single" w:sz="8" w:space="0" w:color="4F81BD"/>
              <w:left w:val="single" w:sz="8" w:space="0" w:color="4F81BD"/>
              <w:bottom w:val="single" w:sz="8" w:space="0" w:color="4F81BD"/>
              <w:right w:val="single" w:sz="8" w:space="0" w:color="4F81BD"/>
            </w:tcBorders>
            <w:shd w:val="clear" w:color="auto" w:fill="FFFFFF"/>
          </w:tcPr>
          <w:p w:rsidR="005561E9" w:rsidRDefault="00CE6686">
            <w:pPr>
              <w:jc w:val="left"/>
              <w:rPr>
                <w:rFonts w:ascii="宋体" w:eastAsia="宋体" w:hAnsi="宋体" w:cs="宋体"/>
                <w:color w:val="000000"/>
                <w:sz w:val="28"/>
                <w:szCs w:val="28"/>
              </w:rPr>
            </w:pPr>
            <w:r>
              <w:rPr>
                <w:rFonts w:ascii="宋体" w:eastAsia="宋体" w:hAnsi="宋体" w:cs="宋体" w:hint="eastAsia"/>
                <w:color w:val="000000"/>
                <w:sz w:val="24"/>
              </w:rPr>
              <w:t>职业生涯规划相关理论人力资源管理相关理论职业咨询相关理论职业素质测评相关理论国家鼓励创业基本政策</w:t>
            </w:r>
          </w:p>
        </w:tc>
      </w:tr>
      <w:tr w:rsidR="005561E9">
        <w:tc>
          <w:tcPr>
            <w:tcW w:w="2160" w:type="dxa"/>
            <w:tcBorders>
              <w:top w:val="single" w:sz="8" w:space="0" w:color="4F81BD"/>
              <w:left w:val="single" w:sz="8" w:space="0" w:color="4F81BD"/>
              <w:bottom w:val="single" w:sz="8" w:space="0" w:color="4F81BD"/>
              <w:right w:val="single" w:sz="8" w:space="0" w:color="4F81BD"/>
            </w:tcBorders>
            <w:shd w:val="clear" w:color="auto" w:fill="B8CCE4"/>
          </w:tcPr>
          <w:p w:rsidR="005561E9" w:rsidRDefault="00CE6686">
            <w:pPr>
              <w:jc w:val="left"/>
              <w:rPr>
                <w:rFonts w:ascii="宋体" w:eastAsia="宋体" w:hAnsi="宋体" w:cs="宋体"/>
                <w:color w:val="000000"/>
                <w:sz w:val="28"/>
                <w:szCs w:val="28"/>
              </w:rPr>
            </w:pPr>
            <w:r>
              <w:rPr>
                <w:rFonts w:ascii="宋体" w:eastAsia="宋体" w:hAnsi="宋体" w:cs="宋体" w:hint="eastAsia"/>
                <w:color w:val="000000"/>
                <w:sz w:val="24"/>
              </w:rPr>
              <w:t>理论和实践研究</w:t>
            </w:r>
          </w:p>
        </w:tc>
        <w:tc>
          <w:tcPr>
            <w:tcW w:w="1968" w:type="dxa"/>
            <w:tcBorders>
              <w:top w:val="single" w:sz="8" w:space="0" w:color="4F81BD"/>
              <w:left w:val="single" w:sz="8" w:space="0" w:color="4F81BD"/>
              <w:bottom w:val="single" w:sz="8" w:space="0" w:color="4F81BD"/>
              <w:right w:val="single" w:sz="8" w:space="0" w:color="4F81BD"/>
            </w:tcBorders>
            <w:shd w:val="clear" w:color="auto" w:fill="B8CCE4"/>
          </w:tcPr>
          <w:p w:rsidR="005561E9" w:rsidRDefault="00CE6686">
            <w:pPr>
              <w:jc w:val="left"/>
              <w:rPr>
                <w:rFonts w:ascii="宋体" w:eastAsia="宋体" w:hAnsi="宋体" w:cs="宋体"/>
                <w:color w:val="000000"/>
                <w:sz w:val="28"/>
                <w:szCs w:val="28"/>
              </w:rPr>
            </w:pPr>
            <w:r>
              <w:rPr>
                <w:rFonts w:ascii="宋体" w:eastAsia="宋体" w:hAnsi="宋体" w:cs="宋体" w:hint="eastAsia"/>
                <w:color w:val="000000"/>
                <w:sz w:val="24"/>
              </w:rPr>
              <w:t>（一）参加国际交流、考察和进修深造 （二）主持省部级以上思想政治教育课题或项目研究；形成具有影响力和推广价值的研究成果</w:t>
            </w:r>
          </w:p>
        </w:tc>
        <w:tc>
          <w:tcPr>
            <w:tcW w:w="3204" w:type="dxa"/>
            <w:tcBorders>
              <w:top w:val="single" w:sz="8" w:space="0" w:color="4F81BD"/>
              <w:left w:val="single" w:sz="8" w:space="0" w:color="4F81BD"/>
              <w:bottom w:val="single" w:sz="8" w:space="0" w:color="4F81BD"/>
              <w:right w:val="single" w:sz="8" w:space="0" w:color="4F81BD"/>
            </w:tcBorders>
            <w:shd w:val="clear" w:color="auto" w:fill="B8CCE4"/>
          </w:tcPr>
          <w:p w:rsidR="005561E9" w:rsidRDefault="00CE6686">
            <w:pPr>
              <w:jc w:val="left"/>
              <w:rPr>
                <w:rFonts w:ascii="宋体" w:eastAsia="宋体" w:hAnsi="宋体" w:cs="宋体"/>
                <w:color w:val="000000"/>
                <w:sz w:val="28"/>
                <w:szCs w:val="28"/>
              </w:rPr>
            </w:pPr>
            <w:r>
              <w:rPr>
                <w:rFonts w:ascii="宋体" w:eastAsia="宋体" w:hAnsi="宋体" w:cs="宋体" w:hint="eastAsia"/>
                <w:color w:val="000000"/>
                <w:sz w:val="24"/>
              </w:rPr>
              <w:t>能深入把握国内外学生事务工作前沿进展 以第一作者身份在相关领域核心期刊发表10篇以上学术论文；能推动研究成果的转化应用；对中级辅导员的研究进行指导</w:t>
            </w:r>
          </w:p>
        </w:tc>
        <w:tc>
          <w:tcPr>
            <w:tcW w:w="3180" w:type="dxa"/>
            <w:tcBorders>
              <w:top w:val="single" w:sz="8" w:space="0" w:color="4F81BD"/>
              <w:left w:val="single" w:sz="8" w:space="0" w:color="4F81BD"/>
              <w:bottom w:val="single" w:sz="8" w:space="0" w:color="4F81BD"/>
              <w:right w:val="single" w:sz="8" w:space="0" w:color="4F81BD"/>
            </w:tcBorders>
            <w:shd w:val="clear" w:color="auto" w:fill="B8CCE4"/>
          </w:tcPr>
          <w:p w:rsidR="005561E9" w:rsidRDefault="00CE6686">
            <w:pPr>
              <w:snapToGrid w:val="0"/>
              <w:spacing w:after="150"/>
              <w:jc w:val="left"/>
              <w:rPr>
                <w:rFonts w:ascii="宋体" w:eastAsia="宋体" w:hAnsi="宋体" w:cs="宋体"/>
                <w:color w:val="000000"/>
                <w:sz w:val="24"/>
              </w:rPr>
            </w:pPr>
            <w:r>
              <w:rPr>
                <w:rFonts w:ascii="宋体" w:eastAsia="宋体" w:hAnsi="宋体" w:cs="宋体" w:hint="eastAsia"/>
                <w:color w:val="000000"/>
                <w:sz w:val="24"/>
              </w:rPr>
              <w:t>教育研究方法社会学研究方法管理学相关知识</w:t>
            </w:r>
          </w:p>
        </w:tc>
      </w:tr>
    </w:tbl>
    <w:p w:rsidR="005561E9" w:rsidRDefault="00CE6686">
      <w:pPr>
        <w:spacing w:line="440" w:lineRule="exact"/>
        <w:jc w:val="left"/>
        <w:rPr>
          <w:rFonts w:ascii="仿宋_GB2312" w:eastAsia="仿宋_GB2312" w:hAnsi="仿宋_GB2312" w:cs="仿宋_GB2312"/>
          <w:color w:val="000000"/>
          <w:sz w:val="32"/>
          <w:szCs w:val="32"/>
        </w:rPr>
      </w:pPr>
      <w:r>
        <w:rPr>
          <w:rFonts w:ascii="仿宋_GB2312" w:eastAsia="仿宋_GB2312" w:hAnsi="仿宋_GB2312" w:cs="仿宋_GB2312" w:hint="eastAsia"/>
          <w:sz w:val="32"/>
          <w:szCs w:val="32"/>
        </w:rPr>
        <w:t>备注：标*项为专家职能，高级辅导员需至少符合一项标*项</w:t>
      </w:r>
    </w:p>
    <w:p w:rsidR="00666A70" w:rsidRDefault="00666A70">
      <w:pPr>
        <w:jc w:val="center"/>
        <w:rPr>
          <w:rFonts w:ascii="方正小标宋简体" w:eastAsia="方正小标宋简体" w:hAnsi="方正小标宋简体" w:cs="方正小标宋简体"/>
          <w:sz w:val="44"/>
          <w:szCs w:val="44"/>
        </w:rPr>
      </w:pPr>
    </w:p>
    <w:p w:rsidR="00666A70" w:rsidRDefault="00666A70">
      <w:pPr>
        <w:jc w:val="center"/>
        <w:rPr>
          <w:rFonts w:ascii="方正小标宋简体" w:eastAsia="方正小标宋简体" w:hAnsi="方正小标宋简体" w:cs="方正小标宋简体"/>
          <w:sz w:val="44"/>
          <w:szCs w:val="44"/>
        </w:rPr>
      </w:pPr>
    </w:p>
    <w:p w:rsidR="00666A70" w:rsidRDefault="00666A70">
      <w:pPr>
        <w:jc w:val="center"/>
        <w:rPr>
          <w:rFonts w:ascii="方正小标宋简体" w:eastAsia="方正小标宋简体" w:hAnsi="方正小标宋简体" w:cs="方正小标宋简体"/>
          <w:sz w:val="44"/>
          <w:szCs w:val="44"/>
        </w:rPr>
      </w:pPr>
    </w:p>
    <w:p w:rsidR="00666A70" w:rsidRPr="00666A70" w:rsidRDefault="00666A70">
      <w:pPr>
        <w:jc w:val="center"/>
        <w:rPr>
          <w:rFonts w:ascii="方正小标宋简体" w:eastAsia="方正小标宋简体" w:hAnsi="方正小标宋简体" w:cs="方正小标宋简体"/>
          <w:sz w:val="44"/>
          <w:szCs w:val="44"/>
        </w:rPr>
      </w:pPr>
    </w:p>
    <w:p w:rsidR="00666A70" w:rsidRDefault="00666A70">
      <w:pPr>
        <w:jc w:val="center"/>
        <w:rPr>
          <w:rFonts w:ascii="方正小标宋简体" w:eastAsia="方正小标宋简体" w:hAnsi="方正小标宋简体" w:cs="方正小标宋简体"/>
          <w:sz w:val="44"/>
          <w:szCs w:val="44"/>
        </w:rPr>
      </w:pPr>
    </w:p>
    <w:p w:rsidR="005561E9" w:rsidRDefault="00CE6686">
      <w:pPr>
        <w:jc w:val="center"/>
        <w:rPr>
          <w:rFonts w:ascii="宋体" w:eastAsia="宋体" w:hAnsi="宋体" w:cs="宋体"/>
          <w:sz w:val="24"/>
        </w:rPr>
      </w:pPr>
      <w:r>
        <w:rPr>
          <w:rFonts w:ascii="方正小标宋简体" w:eastAsia="方正小标宋简体" w:hAnsi="方正小标宋简体" w:cs="方正小标宋简体" w:hint="eastAsia"/>
          <w:sz w:val="44"/>
          <w:szCs w:val="44"/>
        </w:rPr>
        <w:lastRenderedPageBreak/>
        <w:t>5.普通高等学校学生管理规定</w:t>
      </w:r>
    </w:p>
    <w:p w:rsidR="005561E9" w:rsidRDefault="00CE6686">
      <w:pPr>
        <w:pStyle w:val="2"/>
        <w:snapToGrid w:val="0"/>
        <w:spacing w:line="440" w:lineRule="exact"/>
        <w:jc w:val="center"/>
        <w:rPr>
          <w:rFonts w:ascii="仿宋_GB2312" w:eastAsia="仿宋_GB2312" w:hAnsi="仿宋_GB2312" w:cs="仿宋_GB2312"/>
        </w:rPr>
      </w:pPr>
      <w:r>
        <w:rPr>
          <w:rFonts w:ascii="仿宋_GB2312" w:eastAsia="仿宋_GB2312" w:hAnsi="仿宋_GB2312" w:cs="仿宋_GB2312" w:hint="eastAsia"/>
          <w:shd w:val="clear" w:color="auto" w:fill="FFFFFF"/>
        </w:rPr>
        <w:t>第一章　总则</w:t>
      </w:r>
    </w:p>
    <w:p w:rsidR="005561E9" w:rsidRDefault="00CE6686">
      <w:pPr>
        <w:snapToGrid w:val="0"/>
        <w:spacing w:before="60" w:after="60" w:line="440" w:lineRule="exact"/>
        <w:ind w:firstLineChars="200" w:firstLine="640"/>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444444"/>
          <w:sz w:val="32"/>
          <w:szCs w:val="32"/>
          <w:shd w:val="clear" w:color="auto" w:fill="FFFFFF"/>
        </w:rPr>
        <w:t>第一条 为维护普通高等学校正常的教育教学秩序和生活秩序，保障学生身心健康，促进学生德、智、体、美全面发展，依据教育法、高等教育法以及其他有关法律、法规，、高等教育法、高等教育法以及其他有关法律、法规，以及其他有关法律、法规，制定本规定。</w:t>
      </w:r>
    </w:p>
    <w:p w:rsidR="005561E9" w:rsidRDefault="005561E9">
      <w:pPr>
        <w:snapToGrid w:val="0"/>
        <w:spacing w:before="60" w:after="60" w:line="440" w:lineRule="exact"/>
        <w:ind w:firstLineChars="200" w:firstLine="640"/>
        <w:jc w:val="left"/>
        <w:rPr>
          <w:rFonts w:ascii="仿宋_GB2312" w:eastAsia="仿宋_GB2312" w:hAnsi="仿宋_GB2312" w:cs="仿宋_GB2312"/>
          <w:color w:val="444444"/>
          <w:sz w:val="32"/>
          <w:szCs w:val="32"/>
          <w:shd w:val="clear" w:color="auto" w:fill="FFFFFF"/>
        </w:rPr>
      </w:pPr>
    </w:p>
    <w:p w:rsidR="005561E9" w:rsidRDefault="00CE6686">
      <w:pPr>
        <w:snapToGrid w:val="0"/>
        <w:spacing w:before="60" w:after="60" w:line="440" w:lineRule="exact"/>
        <w:ind w:firstLineChars="200" w:firstLine="640"/>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444444"/>
          <w:sz w:val="32"/>
          <w:szCs w:val="32"/>
          <w:shd w:val="clear" w:color="auto" w:fill="FFFFFF"/>
        </w:rPr>
        <w:t>第二条 本规定适用于普通高等学校、承担研究生教育任务的科学研究机构(以下称高等学校或学校)对接受普通高等学历教育的研究生和本科、专科(高职)学生的管理。</w:t>
      </w:r>
    </w:p>
    <w:p w:rsidR="005561E9" w:rsidRDefault="005561E9">
      <w:pPr>
        <w:snapToGrid w:val="0"/>
        <w:spacing w:before="60" w:after="60" w:line="440" w:lineRule="exact"/>
        <w:ind w:firstLineChars="200" w:firstLine="640"/>
        <w:jc w:val="left"/>
        <w:rPr>
          <w:rFonts w:ascii="仿宋_GB2312" w:eastAsia="仿宋_GB2312" w:hAnsi="仿宋_GB2312" w:cs="仿宋_GB2312"/>
          <w:color w:val="444444"/>
          <w:sz w:val="32"/>
          <w:szCs w:val="32"/>
          <w:shd w:val="clear" w:color="auto" w:fill="FFFFFF"/>
        </w:rPr>
      </w:pPr>
    </w:p>
    <w:p w:rsidR="005561E9" w:rsidRDefault="00CE6686">
      <w:pPr>
        <w:snapToGrid w:val="0"/>
        <w:spacing w:before="60" w:after="60" w:line="440" w:lineRule="exact"/>
        <w:ind w:firstLineChars="200" w:firstLine="640"/>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444444"/>
          <w:sz w:val="32"/>
          <w:szCs w:val="32"/>
          <w:shd w:val="clear" w:color="auto" w:fill="FFFFFF"/>
        </w:rPr>
        <w:t>第三条 高等学校要以培养人才为中心，按照国家教育方针，遵循教育规律，不断提高教育质量;要依法治校，从严管理，健全和完善管理制度，规范管理行为;要将管理与加强教育相结合，不断提高管理水平，努力培养社会主义合格建设者和可靠接班人。</w:t>
      </w:r>
    </w:p>
    <w:p w:rsidR="005561E9" w:rsidRDefault="005561E9">
      <w:pPr>
        <w:snapToGrid w:val="0"/>
        <w:spacing w:before="60" w:after="60" w:line="440" w:lineRule="exact"/>
        <w:ind w:firstLineChars="200" w:firstLine="640"/>
        <w:jc w:val="left"/>
        <w:rPr>
          <w:rFonts w:ascii="仿宋_GB2312" w:eastAsia="仿宋_GB2312" w:hAnsi="仿宋_GB2312" w:cs="仿宋_GB2312"/>
          <w:color w:val="444444"/>
          <w:sz w:val="32"/>
          <w:szCs w:val="32"/>
          <w:shd w:val="clear" w:color="auto" w:fill="FFFFFF"/>
        </w:rPr>
      </w:pPr>
    </w:p>
    <w:p w:rsidR="005561E9" w:rsidRDefault="00CE6686">
      <w:pPr>
        <w:snapToGrid w:val="0"/>
        <w:spacing w:before="60" w:after="60" w:line="440" w:lineRule="exact"/>
        <w:ind w:firstLineChars="200" w:firstLine="640"/>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444444"/>
          <w:sz w:val="32"/>
          <w:szCs w:val="32"/>
          <w:shd w:val="clear" w:color="auto" w:fill="FFFFFF"/>
        </w:rPr>
        <w:t>第四条 高等学校学生应当努力学习马克思列宁主义、毛泽东思想、邓小平理论和“三个代表”重要思想，确立在中国共产党领导下走中国特色社会主义道路、实现中华民族伟大复兴的共同理想和坚定信念;应当树立爱国主义思想，具有团结统一、爱好和平、勤劳勇敢、自强不息的精神;应当</w:t>
      </w:r>
      <w:proofErr w:type="gramStart"/>
      <w:r>
        <w:rPr>
          <w:rFonts w:ascii="仿宋_GB2312" w:eastAsia="仿宋_GB2312" w:hAnsi="仿宋_GB2312" w:cs="仿宋_GB2312" w:hint="eastAsia"/>
          <w:color w:val="444444"/>
          <w:sz w:val="32"/>
          <w:szCs w:val="32"/>
          <w:shd w:val="clear" w:color="auto" w:fill="FFFFFF"/>
        </w:rPr>
        <w:t>遵</w:t>
      </w:r>
      <w:proofErr w:type="gramEnd"/>
      <w:r>
        <w:rPr>
          <w:rFonts w:ascii="仿宋_GB2312" w:eastAsia="仿宋_GB2312" w:hAnsi="仿宋_GB2312" w:cs="仿宋_GB2312" w:hint="eastAsia"/>
          <w:color w:val="444444"/>
          <w:sz w:val="32"/>
          <w:szCs w:val="32"/>
          <w:shd w:val="clear" w:color="auto" w:fill="FFFFFF"/>
        </w:rPr>
        <w:t>宪法、法律、法规，遵守公民道德规范，遵守《高等学校学生行为准则》，遵守学校管理制度，具有良好的道德品质和行为习惯;应当刻苦学习，勇于探索，积极实践，努力掌握现代科学文化知识和专业技能;应当积极锻炼身体，具有健康体魄。</w:t>
      </w:r>
    </w:p>
    <w:p w:rsidR="005561E9" w:rsidRDefault="00CE6686">
      <w:pPr>
        <w:pStyle w:val="2"/>
        <w:snapToGrid w:val="0"/>
        <w:spacing w:line="440" w:lineRule="exact"/>
        <w:jc w:val="center"/>
        <w:rPr>
          <w:rFonts w:ascii="仿宋_GB2312" w:eastAsia="仿宋_GB2312" w:hAnsi="仿宋_GB2312" w:cs="仿宋_GB2312"/>
        </w:rPr>
      </w:pPr>
      <w:r>
        <w:rPr>
          <w:rFonts w:ascii="仿宋_GB2312" w:eastAsia="仿宋_GB2312" w:hAnsi="仿宋_GB2312" w:cs="仿宋_GB2312" w:hint="eastAsia"/>
          <w:shd w:val="clear" w:color="auto" w:fill="FFFFFF"/>
        </w:rPr>
        <w:lastRenderedPageBreak/>
        <w:t>第二章　学生的权利与义务</w:t>
      </w:r>
    </w:p>
    <w:p w:rsidR="005561E9" w:rsidRDefault="00CE6686">
      <w:pPr>
        <w:snapToGrid w:val="0"/>
        <w:spacing w:before="60" w:after="60" w:line="440" w:lineRule="exact"/>
        <w:ind w:firstLineChars="200" w:firstLine="640"/>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444444"/>
          <w:sz w:val="32"/>
          <w:szCs w:val="32"/>
          <w:shd w:val="clear" w:color="auto" w:fill="FFFFFF"/>
        </w:rPr>
        <w:t>第五条 学生在校期间依法享有下列权利：</w:t>
      </w:r>
    </w:p>
    <w:p w:rsidR="005561E9" w:rsidRDefault="00CE6686">
      <w:pPr>
        <w:snapToGrid w:val="0"/>
        <w:spacing w:before="60" w:after="60" w:line="440" w:lineRule="exact"/>
        <w:ind w:left="640" w:hangingChars="200" w:hanging="640"/>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444444"/>
          <w:sz w:val="32"/>
          <w:szCs w:val="32"/>
          <w:shd w:val="clear" w:color="auto" w:fill="FFFFFF"/>
        </w:rPr>
        <w:t>(</w:t>
      </w:r>
      <w:proofErr w:type="gramStart"/>
      <w:r>
        <w:rPr>
          <w:rFonts w:ascii="仿宋_GB2312" w:eastAsia="仿宋_GB2312" w:hAnsi="仿宋_GB2312" w:cs="仿宋_GB2312" w:hint="eastAsia"/>
          <w:color w:val="444444"/>
          <w:sz w:val="32"/>
          <w:szCs w:val="32"/>
          <w:shd w:val="clear" w:color="auto" w:fill="FFFFFF"/>
        </w:rPr>
        <w:t>一</w:t>
      </w:r>
      <w:proofErr w:type="gramEnd"/>
      <w:r>
        <w:rPr>
          <w:rFonts w:ascii="仿宋_GB2312" w:eastAsia="仿宋_GB2312" w:hAnsi="仿宋_GB2312" w:cs="仿宋_GB2312" w:hint="eastAsia"/>
          <w:color w:val="444444"/>
          <w:sz w:val="32"/>
          <w:szCs w:val="32"/>
          <w:shd w:val="clear" w:color="auto" w:fill="FFFFFF"/>
        </w:rPr>
        <w:t>)参加学校教育教学计划安排的各项活动，使用学校提供的教育教学资源;</w:t>
      </w:r>
    </w:p>
    <w:p w:rsidR="005561E9" w:rsidRDefault="00CE6686">
      <w:pPr>
        <w:snapToGrid w:val="0"/>
        <w:spacing w:before="60" w:after="60" w:line="440" w:lineRule="exact"/>
        <w:ind w:left="640" w:hangingChars="200" w:hanging="640"/>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444444"/>
          <w:sz w:val="32"/>
          <w:szCs w:val="32"/>
          <w:shd w:val="clear" w:color="auto" w:fill="FFFFFF"/>
        </w:rPr>
        <w:t>(二)参加社会服务、勤工助学，在校内组织、参加学生团体及文娱体育等活动;</w:t>
      </w:r>
    </w:p>
    <w:p w:rsidR="005561E9" w:rsidRDefault="00CE6686">
      <w:pPr>
        <w:snapToGrid w:val="0"/>
        <w:spacing w:before="60" w:after="60" w:line="440" w:lineRule="exact"/>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444444"/>
          <w:sz w:val="32"/>
          <w:szCs w:val="32"/>
          <w:shd w:val="clear" w:color="auto" w:fill="FFFFFF"/>
        </w:rPr>
        <w:t>(三)申请奖学金、助学金及助学贷款;</w:t>
      </w:r>
    </w:p>
    <w:p w:rsidR="005561E9" w:rsidRDefault="00CE6686">
      <w:pPr>
        <w:snapToGrid w:val="0"/>
        <w:spacing w:before="60" w:after="60" w:line="440" w:lineRule="exact"/>
        <w:ind w:left="640" w:hangingChars="200" w:hanging="640"/>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444444"/>
          <w:sz w:val="32"/>
          <w:szCs w:val="32"/>
          <w:shd w:val="clear" w:color="auto" w:fill="FFFFFF"/>
        </w:rPr>
        <w:t>(四)在思想品德、学业成绩等方面获得公正评价，完成学校规定学业后获得相应的学历证书、学位证书;</w:t>
      </w:r>
    </w:p>
    <w:p w:rsidR="005561E9" w:rsidRDefault="00CE6686">
      <w:pPr>
        <w:snapToGrid w:val="0"/>
        <w:spacing w:before="60" w:after="60" w:line="440" w:lineRule="exact"/>
        <w:ind w:left="640" w:hangingChars="200" w:hanging="640"/>
        <w:jc w:val="left"/>
        <w:rPr>
          <w:rFonts w:ascii="仿宋_GB2312" w:eastAsia="仿宋_GB2312" w:hAnsi="仿宋_GB2312" w:cs="仿宋_GB2312"/>
          <w:color w:val="444444"/>
          <w:sz w:val="32"/>
          <w:szCs w:val="32"/>
          <w:shd w:val="clear" w:color="auto" w:fill="FFFFFF"/>
        </w:rPr>
      </w:pPr>
      <w:r>
        <w:rPr>
          <w:rFonts w:ascii="仿宋_GB2312" w:eastAsia="仿宋_GB2312" w:hAnsi="仿宋_GB2312" w:cs="仿宋_GB2312" w:hint="eastAsia"/>
          <w:color w:val="444444"/>
          <w:sz w:val="32"/>
          <w:szCs w:val="32"/>
          <w:shd w:val="clear" w:color="auto" w:fill="FFFFFF"/>
        </w:rPr>
        <w:t>(五)对学校给予的处分或者处理有异议，向学校或者教育行政部门提出申诉;对学校、教职员工侵犯其人身权、财产权等合法权益，提出申诉或者依法提起诉讼;</w:t>
      </w:r>
    </w:p>
    <w:p w:rsidR="005561E9" w:rsidRDefault="00CE6686">
      <w:pPr>
        <w:snapToGrid w:val="0"/>
        <w:spacing w:before="60" w:after="60" w:line="440" w:lineRule="exact"/>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444444"/>
          <w:sz w:val="32"/>
          <w:szCs w:val="32"/>
          <w:shd w:val="clear" w:color="auto" w:fill="FFFFFF"/>
        </w:rPr>
        <w:t>(六)法律、法规规定的其他权利。</w:t>
      </w:r>
    </w:p>
    <w:p w:rsidR="005561E9" w:rsidRDefault="005561E9">
      <w:pPr>
        <w:snapToGrid w:val="0"/>
        <w:spacing w:before="60" w:after="60" w:line="440" w:lineRule="exact"/>
        <w:ind w:firstLineChars="200" w:firstLine="640"/>
        <w:jc w:val="left"/>
        <w:rPr>
          <w:rFonts w:ascii="仿宋_GB2312" w:eastAsia="仿宋_GB2312" w:hAnsi="仿宋_GB2312" w:cs="仿宋_GB2312"/>
          <w:color w:val="444444"/>
          <w:sz w:val="32"/>
          <w:szCs w:val="32"/>
          <w:shd w:val="clear" w:color="auto" w:fill="FFFFFF"/>
        </w:rPr>
      </w:pPr>
    </w:p>
    <w:p w:rsidR="005561E9" w:rsidRDefault="00CE6686">
      <w:pPr>
        <w:snapToGrid w:val="0"/>
        <w:spacing w:before="60" w:after="60" w:line="440" w:lineRule="exact"/>
        <w:ind w:firstLineChars="200" w:firstLine="640"/>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444444"/>
          <w:sz w:val="32"/>
          <w:szCs w:val="32"/>
          <w:shd w:val="clear" w:color="auto" w:fill="FFFFFF"/>
        </w:rPr>
        <w:t>第六条 学生在校期间依法履行下列义务：</w:t>
      </w:r>
    </w:p>
    <w:p w:rsidR="005561E9" w:rsidRDefault="00CE6686">
      <w:pPr>
        <w:snapToGrid w:val="0"/>
        <w:spacing w:before="60" w:after="60" w:line="440" w:lineRule="exact"/>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444444"/>
          <w:sz w:val="32"/>
          <w:szCs w:val="32"/>
          <w:shd w:val="clear" w:color="auto" w:fill="FFFFFF"/>
        </w:rPr>
        <w:t>(</w:t>
      </w:r>
      <w:proofErr w:type="gramStart"/>
      <w:r>
        <w:rPr>
          <w:rFonts w:ascii="仿宋_GB2312" w:eastAsia="仿宋_GB2312" w:hAnsi="仿宋_GB2312" w:cs="仿宋_GB2312" w:hint="eastAsia"/>
          <w:color w:val="444444"/>
          <w:sz w:val="32"/>
          <w:szCs w:val="32"/>
          <w:shd w:val="clear" w:color="auto" w:fill="FFFFFF"/>
        </w:rPr>
        <w:t>一</w:t>
      </w:r>
      <w:proofErr w:type="gramEnd"/>
      <w:r>
        <w:rPr>
          <w:rFonts w:ascii="仿宋_GB2312" w:eastAsia="仿宋_GB2312" w:hAnsi="仿宋_GB2312" w:cs="仿宋_GB2312" w:hint="eastAsia"/>
          <w:color w:val="444444"/>
          <w:sz w:val="32"/>
          <w:szCs w:val="32"/>
          <w:shd w:val="clear" w:color="auto" w:fill="FFFFFF"/>
        </w:rPr>
        <w:t>)</w:t>
      </w:r>
      <w:proofErr w:type="gramStart"/>
      <w:r>
        <w:rPr>
          <w:rFonts w:ascii="仿宋_GB2312" w:eastAsia="仿宋_GB2312" w:hAnsi="仿宋_GB2312" w:cs="仿宋_GB2312" w:hint="eastAsia"/>
          <w:color w:val="444444"/>
          <w:sz w:val="32"/>
          <w:szCs w:val="32"/>
          <w:shd w:val="clear" w:color="auto" w:fill="FFFFFF"/>
        </w:rPr>
        <w:t>遵</w:t>
      </w:r>
      <w:proofErr w:type="gramEnd"/>
      <w:r>
        <w:rPr>
          <w:rFonts w:ascii="仿宋_GB2312" w:eastAsia="仿宋_GB2312" w:hAnsi="仿宋_GB2312" w:cs="仿宋_GB2312" w:hint="eastAsia"/>
          <w:color w:val="444444"/>
          <w:sz w:val="32"/>
          <w:szCs w:val="32"/>
          <w:shd w:val="clear" w:color="auto" w:fill="FFFFFF"/>
        </w:rPr>
        <w:t>宪法、法律、法规;</w:t>
      </w:r>
    </w:p>
    <w:p w:rsidR="005561E9" w:rsidRDefault="00CE6686">
      <w:pPr>
        <w:snapToGrid w:val="0"/>
        <w:spacing w:before="60" w:after="60" w:line="440" w:lineRule="exact"/>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444444"/>
          <w:sz w:val="32"/>
          <w:szCs w:val="32"/>
          <w:shd w:val="clear" w:color="auto" w:fill="FFFFFF"/>
        </w:rPr>
        <w:t>(二)遵守学校管理制度;</w:t>
      </w:r>
    </w:p>
    <w:p w:rsidR="005561E9" w:rsidRDefault="00CE6686">
      <w:pPr>
        <w:snapToGrid w:val="0"/>
        <w:spacing w:before="60" w:after="60" w:line="440" w:lineRule="exact"/>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444444"/>
          <w:sz w:val="32"/>
          <w:szCs w:val="32"/>
          <w:shd w:val="clear" w:color="auto" w:fill="FFFFFF"/>
        </w:rPr>
        <w:t>(三)努力学习，完成规定学业;</w:t>
      </w:r>
    </w:p>
    <w:p w:rsidR="005561E9" w:rsidRDefault="00CE6686">
      <w:pPr>
        <w:snapToGrid w:val="0"/>
        <w:spacing w:before="60" w:after="60" w:line="440" w:lineRule="exact"/>
        <w:ind w:left="640" w:hangingChars="200" w:hanging="640"/>
        <w:jc w:val="left"/>
        <w:rPr>
          <w:rFonts w:ascii="仿宋_GB2312" w:eastAsia="仿宋_GB2312" w:hAnsi="仿宋_GB2312" w:cs="仿宋_GB2312"/>
          <w:color w:val="444444"/>
          <w:sz w:val="32"/>
          <w:szCs w:val="32"/>
          <w:shd w:val="clear" w:color="auto" w:fill="FFFFFF"/>
        </w:rPr>
      </w:pPr>
      <w:r>
        <w:rPr>
          <w:rFonts w:ascii="仿宋_GB2312" w:eastAsia="仿宋_GB2312" w:hAnsi="仿宋_GB2312" w:cs="仿宋_GB2312" w:hint="eastAsia"/>
          <w:color w:val="444444"/>
          <w:sz w:val="32"/>
          <w:szCs w:val="32"/>
          <w:shd w:val="clear" w:color="auto" w:fill="FFFFFF"/>
        </w:rPr>
        <w:t>(四)按规定缴纳学费及有关费用，履行获得贷学金及助学金的相应义务;</w:t>
      </w:r>
    </w:p>
    <w:p w:rsidR="005561E9" w:rsidRDefault="00CE6686">
      <w:pPr>
        <w:snapToGrid w:val="0"/>
        <w:spacing w:before="60" w:after="60" w:line="440" w:lineRule="exact"/>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444444"/>
          <w:sz w:val="32"/>
          <w:szCs w:val="32"/>
          <w:shd w:val="clear" w:color="auto" w:fill="FFFFFF"/>
        </w:rPr>
        <w:t>(五)遵守学生行为规范，尊敬师长，养成良好的思想品德和行为习惯;</w:t>
      </w:r>
    </w:p>
    <w:p w:rsidR="005561E9" w:rsidRDefault="00CE6686">
      <w:pPr>
        <w:snapToGrid w:val="0"/>
        <w:spacing w:before="60" w:after="60" w:line="440" w:lineRule="exact"/>
        <w:jc w:val="left"/>
        <w:rPr>
          <w:rFonts w:ascii="仿宋_GB2312" w:eastAsia="仿宋_GB2312" w:hAnsi="仿宋_GB2312" w:cs="仿宋_GB2312"/>
          <w:color w:val="444444"/>
          <w:sz w:val="32"/>
          <w:szCs w:val="32"/>
          <w:shd w:val="clear" w:color="auto" w:fill="FFFFFF"/>
        </w:rPr>
      </w:pPr>
      <w:r>
        <w:rPr>
          <w:rFonts w:ascii="仿宋_GB2312" w:eastAsia="仿宋_GB2312" w:hAnsi="仿宋_GB2312" w:cs="仿宋_GB2312" w:hint="eastAsia"/>
          <w:color w:val="444444"/>
          <w:sz w:val="32"/>
          <w:szCs w:val="32"/>
          <w:shd w:val="clear" w:color="auto" w:fill="FFFFFF"/>
        </w:rPr>
        <w:t>(六)法律、法规规定的其他义务。</w:t>
      </w:r>
    </w:p>
    <w:p w:rsidR="005561E9" w:rsidRDefault="005561E9">
      <w:pPr>
        <w:snapToGrid w:val="0"/>
        <w:spacing w:before="150" w:after="150" w:line="440" w:lineRule="exact"/>
        <w:jc w:val="left"/>
        <w:rPr>
          <w:rFonts w:ascii="仿宋_GB2312" w:eastAsia="仿宋_GB2312" w:hAnsi="仿宋_GB2312" w:cs="仿宋_GB2312"/>
          <w:color w:val="444444"/>
          <w:sz w:val="32"/>
          <w:szCs w:val="32"/>
          <w:shd w:val="clear" w:color="auto" w:fill="FFFFFF"/>
        </w:rPr>
      </w:pPr>
    </w:p>
    <w:p w:rsidR="005561E9" w:rsidRDefault="00CE6686">
      <w:pPr>
        <w:snapToGrid w:val="0"/>
        <w:spacing w:before="150" w:after="150" w:line="440" w:lineRule="exact"/>
        <w:jc w:val="center"/>
        <w:rPr>
          <w:rFonts w:ascii="仿宋_GB2312" w:eastAsia="仿宋_GB2312" w:hAnsi="仿宋_GB2312" w:cs="仿宋_GB2312"/>
          <w:sz w:val="32"/>
          <w:szCs w:val="32"/>
        </w:rPr>
      </w:pPr>
      <w:r>
        <w:rPr>
          <w:rFonts w:ascii="仿宋_GB2312" w:eastAsia="仿宋_GB2312" w:hAnsi="仿宋_GB2312" w:cs="仿宋_GB2312" w:hint="eastAsia"/>
          <w:b/>
          <w:bCs/>
          <w:color w:val="1A1A1A"/>
          <w:sz w:val="32"/>
          <w:szCs w:val="32"/>
          <w:shd w:val="clear" w:color="auto" w:fill="FFFFFF"/>
        </w:rPr>
        <w:t>第三章　学籍管理</w:t>
      </w:r>
    </w:p>
    <w:p w:rsidR="005561E9" w:rsidRDefault="00CE6686">
      <w:pPr>
        <w:snapToGrid w:val="0"/>
        <w:spacing w:before="150" w:after="150" w:line="440" w:lineRule="exact"/>
        <w:jc w:val="center"/>
        <w:rPr>
          <w:rFonts w:ascii="仿宋_GB2312" w:eastAsia="仿宋_GB2312" w:hAnsi="仿宋_GB2312" w:cs="仿宋_GB2312"/>
          <w:b/>
          <w:bCs/>
          <w:color w:val="444444"/>
          <w:sz w:val="32"/>
          <w:szCs w:val="32"/>
          <w:shd w:val="clear" w:color="auto" w:fill="FFFFFF"/>
        </w:rPr>
      </w:pPr>
      <w:r>
        <w:rPr>
          <w:rFonts w:ascii="仿宋_GB2312" w:eastAsia="仿宋_GB2312" w:hAnsi="仿宋_GB2312" w:cs="仿宋_GB2312" w:hint="eastAsia"/>
          <w:b/>
          <w:bCs/>
          <w:color w:val="444444"/>
          <w:sz w:val="32"/>
          <w:szCs w:val="32"/>
          <w:shd w:val="clear" w:color="auto" w:fill="FFFFFF"/>
        </w:rPr>
        <w:t>第一节　入学与注册</w:t>
      </w:r>
    </w:p>
    <w:p w:rsidR="005561E9" w:rsidRDefault="00CE6686">
      <w:pPr>
        <w:snapToGrid w:val="0"/>
        <w:spacing w:before="60" w:after="60" w:line="440" w:lineRule="exact"/>
        <w:ind w:firstLineChars="200" w:firstLine="640"/>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444444"/>
          <w:sz w:val="32"/>
          <w:szCs w:val="32"/>
          <w:shd w:val="clear" w:color="auto" w:fill="FFFFFF"/>
        </w:rPr>
        <w:t>第七条 按国家招生规定录取的新生，持录取通知书，按学校有关要求和规定的期限到校办理入学手续。因故不能</w:t>
      </w:r>
      <w:r>
        <w:rPr>
          <w:rFonts w:ascii="仿宋_GB2312" w:eastAsia="仿宋_GB2312" w:hAnsi="仿宋_GB2312" w:cs="仿宋_GB2312" w:hint="eastAsia"/>
          <w:color w:val="444444"/>
          <w:sz w:val="32"/>
          <w:szCs w:val="32"/>
          <w:shd w:val="clear" w:color="auto" w:fill="FFFFFF"/>
        </w:rPr>
        <w:lastRenderedPageBreak/>
        <w:t>按期入学者，应当向学校请假。未请假或者请假逾期者，除因不可抗力等正当事由以外，视为放弃入学资格。</w:t>
      </w:r>
    </w:p>
    <w:p w:rsidR="005561E9" w:rsidRDefault="005561E9">
      <w:pPr>
        <w:snapToGrid w:val="0"/>
        <w:spacing w:before="60" w:after="60" w:line="440" w:lineRule="exact"/>
        <w:ind w:firstLineChars="200" w:firstLine="640"/>
        <w:jc w:val="left"/>
        <w:rPr>
          <w:rFonts w:ascii="仿宋_GB2312" w:eastAsia="仿宋_GB2312" w:hAnsi="仿宋_GB2312" w:cs="仿宋_GB2312"/>
          <w:color w:val="444444"/>
          <w:sz w:val="32"/>
          <w:szCs w:val="32"/>
          <w:shd w:val="clear" w:color="auto" w:fill="FFFFFF"/>
        </w:rPr>
      </w:pPr>
    </w:p>
    <w:p w:rsidR="005561E9" w:rsidRDefault="00CE6686">
      <w:pPr>
        <w:snapToGrid w:val="0"/>
        <w:spacing w:before="60" w:after="60" w:line="440" w:lineRule="exact"/>
        <w:ind w:firstLineChars="200" w:firstLine="640"/>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444444"/>
          <w:sz w:val="32"/>
          <w:szCs w:val="32"/>
          <w:shd w:val="clear" w:color="auto" w:fill="FFFFFF"/>
        </w:rPr>
        <w:t>第八条 新生入学后，学校在三个月内按照国家招生规定对其进行复查。复查合格者予以注册，取得学籍。复查不合格者，由学校区别情况，予以处理，直至取消入学资格。</w:t>
      </w:r>
    </w:p>
    <w:p w:rsidR="005561E9" w:rsidRDefault="00CE6686">
      <w:pPr>
        <w:snapToGrid w:val="0"/>
        <w:spacing w:before="60" w:after="60" w:line="440" w:lineRule="exact"/>
        <w:ind w:firstLineChars="200" w:firstLine="640"/>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444444"/>
          <w:sz w:val="32"/>
          <w:szCs w:val="32"/>
          <w:shd w:val="clear" w:color="auto" w:fill="FFFFFF"/>
        </w:rPr>
        <w:t>凡属弄虚作假、徇私舞弊取得学籍者，一经查实，学校应当取消其学籍。情节恶劣的，应当请有关部门查究。</w:t>
      </w:r>
    </w:p>
    <w:p w:rsidR="005561E9" w:rsidRDefault="005561E9">
      <w:pPr>
        <w:snapToGrid w:val="0"/>
        <w:spacing w:before="60" w:after="60" w:line="440" w:lineRule="exact"/>
        <w:ind w:firstLineChars="200" w:firstLine="640"/>
        <w:jc w:val="left"/>
        <w:rPr>
          <w:rFonts w:ascii="仿宋_GB2312" w:eastAsia="仿宋_GB2312" w:hAnsi="仿宋_GB2312" w:cs="仿宋_GB2312"/>
          <w:color w:val="444444"/>
          <w:sz w:val="32"/>
          <w:szCs w:val="32"/>
          <w:shd w:val="clear" w:color="auto" w:fill="FFFFFF"/>
        </w:rPr>
      </w:pPr>
    </w:p>
    <w:p w:rsidR="005561E9" w:rsidRDefault="00CE6686">
      <w:pPr>
        <w:snapToGrid w:val="0"/>
        <w:spacing w:before="60" w:after="60" w:line="440" w:lineRule="exact"/>
        <w:ind w:firstLineChars="200" w:firstLine="640"/>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444444"/>
          <w:sz w:val="32"/>
          <w:szCs w:val="32"/>
          <w:shd w:val="clear" w:color="auto" w:fill="FFFFFF"/>
        </w:rPr>
        <w:t>第九条 对患有疾病的新生，经学校指定的二级甲等以上医院(下同)诊断不宜在校学习的，可以保留入学资格一年。保留入学资格者不具有学籍。在保留入学资格期内经治疗康复，可以向学校申请入学，由学校指定医院诊断，符合体检要求，经学校复查合格后，重新办理入学手续。复查不合格或者逾期不办理入学手续者，取消入学资格。</w:t>
      </w:r>
    </w:p>
    <w:p w:rsidR="005561E9" w:rsidRDefault="005561E9">
      <w:pPr>
        <w:snapToGrid w:val="0"/>
        <w:spacing w:before="60" w:after="60" w:line="440" w:lineRule="exact"/>
        <w:ind w:firstLineChars="200" w:firstLine="640"/>
        <w:jc w:val="left"/>
        <w:rPr>
          <w:rFonts w:ascii="仿宋_GB2312" w:eastAsia="仿宋_GB2312" w:hAnsi="仿宋_GB2312" w:cs="仿宋_GB2312"/>
          <w:color w:val="444444"/>
          <w:sz w:val="32"/>
          <w:szCs w:val="32"/>
          <w:shd w:val="clear" w:color="auto" w:fill="FFFFFF"/>
        </w:rPr>
      </w:pPr>
    </w:p>
    <w:p w:rsidR="005561E9" w:rsidRDefault="00CE6686">
      <w:pPr>
        <w:snapToGrid w:val="0"/>
        <w:spacing w:before="60" w:after="60" w:line="440" w:lineRule="exact"/>
        <w:ind w:firstLineChars="200" w:firstLine="640"/>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444444"/>
          <w:sz w:val="32"/>
          <w:szCs w:val="32"/>
          <w:shd w:val="clear" w:color="auto" w:fill="FFFFFF"/>
        </w:rPr>
        <w:t>第十条 每学期开学时，学生应当按学校规定办理注册手续。不能如期注册者，应当履行暂缓注册手续。未按学校规定缴纳学费或者其他不符合注册条件的不予注册。</w:t>
      </w:r>
    </w:p>
    <w:p w:rsidR="005561E9" w:rsidRDefault="00CE6686">
      <w:pPr>
        <w:snapToGrid w:val="0"/>
        <w:spacing w:before="60" w:after="60" w:line="440" w:lineRule="exact"/>
        <w:ind w:firstLineChars="200" w:firstLine="640"/>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444444"/>
          <w:sz w:val="32"/>
          <w:szCs w:val="32"/>
          <w:shd w:val="clear" w:color="auto" w:fill="FFFFFF"/>
        </w:rPr>
        <w:t>家庭经济困难的学生可以申请贷款或者其他形式资助，办理有关手续后注册。</w:t>
      </w:r>
    </w:p>
    <w:p w:rsidR="005561E9" w:rsidRDefault="00CE6686">
      <w:pPr>
        <w:snapToGrid w:val="0"/>
        <w:spacing w:before="150" w:after="150" w:line="440" w:lineRule="exact"/>
        <w:jc w:val="center"/>
        <w:rPr>
          <w:rFonts w:ascii="仿宋_GB2312" w:eastAsia="仿宋_GB2312" w:hAnsi="仿宋_GB2312" w:cs="仿宋_GB2312"/>
          <w:b/>
          <w:bCs/>
          <w:color w:val="333333"/>
          <w:sz w:val="32"/>
          <w:szCs w:val="32"/>
        </w:rPr>
      </w:pPr>
      <w:r>
        <w:rPr>
          <w:rFonts w:ascii="仿宋_GB2312" w:eastAsia="仿宋_GB2312" w:hAnsi="仿宋_GB2312" w:cs="仿宋_GB2312" w:hint="eastAsia"/>
          <w:b/>
          <w:bCs/>
          <w:color w:val="444444"/>
          <w:sz w:val="32"/>
          <w:szCs w:val="32"/>
          <w:shd w:val="clear" w:color="auto" w:fill="FFFFFF"/>
        </w:rPr>
        <w:t>第二节　考核与成绩记载</w:t>
      </w:r>
    </w:p>
    <w:p w:rsidR="005561E9" w:rsidRDefault="00CE6686">
      <w:pPr>
        <w:snapToGrid w:val="0"/>
        <w:spacing w:before="60" w:after="60" w:line="440" w:lineRule="exact"/>
        <w:ind w:firstLineChars="200" w:firstLine="640"/>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444444"/>
          <w:sz w:val="32"/>
          <w:szCs w:val="32"/>
          <w:shd w:val="clear" w:color="auto" w:fill="FFFFFF"/>
        </w:rPr>
        <w:t>第十一条 学生应当参加学校教育教学计划规定的课程和各种教育教学环节(以下统称课程)的考核，考核成绩记入成绩册，并归入本人档案。</w:t>
      </w:r>
    </w:p>
    <w:p w:rsidR="005561E9" w:rsidRDefault="005561E9">
      <w:pPr>
        <w:snapToGrid w:val="0"/>
        <w:spacing w:before="60" w:after="60" w:line="440" w:lineRule="exact"/>
        <w:ind w:firstLineChars="200" w:firstLine="640"/>
        <w:jc w:val="left"/>
        <w:rPr>
          <w:rFonts w:ascii="仿宋_GB2312" w:eastAsia="仿宋_GB2312" w:hAnsi="仿宋_GB2312" w:cs="仿宋_GB2312"/>
          <w:color w:val="444444"/>
          <w:sz w:val="32"/>
          <w:szCs w:val="32"/>
          <w:shd w:val="clear" w:color="auto" w:fill="FFFFFF"/>
        </w:rPr>
      </w:pPr>
    </w:p>
    <w:p w:rsidR="005561E9" w:rsidRDefault="00CE6686">
      <w:pPr>
        <w:snapToGrid w:val="0"/>
        <w:spacing w:before="60" w:after="60" w:line="440" w:lineRule="exact"/>
        <w:ind w:firstLineChars="200" w:firstLine="640"/>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444444"/>
          <w:sz w:val="32"/>
          <w:szCs w:val="32"/>
          <w:shd w:val="clear" w:color="auto" w:fill="FFFFFF"/>
        </w:rPr>
        <w:t>第十二条 考核分为考试和考查两种。考核和成绩评定方式，以及考核不合格的课程是否重修或者补考，由学校规定。</w:t>
      </w:r>
    </w:p>
    <w:p w:rsidR="005561E9" w:rsidRDefault="00CE6686">
      <w:pPr>
        <w:snapToGrid w:val="0"/>
        <w:spacing w:before="60" w:after="60" w:line="440" w:lineRule="exact"/>
        <w:ind w:firstLineChars="200" w:firstLine="640"/>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444444"/>
          <w:sz w:val="32"/>
          <w:szCs w:val="32"/>
          <w:shd w:val="clear" w:color="auto" w:fill="FFFFFF"/>
        </w:rPr>
        <w:lastRenderedPageBreak/>
        <w:t>第十三条 学生思想品德的考核、鉴定，要以《高等学校学生行为准则》为主要依据，采取个人小结，师生民主评议等形式进行。</w:t>
      </w:r>
    </w:p>
    <w:p w:rsidR="005561E9" w:rsidRDefault="00CE6686">
      <w:pPr>
        <w:snapToGrid w:val="0"/>
        <w:spacing w:before="60" w:after="60" w:line="440" w:lineRule="exact"/>
        <w:ind w:firstLineChars="200" w:firstLine="640"/>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444444"/>
          <w:sz w:val="32"/>
          <w:szCs w:val="32"/>
          <w:shd w:val="clear" w:color="auto" w:fill="FFFFFF"/>
        </w:rPr>
        <w:t>学生体育课的成绩应当根据考勤、课内教学和课外锻炼活动的情况综合评定。</w:t>
      </w:r>
    </w:p>
    <w:p w:rsidR="005561E9" w:rsidRDefault="005561E9">
      <w:pPr>
        <w:snapToGrid w:val="0"/>
        <w:spacing w:before="60" w:after="60" w:line="440" w:lineRule="exact"/>
        <w:ind w:firstLineChars="200" w:firstLine="640"/>
        <w:jc w:val="left"/>
        <w:rPr>
          <w:rFonts w:ascii="仿宋_GB2312" w:eastAsia="仿宋_GB2312" w:hAnsi="仿宋_GB2312" w:cs="仿宋_GB2312"/>
          <w:color w:val="444444"/>
          <w:sz w:val="32"/>
          <w:szCs w:val="32"/>
          <w:shd w:val="clear" w:color="auto" w:fill="FFFFFF"/>
        </w:rPr>
      </w:pPr>
    </w:p>
    <w:p w:rsidR="005561E9" w:rsidRDefault="00CE6686">
      <w:pPr>
        <w:snapToGrid w:val="0"/>
        <w:spacing w:before="60" w:after="60" w:line="440" w:lineRule="exact"/>
        <w:ind w:firstLineChars="200" w:firstLine="640"/>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444444"/>
          <w:sz w:val="32"/>
          <w:szCs w:val="32"/>
          <w:shd w:val="clear" w:color="auto" w:fill="FFFFFF"/>
        </w:rPr>
        <w:t>第十四条 学生学期或者学年所修课程或者应修学分数以及升级、跳级、留级、降级、重修等要求，由学校规定。</w:t>
      </w:r>
    </w:p>
    <w:p w:rsidR="005561E9" w:rsidRDefault="005561E9">
      <w:pPr>
        <w:snapToGrid w:val="0"/>
        <w:spacing w:before="60" w:after="60" w:line="440" w:lineRule="exact"/>
        <w:ind w:firstLineChars="200" w:firstLine="640"/>
        <w:jc w:val="left"/>
        <w:rPr>
          <w:rFonts w:ascii="仿宋_GB2312" w:eastAsia="仿宋_GB2312" w:hAnsi="仿宋_GB2312" w:cs="仿宋_GB2312"/>
          <w:color w:val="444444"/>
          <w:sz w:val="32"/>
          <w:szCs w:val="32"/>
          <w:shd w:val="clear" w:color="auto" w:fill="FFFFFF"/>
        </w:rPr>
      </w:pPr>
    </w:p>
    <w:p w:rsidR="005561E9" w:rsidRDefault="00CE6686">
      <w:pPr>
        <w:snapToGrid w:val="0"/>
        <w:spacing w:before="60" w:after="60" w:line="440" w:lineRule="exact"/>
        <w:ind w:firstLineChars="200" w:firstLine="640"/>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444444"/>
          <w:sz w:val="32"/>
          <w:szCs w:val="32"/>
          <w:shd w:val="clear" w:color="auto" w:fill="FFFFFF"/>
        </w:rPr>
        <w:t>第十五条 学生可以根据学校有关规定，申请辅修其他专业或者选修其他专业课程。</w:t>
      </w:r>
    </w:p>
    <w:p w:rsidR="005561E9" w:rsidRDefault="00CE6686">
      <w:pPr>
        <w:snapToGrid w:val="0"/>
        <w:spacing w:before="60" w:after="60" w:line="440" w:lineRule="exact"/>
        <w:ind w:firstLineChars="200" w:firstLine="640"/>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444444"/>
          <w:sz w:val="32"/>
          <w:szCs w:val="32"/>
          <w:shd w:val="clear" w:color="auto" w:fill="FFFFFF"/>
        </w:rPr>
        <w:t>学生可以根据校际间协议跨校修读课程。在他校修读的课程成绩(学分)由本校审核后予以承认。</w:t>
      </w:r>
    </w:p>
    <w:p w:rsidR="005561E9" w:rsidRDefault="005561E9">
      <w:pPr>
        <w:snapToGrid w:val="0"/>
        <w:spacing w:before="60" w:after="60" w:line="440" w:lineRule="exact"/>
        <w:ind w:firstLineChars="200" w:firstLine="640"/>
        <w:jc w:val="left"/>
        <w:rPr>
          <w:rFonts w:ascii="仿宋_GB2312" w:eastAsia="仿宋_GB2312" w:hAnsi="仿宋_GB2312" w:cs="仿宋_GB2312"/>
          <w:color w:val="444444"/>
          <w:sz w:val="32"/>
          <w:szCs w:val="32"/>
          <w:shd w:val="clear" w:color="auto" w:fill="FFFFFF"/>
        </w:rPr>
      </w:pPr>
    </w:p>
    <w:p w:rsidR="005561E9" w:rsidRDefault="00CE6686">
      <w:pPr>
        <w:snapToGrid w:val="0"/>
        <w:spacing w:before="60" w:after="60" w:line="440" w:lineRule="exact"/>
        <w:ind w:firstLineChars="200" w:firstLine="640"/>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444444"/>
          <w:sz w:val="32"/>
          <w:szCs w:val="32"/>
          <w:shd w:val="clear" w:color="auto" w:fill="FFFFFF"/>
        </w:rPr>
        <w:t>第十六条 学生严重违反考核纪律或者作弊的，该课程考核成绩记为无效，并由学校视其违纪或者作弊情节，给予批评教育和相应的纪律处分。给予留校察看及以下处分的，经教育表现较好，在毕业前对该课程可以给予补考或者重修机会。</w:t>
      </w:r>
    </w:p>
    <w:p w:rsidR="005561E9" w:rsidRDefault="005561E9">
      <w:pPr>
        <w:snapToGrid w:val="0"/>
        <w:spacing w:before="60" w:after="60" w:line="440" w:lineRule="exact"/>
        <w:ind w:firstLineChars="200" w:firstLine="640"/>
        <w:jc w:val="left"/>
        <w:rPr>
          <w:rFonts w:ascii="仿宋_GB2312" w:eastAsia="仿宋_GB2312" w:hAnsi="仿宋_GB2312" w:cs="仿宋_GB2312"/>
          <w:color w:val="444444"/>
          <w:sz w:val="32"/>
          <w:szCs w:val="32"/>
          <w:shd w:val="clear" w:color="auto" w:fill="FFFFFF"/>
        </w:rPr>
      </w:pPr>
    </w:p>
    <w:p w:rsidR="005561E9" w:rsidRDefault="00CE6686">
      <w:pPr>
        <w:snapToGrid w:val="0"/>
        <w:spacing w:before="60" w:after="60" w:line="440" w:lineRule="exact"/>
        <w:ind w:firstLineChars="200" w:firstLine="640"/>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444444"/>
          <w:sz w:val="32"/>
          <w:szCs w:val="32"/>
          <w:shd w:val="clear" w:color="auto" w:fill="FFFFFF"/>
        </w:rPr>
        <w:t>第十七条 学生不能按时参加教育教学计划规定的活动，应当事先请假并获得批准。未经批准而缺席者，根据学校有关规定给予批评教育，情节严重的给予纪律处分。</w:t>
      </w:r>
    </w:p>
    <w:p w:rsidR="005561E9" w:rsidRDefault="00CE6686">
      <w:pPr>
        <w:snapToGrid w:val="0"/>
        <w:spacing w:before="150" w:after="150" w:line="440" w:lineRule="exact"/>
        <w:ind w:firstLineChars="200" w:firstLine="643"/>
        <w:jc w:val="center"/>
        <w:rPr>
          <w:rFonts w:ascii="仿宋_GB2312" w:eastAsia="仿宋_GB2312" w:hAnsi="仿宋_GB2312" w:cs="仿宋_GB2312"/>
          <w:b/>
          <w:bCs/>
          <w:color w:val="333333"/>
          <w:sz w:val="32"/>
          <w:szCs w:val="32"/>
        </w:rPr>
      </w:pPr>
      <w:r>
        <w:rPr>
          <w:rFonts w:ascii="仿宋_GB2312" w:eastAsia="仿宋_GB2312" w:hAnsi="仿宋_GB2312" w:cs="仿宋_GB2312" w:hint="eastAsia"/>
          <w:b/>
          <w:bCs/>
          <w:color w:val="444444"/>
          <w:sz w:val="32"/>
          <w:szCs w:val="32"/>
          <w:shd w:val="clear" w:color="auto" w:fill="FFFFFF"/>
        </w:rPr>
        <w:t>第三节　转专业与转学</w:t>
      </w:r>
    </w:p>
    <w:p w:rsidR="005561E9" w:rsidRDefault="00CE6686">
      <w:pPr>
        <w:snapToGrid w:val="0"/>
        <w:spacing w:before="60" w:after="60" w:line="440" w:lineRule="exact"/>
        <w:ind w:firstLineChars="200" w:firstLine="640"/>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444444"/>
          <w:sz w:val="32"/>
          <w:szCs w:val="32"/>
          <w:shd w:val="clear" w:color="auto" w:fill="FFFFFF"/>
        </w:rPr>
        <w:t>第十八条 学生可以按学校的规定申请转专业。学生转专业由所在学校批准。</w:t>
      </w:r>
    </w:p>
    <w:p w:rsidR="005561E9" w:rsidRDefault="00CE6686">
      <w:pPr>
        <w:snapToGrid w:val="0"/>
        <w:spacing w:before="60" w:after="60" w:line="440" w:lineRule="exact"/>
        <w:ind w:firstLineChars="200" w:firstLine="640"/>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444444"/>
          <w:sz w:val="32"/>
          <w:szCs w:val="32"/>
          <w:shd w:val="clear" w:color="auto" w:fill="FFFFFF"/>
        </w:rPr>
        <w:t>学校根据社会对人才需求情况的发展变化，经学生同意，必要时可以适当调整学生所学专业。</w:t>
      </w:r>
    </w:p>
    <w:p w:rsidR="005561E9" w:rsidRDefault="005561E9">
      <w:pPr>
        <w:snapToGrid w:val="0"/>
        <w:spacing w:before="60" w:after="60" w:line="440" w:lineRule="exact"/>
        <w:ind w:firstLineChars="200" w:firstLine="640"/>
        <w:jc w:val="left"/>
        <w:rPr>
          <w:rFonts w:ascii="仿宋_GB2312" w:eastAsia="仿宋_GB2312" w:hAnsi="仿宋_GB2312" w:cs="仿宋_GB2312"/>
          <w:color w:val="444444"/>
          <w:sz w:val="32"/>
          <w:szCs w:val="32"/>
          <w:shd w:val="clear" w:color="auto" w:fill="FFFFFF"/>
        </w:rPr>
      </w:pPr>
    </w:p>
    <w:p w:rsidR="005561E9" w:rsidRDefault="00CE6686">
      <w:pPr>
        <w:snapToGrid w:val="0"/>
        <w:spacing w:before="60" w:after="60" w:line="440" w:lineRule="exact"/>
        <w:ind w:firstLineChars="200" w:firstLine="640"/>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444444"/>
          <w:sz w:val="32"/>
          <w:szCs w:val="32"/>
          <w:shd w:val="clear" w:color="auto" w:fill="FFFFFF"/>
        </w:rPr>
        <w:lastRenderedPageBreak/>
        <w:t>第十九条 学生一般应当在被录取学校完成学业。如患病或者确有特殊困难，无法继续在本校学习的，可以申请转学。</w:t>
      </w:r>
    </w:p>
    <w:p w:rsidR="005561E9" w:rsidRDefault="005561E9">
      <w:pPr>
        <w:snapToGrid w:val="0"/>
        <w:spacing w:before="60" w:after="60" w:line="440" w:lineRule="exact"/>
        <w:ind w:firstLineChars="200" w:firstLine="640"/>
        <w:jc w:val="left"/>
        <w:rPr>
          <w:rFonts w:ascii="仿宋_GB2312" w:eastAsia="仿宋_GB2312" w:hAnsi="仿宋_GB2312" w:cs="仿宋_GB2312"/>
          <w:color w:val="444444"/>
          <w:sz w:val="32"/>
          <w:szCs w:val="32"/>
          <w:shd w:val="clear" w:color="auto" w:fill="FFFFFF"/>
        </w:rPr>
      </w:pPr>
    </w:p>
    <w:p w:rsidR="005561E9" w:rsidRDefault="00CE6686">
      <w:pPr>
        <w:snapToGrid w:val="0"/>
        <w:spacing w:before="60" w:after="60" w:line="440" w:lineRule="exact"/>
        <w:ind w:firstLineChars="200" w:firstLine="640"/>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444444"/>
          <w:sz w:val="32"/>
          <w:szCs w:val="32"/>
          <w:shd w:val="clear" w:color="auto" w:fill="FFFFFF"/>
        </w:rPr>
        <w:t>第二十条 学生有下列情形之一，不得转学：</w:t>
      </w:r>
    </w:p>
    <w:p w:rsidR="005561E9" w:rsidRDefault="00CE6686">
      <w:pPr>
        <w:snapToGrid w:val="0"/>
        <w:spacing w:before="60" w:after="60" w:line="440" w:lineRule="exact"/>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444444"/>
          <w:sz w:val="32"/>
          <w:szCs w:val="32"/>
          <w:shd w:val="clear" w:color="auto" w:fill="FFFFFF"/>
        </w:rPr>
        <w:t>(</w:t>
      </w:r>
      <w:proofErr w:type="gramStart"/>
      <w:r>
        <w:rPr>
          <w:rFonts w:ascii="仿宋_GB2312" w:eastAsia="仿宋_GB2312" w:hAnsi="仿宋_GB2312" w:cs="仿宋_GB2312" w:hint="eastAsia"/>
          <w:color w:val="444444"/>
          <w:sz w:val="32"/>
          <w:szCs w:val="32"/>
          <w:shd w:val="clear" w:color="auto" w:fill="FFFFFF"/>
        </w:rPr>
        <w:t>一</w:t>
      </w:r>
      <w:proofErr w:type="gramEnd"/>
      <w:r>
        <w:rPr>
          <w:rFonts w:ascii="仿宋_GB2312" w:eastAsia="仿宋_GB2312" w:hAnsi="仿宋_GB2312" w:cs="仿宋_GB2312" w:hint="eastAsia"/>
          <w:color w:val="444444"/>
          <w:sz w:val="32"/>
          <w:szCs w:val="32"/>
          <w:shd w:val="clear" w:color="auto" w:fill="FFFFFF"/>
        </w:rPr>
        <w:t>)入学未满一学期的;</w:t>
      </w:r>
    </w:p>
    <w:p w:rsidR="005561E9" w:rsidRDefault="00CE6686">
      <w:pPr>
        <w:snapToGrid w:val="0"/>
        <w:spacing w:before="60" w:after="60" w:line="440" w:lineRule="exact"/>
        <w:ind w:left="640" w:hangingChars="200" w:hanging="640"/>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444444"/>
          <w:sz w:val="32"/>
          <w:szCs w:val="32"/>
          <w:shd w:val="clear" w:color="auto" w:fill="FFFFFF"/>
        </w:rPr>
        <w:t>(二)由招生时所在地的下一批次录取学校转入上一批次学校、由低学历层次转为高学历层次的;</w:t>
      </w:r>
    </w:p>
    <w:p w:rsidR="005561E9" w:rsidRDefault="00CE6686">
      <w:pPr>
        <w:snapToGrid w:val="0"/>
        <w:spacing w:before="60" w:after="60" w:line="440" w:lineRule="exact"/>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444444"/>
          <w:sz w:val="32"/>
          <w:szCs w:val="32"/>
          <w:shd w:val="clear" w:color="auto" w:fill="FFFFFF"/>
        </w:rPr>
        <w:t>(三)招生时确定为定向、委托培养的;</w:t>
      </w:r>
    </w:p>
    <w:p w:rsidR="005561E9" w:rsidRDefault="00CE6686">
      <w:pPr>
        <w:snapToGrid w:val="0"/>
        <w:spacing w:before="60" w:after="60" w:line="440" w:lineRule="exact"/>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444444"/>
          <w:sz w:val="32"/>
          <w:szCs w:val="32"/>
          <w:shd w:val="clear" w:color="auto" w:fill="FFFFFF"/>
        </w:rPr>
        <w:t>(四)应</w:t>
      </w:r>
      <w:proofErr w:type="gramStart"/>
      <w:r>
        <w:rPr>
          <w:rFonts w:ascii="仿宋_GB2312" w:eastAsia="仿宋_GB2312" w:hAnsi="仿宋_GB2312" w:cs="仿宋_GB2312" w:hint="eastAsia"/>
          <w:color w:val="444444"/>
          <w:sz w:val="32"/>
          <w:szCs w:val="32"/>
          <w:shd w:val="clear" w:color="auto" w:fill="FFFFFF"/>
        </w:rPr>
        <w:t>予退</w:t>
      </w:r>
      <w:proofErr w:type="gramEnd"/>
      <w:r>
        <w:rPr>
          <w:rFonts w:ascii="仿宋_GB2312" w:eastAsia="仿宋_GB2312" w:hAnsi="仿宋_GB2312" w:cs="仿宋_GB2312" w:hint="eastAsia"/>
          <w:color w:val="444444"/>
          <w:sz w:val="32"/>
          <w:szCs w:val="32"/>
          <w:shd w:val="clear" w:color="auto" w:fill="FFFFFF"/>
        </w:rPr>
        <w:t>学的;</w:t>
      </w:r>
    </w:p>
    <w:p w:rsidR="005561E9" w:rsidRDefault="00CE6686">
      <w:pPr>
        <w:snapToGrid w:val="0"/>
        <w:spacing w:before="60" w:after="60" w:line="440" w:lineRule="exact"/>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444444"/>
          <w:sz w:val="32"/>
          <w:szCs w:val="32"/>
          <w:shd w:val="clear" w:color="auto" w:fill="FFFFFF"/>
        </w:rPr>
        <w:t>(五)其他无正当理由的。</w:t>
      </w:r>
    </w:p>
    <w:p w:rsidR="005561E9" w:rsidRDefault="005561E9">
      <w:pPr>
        <w:snapToGrid w:val="0"/>
        <w:spacing w:before="60" w:after="60" w:line="440" w:lineRule="exact"/>
        <w:ind w:firstLineChars="200" w:firstLine="640"/>
        <w:jc w:val="left"/>
        <w:rPr>
          <w:rFonts w:ascii="仿宋_GB2312" w:eastAsia="仿宋_GB2312" w:hAnsi="仿宋_GB2312" w:cs="仿宋_GB2312"/>
          <w:color w:val="444444"/>
          <w:sz w:val="32"/>
          <w:szCs w:val="32"/>
          <w:shd w:val="clear" w:color="auto" w:fill="FFFFFF"/>
        </w:rPr>
      </w:pPr>
    </w:p>
    <w:p w:rsidR="005561E9" w:rsidRDefault="00CE6686">
      <w:pPr>
        <w:snapToGrid w:val="0"/>
        <w:spacing w:before="60" w:after="60" w:line="440" w:lineRule="exact"/>
        <w:ind w:firstLineChars="200" w:firstLine="640"/>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444444"/>
          <w:sz w:val="32"/>
          <w:szCs w:val="32"/>
          <w:shd w:val="clear" w:color="auto" w:fill="FFFFFF"/>
        </w:rPr>
        <w:t>第二十一条 学生转学，经两校同意，由转出学校报所在地省级教育行政部门确认转学理由正当，可以办理转学手续;跨省转学者由转出地省级教育行政部门商转入地省级教育行政部门，按转学条件确认后办理转学手续。须转户口的由转入地省级教育行政部门将有关文件抄送转入校所在地公安部门。</w:t>
      </w:r>
    </w:p>
    <w:p w:rsidR="005561E9" w:rsidRDefault="00CE6686">
      <w:pPr>
        <w:snapToGrid w:val="0"/>
        <w:spacing w:before="150" w:after="150" w:line="440" w:lineRule="exact"/>
        <w:ind w:firstLineChars="200" w:firstLine="643"/>
        <w:jc w:val="center"/>
        <w:rPr>
          <w:rFonts w:ascii="仿宋_GB2312" w:eastAsia="仿宋_GB2312" w:hAnsi="仿宋_GB2312" w:cs="仿宋_GB2312"/>
          <w:color w:val="333333"/>
          <w:sz w:val="32"/>
          <w:szCs w:val="32"/>
        </w:rPr>
      </w:pPr>
      <w:r>
        <w:rPr>
          <w:rFonts w:ascii="仿宋_GB2312" w:eastAsia="仿宋_GB2312" w:hAnsi="仿宋_GB2312" w:cs="仿宋_GB2312" w:hint="eastAsia"/>
          <w:b/>
          <w:bCs/>
          <w:color w:val="444444"/>
          <w:sz w:val="32"/>
          <w:szCs w:val="32"/>
          <w:shd w:val="clear" w:color="auto" w:fill="FFFFFF"/>
        </w:rPr>
        <w:t>第四节　休学与复学</w:t>
      </w:r>
    </w:p>
    <w:p w:rsidR="005561E9" w:rsidRDefault="00CE6686">
      <w:pPr>
        <w:snapToGrid w:val="0"/>
        <w:spacing w:before="60" w:after="60" w:line="440" w:lineRule="exact"/>
        <w:ind w:firstLineChars="200" w:firstLine="640"/>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444444"/>
          <w:sz w:val="32"/>
          <w:szCs w:val="32"/>
          <w:shd w:val="clear" w:color="auto" w:fill="FFFFFF"/>
        </w:rPr>
        <w:t>第二十二条 学生可以分阶段完成学业。学生在校最长年限(含休学)由学校规定。</w:t>
      </w:r>
    </w:p>
    <w:p w:rsidR="005561E9" w:rsidRDefault="005561E9">
      <w:pPr>
        <w:snapToGrid w:val="0"/>
        <w:spacing w:before="60" w:after="60" w:line="440" w:lineRule="exact"/>
        <w:ind w:firstLineChars="200" w:firstLine="640"/>
        <w:jc w:val="left"/>
        <w:rPr>
          <w:rFonts w:ascii="仿宋_GB2312" w:eastAsia="仿宋_GB2312" w:hAnsi="仿宋_GB2312" w:cs="仿宋_GB2312"/>
          <w:color w:val="444444"/>
          <w:sz w:val="32"/>
          <w:szCs w:val="32"/>
          <w:shd w:val="clear" w:color="auto" w:fill="FFFFFF"/>
        </w:rPr>
      </w:pPr>
    </w:p>
    <w:p w:rsidR="005561E9" w:rsidRDefault="00CE6686">
      <w:pPr>
        <w:snapToGrid w:val="0"/>
        <w:spacing w:before="60" w:after="60" w:line="440" w:lineRule="exact"/>
        <w:ind w:firstLineChars="200" w:firstLine="640"/>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444444"/>
          <w:sz w:val="32"/>
          <w:szCs w:val="32"/>
          <w:shd w:val="clear" w:color="auto" w:fill="FFFFFF"/>
        </w:rPr>
        <w:t>第二十三条 学生申请休学或者学校认为应当休学者，由学校批准，可以休学。休学次数和期限由学校规定。</w:t>
      </w:r>
    </w:p>
    <w:p w:rsidR="005561E9" w:rsidRDefault="005561E9">
      <w:pPr>
        <w:snapToGrid w:val="0"/>
        <w:spacing w:before="60" w:after="60" w:line="440" w:lineRule="exact"/>
        <w:ind w:firstLineChars="200" w:firstLine="640"/>
        <w:jc w:val="left"/>
        <w:rPr>
          <w:rFonts w:ascii="仿宋_GB2312" w:eastAsia="仿宋_GB2312" w:hAnsi="仿宋_GB2312" w:cs="仿宋_GB2312"/>
          <w:color w:val="444444"/>
          <w:sz w:val="32"/>
          <w:szCs w:val="32"/>
          <w:shd w:val="clear" w:color="auto" w:fill="FFFFFF"/>
        </w:rPr>
      </w:pPr>
    </w:p>
    <w:p w:rsidR="005561E9" w:rsidRDefault="00CE6686">
      <w:pPr>
        <w:snapToGrid w:val="0"/>
        <w:spacing w:before="60" w:after="60" w:line="440" w:lineRule="exact"/>
        <w:ind w:firstLineChars="200" w:firstLine="640"/>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444444"/>
          <w:sz w:val="32"/>
          <w:szCs w:val="32"/>
          <w:shd w:val="clear" w:color="auto" w:fill="FFFFFF"/>
        </w:rPr>
        <w:t>第二十四条 学生应征参加中国人民解放军(含中国人民武装警察部队)，学校应当保留其学籍至退役后一年。</w:t>
      </w:r>
    </w:p>
    <w:p w:rsidR="005561E9" w:rsidRDefault="005561E9">
      <w:pPr>
        <w:snapToGrid w:val="0"/>
        <w:spacing w:before="60" w:after="60" w:line="440" w:lineRule="exact"/>
        <w:ind w:firstLineChars="200" w:firstLine="640"/>
        <w:jc w:val="left"/>
        <w:rPr>
          <w:rFonts w:ascii="仿宋_GB2312" w:eastAsia="仿宋_GB2312" w:hAnsi="仿宋_GB2312" w:cs="仿宋_GB2312"/>
          <w:color w:val="444444"/>
          <w:sz w:val="32"/>
          <w:szCs w:val="32"/>
          <w:shd w:val="clear" w:color="auto" w:fill="FFFFFF"/>
        </w:rPr>
      </w:pPr>
    </w:p>
    <w:p w:rsidR="005561E9" w:rsidRDefault="00CE6686">
      <w:pPr>
        <w:snapToGrid w:val="0"/>
        <w:spacing w:before="60" w:after="60" w:line="440" w:lineRule="exact"/>
        <w:ind w:firstLineChars="200" w:firstLine="640"/>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444444"/>
          <w:sz w:val="32"/>
          <w:szCs w:val="32"/>
          <w:shd w:val="clear" w:color="auto" w:fill="FFFFFF"/>
        </w:rPr>
        <w:lastRenderedPageBreak/>
        <w:t>第二十五条 休学学生应当办理休学手续离校，学校保留其学籍。学生休学期间，不享受在校学习学生待遇。休学学生患病，其医疗费按学校规定处理。</w:t>
      </w:r>
    </w:p>
    <w:p w:rsidR="005561E9" w:rsidRDefault="005561E9">
      <w:pPr>
        <w:snapToGrid w:val="0"/>
        <w:spacing w:before="60" w:after="60" w:line="440" w:lineRule="exact"/>
        <w:ind w:firstLineChars="200" w:firstLine="640"/>
        <w:jc w:val="left"/>
        <w:rPr>
          <w:rFonts w:ascii="仿宋_GB2312" w:eastAsia="仿宋_GB2312" w:hAnsi="仿宋_GB2312" w:cs="仿宋_GB2312"/>
          <w:color w:val="444444"/>
          <w:sz w:val="32"/>
          <w:szCs w:val="32"/>
          <w:shd w:val="clear" w:color="auto" w:fill="FFFFFF"/>
        </w:rPr>
      </w:pPr>
    </w:p>
    <w:p w:rsidR="005561E9" w:rsidRDefault="00CE6686">
      <w:pPr>
        <w:snapToGrid w:val="0"/>
        <w:spacing w:before="60" w:after="60" w:line="440" w:lineRule="exact"/>
        <w:ind w:firstLineChars="200" w:firstLine="640"/>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444444"/>
          <w:sz w:val="32"/>
          <w:szCs w:val="32"/>
          <w:shd w:val="clear" w:color="auto" w:fill="FFFFFF"/>
        </w:rPr>
        <w:t>第二十六条 学生休学期满，应当于学期开学前向学校提出复学申请，经学校复查合格，方可复学。</w:t>
      </w:r>
    </w:p>
    <w:p w:rsidR="005561E9" w:rsidRDefault="00CE6686">
      <w:pPr>
        <w:snapToGrid w:val="0"/>
        <w:spacing w:before="150" w:after="150" w:line="440" w:lineRule="exact"/>
        <w:ind w:firstLineChars="200" w:firstLine="643"/>
        <w:jc w:val="center"/>
        <w:rPr>
          <w:rFonts w:ascii="仿宋_GB2312" w:eastAsia="仿宋_GB2312" w:hAnsi="仿宋_GB2312" w:cs="仿宋_GB2312"/>
          <w:color w:val="333333"/>
          <w:sz w:val="32"/>
          <w:szCs w:val="32"/>
        </w:rPr>
      </w:pPr>
      <w:r>
        <w:rPr>
          <w:rFonts w:ascii="仿宋_GB2312" w:eastAsia="仿宋_GB2312" w:hAnsi="仿宋_GB2312" w:cs="仿宋_GB2312" w:hint="eastAsia"/>
          <w:b/>
          <w:bCs/>
          <w:color w:val="444444"/>
          <w:sz w:val="32"/>
          <w:szCs w:val="32"/>
          <w:shd w:val="clear" w:color="auto" w:fill="FFFFFF"/>
        </w:rPr>
        <w:t>第五节　退学</w:t>
      </w:r>
    </w:p>
    <w:p w:rsidR="005561E9" w:rsidRDefault="00CE6686">
      <w:pPr>
        <w:snapToGrid w:val="0"/>
        <w:spacing w:before="60" w:after="60" w:line="440" w:lineRule="exact"/>
        <w:ind w:firstLineChars="200" w:firstLine="640"/>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444444"/>
          <w:sz w:val="32"/>
          <w:szCs w:val="32"/>
          <w:shd w:val="clear" w:color="auto" w:fill="FFFFFF"/>
        </w:rPr>
        <w:t>第二十七条 学生有下列情形之一，应</w:t>
      </w:r>
      <w:proofErr w:type="gramStart"/>
      <w:r>
        <w:rPr>
          <w:rFonts w:ascii="仿宋_GB2312" w:eastAsia="仿宋_GB2312" w:hAnsi="仿宋_GB2312" w:cs="仿宋_GB2312" w:hint="eastAsia"/>
          <w:color w:val="444444"/>
          <w:sz w:val="32"/>
          <w:szCs w:val="32"/>
          <w:shd w:val="clear" w:color="auto" w:fill="FFFFFF"/>
        </w:rPr>
        <w:t>予退</w:t>
      </w:r>
      <w:proofErr w:type="gramEnd"/>
      <w:r>
        <w:rPr>
          <w:rFonts w:ascii="仿宋_GB2312" w:eastAsia="仿宋_GB2312" w:hAnsi="仿宋_GB2312" w:cs="仿宋_GB2312" w:hint="eastAsia"/>
          <w:color w:val="444444"/>
          <w:sz w:val="32"/>
          <w:szCs w:val="32"/>
          <w:shd w:val="clear" w:color="auto" w:fill="FFFFFF"/>
        </w:rPr>
        <w:t>学：</w:t>
      </w:r>
    </w:p>
    <w:p w:rsidR="005561E9" w:rsidRDefault="00CE6686">
      <w:pPr>
        <w:snapToGrid w:val="0"/>
        <w:spacing w:before="60" w:after="60" w:line="440" w:lineRule="exact"/>
        <w:ind w:left="640" w:hangingChars="200" w:hanging="640"/>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444444"/>
          <w:sz w:val="32"/>
          <w:szCs w:val="32"/>
          <w:shd w:val="clear" w:color="auto" w:fill="FFFFFF"/>
        </w:rPr>
        <w:t>(</w:t>
      </w:r>
      <w:proofErr w:type="gramStart"/>
      <w:r>
        <w:rPr>
          <w:rFonts w:ascii="仿宋_GB2312" w:eastAsia="仿宋_GB2312" w:hAnsi="仿宋_GB2312" w:cs="仿宋_GB2312" w:hint="eastAsia"/>
          <w:color w:val="444444"/>
          <w:sz w:val="32"/>
          <w:szCs w:val="32"/>
          <w:shd w:val="clear" w:color="auto" w:fill="FFFFFF"/>
        </w:rPr>
        <w:t>一</w:t>
      </w:r>
      <w:proofErr w:type="gramEnd"/>
      <w:r>
        <w:rPr>
          <w:rFonts w:ascii="仿宋_GB2312" w:eastAsia="仿宋_GB2312" w:hAnsi="仿宋_GB2312" w:cs="仿宋_GB2312" w:hint="eastAsia"/>
          <w:color w:val="444444"/>
          <w:sz w:val="32"/>
          <w:szCs w:val="32"/>
          <w:shd w:val="clear" w:color="auto" w:fill="FFFFFF"/>
        </w:rPr>
        <w:t>)学业成绩未达到学校要求或者在学校规定年限内(含休学)未完成学业的;</w:t>
      </w:r>
    </w:p>
    <w:p w:rsidR="005561E9" w:rsidRDefault="00CE6686">
      <w:pPr>
        <w:snapToGrid w:val="0"/>
        <w:spacing w:before="60" w:after="60" w:line="440" w:lineRule="exact"/>
        <w:ind w:left="640" w:hangingChars="200" w:hanging="640"/>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444444"/>
          <w:sz w:val="32"/>
          <w:szCs w:val="32"/>
          <w:shd w:val="clear" w:color="auto" w:fill="FFFFFF"/>
        </w:rPr>
        <w:t>(二)休学期满，在学校规定期限内未提出复学申请或者申请复学经复查不合格的;</w:t>
      </w:r>
    </w:p>
    <w:p w:rsidR="005561E9" w:rsidRDefault="00CE6686">
      <w:pPr>
        <w:snapToGrid w:val="0"/>
        <w:spacing w:before="60" w:after="60" w:line="440" w:lineRule="exact"/>
        <w:ind w:left="640" w:hangingChars="200" w:hanging="640"/>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444444"/>
          <w:sz w:val="32"/>
          <w:szCs w:val="32"/>
          <w:shd w:val="clear" w:color="auto" w:fill="FFFFFF"/>
        </w:rPr>
        <w:t>(三)经学校指定医院诊断，患有疾病或者意外伤残无法继续在校学习的;</w:t>
      </w:r>
    </w:p>
    <w:p w:rsidR="005561E9" w:rsidRDefault="00CE6686">
      <w:pPr>
        <w:snapToGrid w:val="0"/>
        <w:spacing w:before="60" w:after="60" w:line="440" w:lineRule="exact"/>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444444"/>
          <w:sz w:val="32"/>
          <w:szCs w:val="32"/>
          <w:shd w:val="clear" w:color="auto" w:fill="FFFFFF"/>
        </w:rPr>
        <w:t>(四)未请假离校连续两</w:t>
      </w:r>
      <w:proofErr w:type="gramStart"/>
      <w:r>
        <w:rPr>
          <w:rFonts w:ascii="仿宋_GB2312" w:eastAsia="仿宋_GB2312" w:hAnsi="仿宋_GB2312" w:cs="仿宋_GB2312" w:hint="eastAsia"/>
          <w:color w:val="444444"/>
          <w:sz w:val="32"/>
          <w:szCs w:val="32"/>
          <w:shd w:val="clear" w:color="auto" w:fill="FFFFFF"/>
        </w:rPr>
        <w:t>周未</w:t>
      </w:r>
      <w:proofErr w:type="gramEnd"/>
      <w:r>
        <w:rPr>
          <w:rFonts w:ascii="仿宋_GB2312" w:eastAsia="仿宋_GB2312" w:hAnsi="仿宋_GB2312" w:cs="仿宋_GB2312" w:hint="eastAsia"/>
          <w:color w:val="444444"/>
          <w:sz w:val="32"/>
          <w:szCs w:val="32"/>
          <w:shd w:val="clear" w:color="auto" w:fill="FFFFFF"/>
        </w:rPr>
        <w:t>参加学校规定的教学活动的;</w:t>
      </w:r>
    </w:p>
    <w:p w:rsidR="005561E9" w:rsidRDefault="00CE6686">
      <w:pPr>
        <w:snapToGrid w:val="0"/>
        <w:spacing w:before="60" w:after="60" w:line="440" w:lineRule="exact"/>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444444"/>
          <w:sz w:val="32"/>
          <w:szCs w:val="32"/>
          <w:shd w:val="clear" w:color="auto" w:fill="FFFFFF"/>
        </w:rPr>
        <w:t>(五)超过学校规定期限未注册而又无正当事由的;</w:t>
      </w:r>
    </w:p>
    <w:p w:rsidR="005561E9" w:rsidRDefault="00CE6686">
      <w:pPr>
        <w:snapToGrid w:val="0"/>
        <w:spacing w:before="60" w:after="60" w:line="440" w:lineRule="exact"/>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444444"/>
          <w:sz w:val="32"/>
          <w:szCs w:val="32"/>
          <w:shd w:val="clear" w:color="auto" w:fill="FFFFFF"/>
        </w:rPr>
        <w:t>(六)本人申请退学的。</w:t>
      </w:r>
    </w:p>
    <w:p w:rsidR="005561E9" w:rsidRDefault="005561E9">
      <w:pPr>
        <w:snapToGrid w:val="0"/>
        <w:spacing w:before="60" w:after="60" w:line="440" w:lineRule="exact"/>
        <w:ind w:firstLineChars="200" w:firstLine="640"/>
        <w:jc w:val="left"/>
        <w:rPr>
          <w:rFonts w:ascii="仿宋_GB2312" w:eastAsia="仿宋_GB2312" w:hAnsi="仿宋_GB2312" w:cs="仿宋_GB2312"/>
          <w:color w:val="444444"/>
          <w:sz w:val="32"/>
          <w:szCs w:val="32"/>
          <w:shd w:val="clear" w:color="auto" w:fill="FFFFFF"/>
        </w:rPr>
      </w:pPr>
    </w:p>
    <w:p w:rsidR="005561E9" w:rsidRDefault="00CE6686">
      <w:pPr>
        <w:snapToGrid w:val="0"/>
        <w:spacing w:before="60" w:after="60" w:line="440" w:lineRule="exact"/>
        <w:ind w:firstLineChars="200" w:firstLine="640"/>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444444"/>
          <w:sz w:val="32"/>
          <w:szCs w:val="32"/>
          <w:shd w:val="clear" w:color="auto" w:fill="FFFFFF"/>
        </w:rPr>
        <w:t>第二十八条 对学生的退学处理，由校长会议研究决定。</w:t>
      </w:r>
    </w:p>
    <w:p w:rsidR="005561E9" w:rsidRDefault="00CE6686">
      <w:pPr>
        <w:snapToGrid w:val="0"/>
        <w:spacing w:before="60" w:after="60" w:line="440" w:lineRule="exact"/>
        <w:ind w:firstLineChars="200" w:firstLine="640"/>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444444"/>
          <w:sz w:val="32"/>
          <w:szCs w:val="32"/>
          <w:shd w:val="clear" w:color="auto" w:fill="FFFFFF"/>
        </w:rPr>
        <w:t>对退学的学生，由学校出具退学决定书并送交本人，同时报学校所在地省级教育行政部门备案。</w:t>
      </w:r>
    </w:p>
    <w:p w:rsidR="005561E9" w:rsidRDefault="005561E9">
      <w:pPr>
        <w:snapToGrid w:val="0"/>
        <w:spacing w:before="60" w:after="60" w:line="440" w:lineRule="exact"/>
        <w:ind w:firstLineChars="200" w:firstLine="640"/>
        <w:jc w:val="left"/>
        <w:rPr>
          <w:rFonts w:ascii="仿宋_GB2312" w:eastAsia="仿宋_GB2312" w:hAnsi="仿宋_GB2312" w:cs="仿宋_GB2312"/>
          <w:color w:val="444444"/>
          <w:sz w:val="32"/>
          <w:szCs w:val="32"/>
          <w:shd w:val="clear" w:color="auto" w:fill="FFFFFF"/>
        </w:rPr>
      </w:pPr>
    </w:p>
    <w:p w:rsidR="005561E9" w:rsidRDefault="00CE6686">
      <w:pPr>
        <w:snapToGrid w:val="0"/>
        <w:spacing w:before="60" w:after="60" w:line="440" w:lineRule="exact"/>
        <w:ind w:firstLineChars="200" w:firstLine="640"/>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444444"/>
          <w:sz w:val="32"/>
          <w:szCs w:val="32"/>
          <w:shd w:val="clear" w:color="auto" w:fill="FFFFFF"/>
        </w:rPr>
        <w:t>第二十九条 退学的本专科学生，按学校规定期限办理退学手续离校，档案、户口退回其家庭户籍所在地。</w:t>
      </w:r>
    </w:p>
    <w:p w:rsidR="005561E9" w:rsidRDefault="00CE6686">
      <w:pPr>
        <w:snapToGrid w:val="0"/>
        <w:spacing w:before="60" w:after="60" w:line="440" w:lineRule="exact"/>
        <w:ind w:firstLineChars="200" w:firstLine="640"/>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444444"/>
          <w:sz w:val="32"/>
          <w:szCs w:val="32"/>
          <w:shd w:val="clear" w:color="auto" w:fill="FFFFFF"/>
        </w:rPr>
        <w:t>退学的研究生，按已有毕业学历和就业政策可以就业的，由学校报所在地省级毕业生就业部门办理相关手续;在学校规定期限内没有聘用单位的，档案、户口退回其家庭户籍所在地。</w:t>
      </w:r>
    </w:p>
    <w:p w:rsidR="005561E9" w:rsidRDefault="005561E9">
      <w:pPr>
        <w:snapToGrid w:val="0"/>
        <w:spacing w:before="60" w:after="60" w:line="440" w:lineRule="exact"/>
        <w:ind w:firstLineChars="200" w:firstLine="640"/>
        <w:jc w:val="left"/>
        <w:rPr>
          <w:rFonts w:ascii="仿宋_GB2312" w:eastAsia="仿宋_GB2312" w:hAnsi="仿宋_GB2312" w:cs="仿宋_GB2312"/>
          <w:color w:val="444444"/>
          <w:sz w:val="32"/>
          <w:szCs w:val="32"/>
          <w:shd w:val="clear" w:color="auto" w:fill="FFFFFF"/>
        </w:rPr>
      </w:pPr>
    </w:p>
    <w:p w:rsidR="005561E9" w:rsidRDefault="00CE6686">
      <w:pPr>
        <w:snapToGrid w:val="0"/>
        <w:spacing w:before="60" w:after="60" w:line="440" w:lineRule="exact"/>
        <w:ind w:firstLineChars="200" w:firstLine="640"/>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444444"/>
          <w:sz w:val="32"/>
          <w:szCs w:val="32"/>
          <w:shd w:val="clear" w:color="auto" w:fill="FFFFFF"/>
        </w:rPr>
        <w:t>第三十条 学生对退学处理有异议的，参照本规定第 六十一条、第 六十二条、第 六十三条、第 六十四条办理。</w:t>
      </w:r>
    </w:p>
    <w:p w:rsidR="005561E9" w:rsidRDefault="00CE6686">
      <w:pPr>
        <w:snapToGrid w:val="0"/>
        <w:spacing w:before="60" w:after="60" w:line="440" w:lineRule="exact"/>
        <w:ind w:firstLineChars="200" w:firstLine="643"/>
        <w:jc w:val="center"/>
        <w:rPr>
          <w:rFonts w:ascii="仿宋_GB2312" w:eastAsia="仿宋_GB2312" w:hAnsi="仿宋_GB2312" w:cs="仿宋_GB2312"/>
          <w:color w:val="333333"/>
          <w:sz w:val="32"/>
          <w:szCs w:val="32"/>
        </w:rPr>
      </w:pPr>
      <w:r>
        <w:rPr>
          <w:rFonts w:ascii="仿宋_GB2312" w:eastAsia="仿宋_GB2312" w:hAnsi="仿宋_GB2312" w:cs="仿宋_GB2312" w:hint="eastAsia"/>
          <w:b/>
          <w:bCs/>
          <w:color w:val="444444"/>
          <w:sz w:val="32"/>
          <w:szCs w:val="32"/>
          <w:shd w:val="clear" w:color="auto" w:fill="FFFFFF"/>
        </w:rPr>
        <w:t>第六节　毕业、结业与肄业</w:t>
      </w:r>
    </w:p>
    <w:p w:rsidR="005561E9" w:rsidRDefault="00CE6686">
      <w:pPr>
        <w:snapToGrid w:val="0"/>
        <w:spacing w:before="60" w:after="60" w:line="440" w:lineRule="exact"/>
        <w:ind w:firstLineChars="200" w:firstLine="640"/>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444444"/>
          <w:sz w:val="32"/>
          <w:szCs w:val="32"/>
          <w:shd w:val="clear" w:color="auto" w:fill="FFFFFF"/>
        </w:rPr>
        <w:t>第三十一条 学生在学校规定年限内，修完教育教学计划规定内容，德、智、体达到毕业要求，准予毕业，由学校发给毕业证书。</w:t>
      </w:r>
    </w:p>
    <w:p w:rsidR="005561E9" w:rsidRDefault="005561E9">
      <w:pPr>
        <w:snapToGrid w:val="0"/>
        <w:spacing w:before="60" w:after="60" w:line="440" w:lineRule="exact"/>
        <w:ind w:firstLineChars="200" w:firstLine="640"/>
        <w:jc w:val="left"/>
        <w:rPr>
          <w:rFonts w:ascii="仿宋_GB2312" w:eastAsia="仿宋_GB2312" w:hAnsi="仿宋_GB2312" w:cs="仿宋_GB2312"/>
          <w:color w:val="444444"/>
          <w:sz w:val="32"/>
          <w:szCs w:val="32"/>
          <w:shd w:val="clear" w:color="auto" w:fill="FFFFFF"/>
        </w:rPr>
      </w:pPr>
    </w:p>
    <w:p w:rsidR="005561E9" w:rsidRDefault="00CE6686">
      <w:pPr>
        <w:snapToGrid w:val="0"/>
        <w:spacing w:before="60" w:after="60" w:line="440" w:lineRule="exact"/>
        <w:ind w:firstLineChars="200" w:firstLine="640"/>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444444"/>
          <w:sz w:val="32"/>
          <w:szCs w:val="32"/>
          <w:shd w:val="clear" w:color="auto" w:fill="FFFFFF"/>
        </w:rPr>
        <w:t>第三十二条 学生在学校规定年限内，修完教育教学计划规定内容，未达到毕业要求，准予结业，由学校发给结业证书。结业后是否可以补考、重修或者补作毕业设计、论文、答辩，以及是否颁发毕业证书，由学校规定。对合格后颁发的毕业证书，毕业时间按发证日期填写。</w:t>
      </w:r>
    </w:p>
    <w:p w:rsidR="005561E9" w:rsidRDefault="005561E9">
      <w:pPr>
        <w:snapToGrid w:val="0"/>
        <w:spacing w:before="60" w:after="60" w:line="440" w:lineRule="exact"/>
        <w:ind w:firstLineChars="200" w:firstLine="640"/>
        <w:jc w:val="left"/>
        <w:rPr>
          <w:rFonts w:ascii="仿宋_GB2312" w:eastAsia="仿宋_GB2312" w:hAnsi="仿宋_GB2312" w:cs="仿宋_GB2312"/>
          <w:color w:val="444444"/>
          <w:sz w:val="32"/>
          <w:szCs w:val="32"/>
          <w:shd w:val="clear" w:color="auto" w:fill="FFFFFF"/>
        </w:rPr>
      </w:pPr>
    </w:p>
    <w:p w:rsidR="005561E9" w:rsidRDefault="00CE6686">
      <w:pPr>
        <w:snapToGrid w:val="0"/>
        <w:spacing w:before="60" w:after="60" w:line="440" w:lineRule="exact"/>
        <w:ind w:firstLineChars="200" w:firstLine="640"/>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444444"/>
          <w:sz w:val="32"/>
          <w:szCs w:val="32"/>
          <w:shd w:val="clear" w:color="auto" w:fill="FFFFFF"/>
        </w:rPr>
        <w:t>第三十三条 符合学位授予条件者，学位授予单位应当颁发学位证书。</w:t>
      </w:r>
    </w:p>
    <w:p w:rsidR="005561E9" w:rsidRDefault="005561E9">
      <w:pPr>
        <w:snapToGrid w:val="0"/>
        <w:spacing w:before="60" w:after="60" w:line="440" w:lineRule="exact"/>
        <w:ind w:firstLineChars="200" w:firstLine="640"/>
        <w:jc w:val="left"/>
        <w:rPr>
          <w:rFonts w:ascii="仿宋_GB2312" w:eastAsia="仿宋_GB2312" w:hAnsi="仿宋_GB2312" w:cs="仿宋_GB2312"/>
          <w:color w:val="444444"/>
          <w:sz w:val="32"/>
          <w:szCs w:val="32"/>
          <w:shd w:val="clear" w:color="auto" w:fill="FFFFFF"/>
        </w:rPr>
      </w:pPr>
    </w:p>
    <w:p w:rsidR="005561E9" w:rsidRDefault="00CE6686">
      <w:pPr>
        <w:snapToGrid w:val="0"/>
        <w:spacing w:before="60" w:after="60" w:line="440" w:lineRule="exact"/>
        <w:ind w:firstLineChars="200" w:firstLine="640"/>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444444"/>
          <w:sz w:val="32"/>
          <w:szCs w:val="32"/>
          <w:shd w:val="clear" w:color="auto" w:fill="FFFFFF"/>
        </w:rPr>
        <w:t>第三十四条 学满</w:t>
      </w:r>
      <w:proofErr w:type="gramStart"/>
      <w:r>
        <w:rPr>
          <w:rFonts w:ascii="仿宋_GB2312" w:eastAsia="仿宋_GB2312" w:hAnsi="仿宋_GB2312" w:cs="仿宋_GB2312" w:hint="eastAsia"/>
          <w:color w:val="444444"/>
          <w:sz w:val="32"/>
          <w:szCs w:val="32"/>
          <w:shd w:val="clear" w:color="auto" w:fill="FFFFFF"/>
        </w:rPr>
        <w:t>一</w:t>
      </w:r>
      <w:proofErr w:type="gramEnd"/>
      <w:r>
        <w:rPr>
          <w:rFonts w:ascii="仿宋_GB2312" w:eastAsia="仿宋_GB2312" w:hAnsi="仿宋_GB2312" w:cs="仿宋_GB2312" w:hint="eastAsia"/>
          <w:color w:val="444444"/>
          <w:sz w:val="32"/>
          <w:szCs w:val="32"/>
          <w:shd w:val="clear" w:color="auto" w:fill="FFFFFF"/>
        </w:rPr>
        <w:t>学年以上退学的学生，学校应当颁发</w:t>
      </w:r>
      <w:proofErr w:type="gramStart"/>
      <w:r>
        <w:rPr>
          <w:rFonts w:ascii="仿宋_GB2312" w:eastAsia="仿宋_GB2312" w:hAnsi="仿宋_GB2312" w:cs="仿宋_GB2312" w:hint="eastAsia"/>
          <w:color w:val="444444"/>
          <w:sz w:val="32"/>
          <w:szCs w:val="32"/>
          <w:shd w:val="clear" w:color="auto" w:fill="FFFFFF"/>
        </w:rPr>
        <w:t>肄业</w:t>
      </w:r>
      <w:proofErr w:type="gramEnd"/>
      <w:r>
        <w:rPr>
          <w:rFonts w:ascii="仿宋_GB2312" w:eastAsia="仿宋_GB2312" w:hAnsi="仿宋_GB2312" w:cs="仿宋_GB2312" w:hint="eastAsia"/>
          <w:color w:val="444444"/>
          <w:sz w:val="32"/>
          <w:szCs w:val="32"/>
          <w:shd w:val="clear" w:color="auto" w:fill="FFFFFF"/>
        </w:rPr>
        <w:t>证书。</w:t>
      </w:r>
    </w:p>
    <w:p w:rsidR="005561E9" w:rsidRDefault="005561E9">
      <w:pPr>
        <w:snapToGrid w:val="0"/>
        <w:spacing w:before="60" w:after="60" w:line="440" w:lineRule="exact"/>
        <w:ind w:firstLineChars="200" w:firstLine="640"/>
        <w:jc w:val="left"/>
        <w:rPr>
          <w:rFonts w:ascii="仿宋_GB2312" w:eastAsia="仿宋_GB2312" w:hAnsi="仿宋_GB2312" w:cs="仿宋_GB2312"/>
          <w:color w:val="444444"/>
          <w:sz w:val="32"/>
          <w:szCs w:val="32"/>
          <w:shd w:val="clear" w:color="auto" w:fill="FFFFFF"/>
        </w:rPr>
      </w:pPr>
    </w:p>
    <w:p w:rsidR="005561E9" w:rsidRDefault="00CE6686">
      <w:pPr>
        <w:snapToGrid w:val="0"/>
        <w:spacing w:before="60" w:after="60" w:line="440" w:lineRule="exact"/>
        <w:ind w:firstLineChars="200" w:firstLine="640"/>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444444"/>
          <w:sz w:val="32"/>
          <w:szCs w:val="32"/>
          <w:shd w:val="clear" w:color="auto" w:fill="FFFFFF"/>
        </w:rPr>
        <w:t>第三十五条 学校应当严格按照招生时确定的办学类型和学习形式，填写、颁发学历证书、学位证书。</w:t>
      </w:r>
    </w:p>
    <w:p w:rsidR="005561E9" w:rsidRDefault="005561E9">
      <w:pPr>
        <w:snapToGrid w:val="0"/>
        <w:spacing w:before="60" w:after="60" w:line="440" w:lineRule="exact"/>
        <w:ind w:firstLineChars="200" w:firstLine="640"/>
        <w:jc w:val="left"/>
        <w:rPr>
          <w:rFonts w:ascii="仿宋_GB2312" w:eastAsia="仿宋_GB2312" w:hAnsi="仿宋_GB2312" w:cs="仿宋_GB2312"/>
          <w:color w:val="444444"/>
          <w:sz w:val="32"/>
          <w:szCs w:val="32"/>
          <w:shd w:val="clear" w:color="auto" w:fill="FFFFFF"/>
        </w:rPr>
      </w:pPr>
    </w:p>
    <w:p w:rsidR="005561E9" w:rsidRDefault="00CE6686">
      <w:pPr>
        <w:snapToGrid w:val="0"/>
        <w:spacing w:before="60" w:after="60" w:line="440" w:lineRule="exact"/>
        <w:ind w:firstLineChars="200" w:firstLine="640"/>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444444"/>
          <w:sz w:val="32"/>
          <w:szCs w:val="32"/>
          <w:shd w:val="clear" w:color="auto" w:fill="FFFFFF"/>
        </w:rPr>
        <w:t>第三十六条 学校应当执行高等教育学历证书电子注册管理制度，每年将颁发的毕(结)业证书信息报所在地省级教育行政部门注册，并由省级教育行政部门报国务院教育行政部门备案。</w:t>
      </w:r>
    </w:p>
    <w:p w:rsidR="005561E9" w:rsidRDefault="005561E9">
      <w:pPr>
        <w:snapToGrid w:val="0"/>
        <w:spacing w:before="60" w:after="60" w:line="440" w:lineRule="exact"/>
        <w:ind w:firstLineChars="200" w:firstLine="640"/>
        <w:jc w:val="left"/>
        <w:rPr>
          <w:rFonts w:ascii="仿宋_GB2312" w:eastAsia="仿宋_GB2312" w:hAnsi="仿宋_GB2312" w:cs="仿宋_GB2312"/>
          <w:color w:val="444444"/>
          <w:sz w:val="32"/>
          <w:szCs w:val="32"/>
          <w:shd w:val="clear" w:color="auto" w:fill="FFFFFF"/>
        </w:rPr>
      </w:pPr>
    </w:p>
    <w:p w:rsidR="005561E9" w:rsidRDefault="00CE6686">
      <w:pPr>
        <w:snapToGrid w:val="0"/>
        <w:spacing w:before="60" w:after="60" w:line="440" w:lineRule="exact"/>
        <w:ind w:firstLineChars="200" w:firstLine="640"/>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444444"/>
          <w:sz w:val="32"/>
          <w:szCs w:val="32"/>
          <w:shd w:val="clear" w:color="auto" w:fill="FFFFFF"/>
        </w:rPr>
        <w:t>第三十七条 对完成本专业学业同时辅修其他专业并达</w:t>
      </w:r>
      <w:r>
        <w:rPr>
          <w:rFonts w:ascii="仿宋_GB2312" w:eastAsia="仿宋_GB2312" w:hAnsi="仿宋_GB2312" w:cs="仿宋_GB2312" w:hint="eastAsia"/>
          <w:color w:val="444444"/>
          <w:sz w:val="32"/>
          <w:szCs w:val="32"/>
          <w:shd w:val="clear" w:color="auto" w:fill="FFFFFF"/>
        </w:rPr>
        <w:lastRenderedPageBreak/>
        <w:t>到该专业辅修要求者，由学校发给辅修专业证书。</w:t>
      </w:r>
    </w:p>
    <w:p w:rsidR="005561E9" w:rsidRDefault="005561E9">
      <w:pPr>
        <w:snapToGrid w:val="0"/>
        <w:spacing w:before="60" w:after="60" w:line="440" w:lineRule="exact"/>
        <w:ind w:firstLineChars="200" w:firstLine="640"/>
        <w:jc w:val="left"/>
        <w:rPr>
          <w:rFonts w:ascii="仿宋_GB2312" w:eastAsia="仿宋_GB2312" w:hAnsi="仿宋_GB2312" w:cs="仿宋_GB2312"/>
          <w:color w:val="444444"/>
          <w:sz w:val="32"/>
          <w:szCs w:val="32"/>
          <w:shd w:val="clear" w:color="auto" w:fill="FFFFFF"/>
        </w:rPr>
      </w:pPr>
    </w:p>
    <w:p w:rsidR="005561E9" w:rsidRDefault="00CE6686">
      <w:pPr>
        <w:snapToGrid w:val="0"/>
        <w:spacing w:before="60" w:after="60" w:line="440" w:lineRule="exact"/>
        <w:ind w:firstLineChars="200" w:firstLine="640"/>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444444"/>
          <w:sz w:val="32"/>
          <w:szCs w:val="32"/>
          <w:shd w:val="clear" w:color="auto" w:fill="FFFFFF"/>
        </w:rPr>
        <w:t>第三十八条 对违反国家招生规定入学者，学校不得发给学历证书、学位证书;已发的学历证书、学位证书，学校应当予以追回并通知教育行政部门宣布证书无效。</w:t>
      </w:r>
    </w:p>
    <w:p w:rsidR="005561E9" w:rsidRDefault="005561E9">
      <w:pPr>
        <w:snapToGrid w:val="0"/>
        <w:spacing w:before="60" w:after="60" w:line="440" w:lineRule="exact"/>
        <w:ind w:firstLineChars="200" w:firstLine="640"/>
        <w:jc w:val="left"/>
        <w:rPr>
          <w:rFonts w:ascii="仿宋_GB2312" w:eastAsia="仿宋_GB2312" w:hAnsi="仿宋_GB2312" w:cs="仿宋_GB2312"/>
          <w:color w:val="444444"/>
          <w:sz w:val="32"/>
          <w:szCs w:val="32"/>
          <w:shd w:val="clear" w:color="auto" w:fill="FFFFFF"/>
        </w:rPr>
      </w:pPr>
    </w:p>
    <w:p w:rsidR="005561E9" w:rsidRDefault="00CE6686">
      <w:pPr>
        <w:snapToGrid w:val="0"/>
        <w:spacing w:before="60" w:after="60" w:line="440" w:lineRule="exact"/>
        <w:ind w:firstLineChars="200" w:firstLine="640"/>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444444"/>
          <w:sz w:val="32"/>
          <w:szCs w:val="32"/>
          <w:shd w:val="clear" w:color="auto" w:fill="FFFFFF"/>
        </w:rPr>
        <w:t>第三十九条 毕业、结业、</w:t>
      </w:r>
      <w:proofErr w:type="gramStart"/>
      <w:r>
        <w:rPr>
          <w:rFonts w:ascii="仿宋_GB2312" w:eastAsia="仿宋_GB2312" w:hAnsi="仿宋_GB2312" w:cs="仿宋_GB2312" w:hint="eastAsia"/>
          <w:color w:val="444444"/>
          <w:sz w:val="32"/>
          <w:szCs w:val="32"/>
          <w:shd w:val="clear" w:color="auto" w:fill="FFFFFF"/>
        </w:rPr>
        <w:t>肄业</w:t>
      </w:r>
      <w:proofErr w:type="gramEnd"/>
      <w:r>
        <w:rPr>
          <w:rFonts w:ascii="仿宋_GB2312" w:eastAsia="仿宋_GB2312" w:hAnsi="仿宋_GB2312" w:cs="仿宋_GB2312" w:hint="eastAsia"/>
          <w:color w:val="444444"/>
          <w:sz w:val="32"/>
          <w:szCs w:val="32"/>
          <w:shd w:val="clear" w:color="auto" w:fill="FFFFFF"/>
        </w:rPr>
        <w:t>证书和学位证书遗失或者损坏，经本人申请，学校核实后应当出具相应的证明书。证明书与原证书具有同等效力。</w:t>
      </w:r>
    </w:p>
    <w:p w:rsidR="005561E9" w:rsidRDefault="00CE6686">
      <w:pPr>
        <w:pStyle w:val="2"/>
        <w:snapToGrid w:val="0"/>
        <w:spacing w:before="60" w:after="60" w:line="440" w:lineRule="exact"/>
        <w:ind w:firstLineChars="200" w:firstLine="643"/>
        <w:jc w:val="center"/>
        <w:rPr>
          <w:rFonts w:ascii="仿宋_GB2312" w:eastAsia="仿宋_GB2312" w:hAnsi="仿宋_GB2312" w:cs="仿宋_GB2312"/>
        </w:rPr>
      </w:pPr>
      <w:r>
        <w:rPr>
          <w:rFonts w:ascii="仿宋_GB2312" w:eastAsia="仿宋_GB2312" w:hAnsi="仿宋_GB2312" w:cs="仿宋_GB2312" w:hint="eastAsia"/>
          <w:shd w:val="clear" w:color="auto" w:fill="FFFFFF"/>
        </w:rPr>
        <w:t>第四章　校园秩序与课外活动</w:t>
      </w:r>
    </w:p>
    <w:p w:rsidR="005561E9" w:rsidRDefault="00CE6686">
      <w:pPr>
        <w:snapToGrid w:val="0"/>
        <w:spacing w:before="60" w:after="60" w:line="440" w:lineRule="exact"/>
        <w:ind w:firstLineChars="200" w:firstLine="640"/>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444444"/>
          <w:sz w:val="32"/>
          <w:szCs w:val="32"/>
          <w:shd w:val="clear" w:color="auto" w:fill="FFFFFF"/>
        </w:rPr>
        <w:t>第四十条 学校应当维护校园正常秩序，保障学生的正常学习和生活。</w:t>
      </w:r>
    </w:p>
    <w:p w:rsidR="005561E9" w:rsidRDefault="005561E9">
      <w:pPr>
        <w:snapToGrid w:val="0"/>
        <w:spacing w:before="60" w:after="60" w:line="440" w:lineRule="exact"/>
        <w:ind w:firstLineChars="200" w:firstLine="640"/>
        <w:jc w:val="left"/>
        <w:rPr>
          <w:rFonts w:ascii="仿宋_GB2312" w:eastAsia="仿宋_GB2312" w:hAnsi="仿宋_GB2312" w:cs="仿宋_GB2312"/>
          <w:color w:val="444444"/>
          <w:sz w:val="32"/>
          <w:szCs w:val="32"/>
          <w:shd w:val="clear" w:color="auto" w:fill="FFFFFF"/>
        </w:rPr>
      </w:pPr>
    </w:p>
    <w:p w:rsidR="005561E9" w:rsidRDefault="00CE6686">
      <w:pPr>
        <w:snapToGrid w:val="0"/>
        <w:spacing w:before="60" w:after="60" w:line="440" w:lineRule="exact"/>
        <w:ind w:firstLineChars="200" w:firstLine="640"/>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444444"/>
          <w:sz w:val="32"/>
          <w:szCs w:val="32"/>
          <w:shd w:val="clear" w:color="auto" w:fill="FFFFFF"/>
        </w:rPr>
        <w:t>第四十一条 学校应当建立和完善学生参与民主管理的组织形式，支持和保障学生依法参与学校民主管理。</w:t>
      </w:r>
    </w:p>
    <w:p w:rsidR="005561E9" w:rsidRDefault="005561E9">
      <w:pPr>
        <w:snapToGrid w:val="0"/>
        <w:spacing w:before="60" w:after="60" w:line="440" w:lineRule="exact"/>
        <w:ind w:firstLineChars="200" w:firstLine="640"/>
        <w:jc w:val="left"/>
        <w:rPr>
          <w:rFonts w:ascii="仿宋_GB2312" w:eastAsia="仿宋_GB2312" w:hAnsi="仿宋_GB2312" w:cs="仿宋_GB2312"/>
          <w:color w:val="444444"/>
          <w:sz w:val="32"/>
          <w:szCs w:val="32"/>
          <w:shd w:val="clear" w:color="auto" w:fill="FFFFFF"/>
        </w:rPr>
      </w:pPr>
    </w:p>
    <w:p w:rsidR="005561E9" w:rsidRDefault="00CE6686">
      <w:pPr>
        <w:snapToGrid w:val="0"/>
        <w:spacing w:before="60" w:after="60" w:line="440" w:lineRule="exact"/>
        <w:ind w:firstLineChars="200" w:firstLine="640"/>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444444"/>
          <w:sz w:val="32"/>
          <w:szCs w:val="32"/>
          <w:shd w:val="clear" w:color="auto" w:fill="FFFFFF"/>
        </w:rPr>
        <w:t>第四十二条 学生应当自觉遵守公民道德规范，自觉遵守学校管理制度，创造文明、整洁、优美、安全的学习和生活环境。</w:t>
      </w:r>
    </w:p>
    <w:p w:rsidR="005561E9" w:rsidRDefault="00CE6686">
      <w:pPr>
        <w:snapToGrid w:val="0"/>
        <w:spacing w:before="60" w:after="60" w:line="440" w:lineRule="exact"/>
        <w:ind w:firstLineChars="200" w:firstLine="640"/>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444444"/>
          <w:sz w:val="32"/>
          <w:szCs w:val="32"/>
          <w:shd w:val="clear" w:color="auto" w:fill="FFFFFF"/>
        </w:rPr>
        <w:t>学生不得有酗酒、打架斗殴、赌博、吸毒，传播、复制、贩卖非法书刊和音像制品等违反治安管理规定的行为;不得参与非法传销和进行邪教、封建迷信活动;不得从事或者参与有损大学生形象、有损社会公德的活动。</w:t>
      </w:r>
    </w:p>
    <w:p w:rsidR="005561E9" w:rsidRDefault="005561E9">
      <w:pPr>
        <w:snapToGrid w:val="0"/>
        <w:spacing w:before="60" w:after="60" w:line="440" w:lineRule="exact"/>
        <w:ind w:firstLineChars="200" w:firstLine="640"/>
        <w:jc w:val="left"/>
        <w:rPr>
          <w:rFonts w:ascii="仿宋_GB2312" w:eastAsia="仿宋_GB2312" w:hAnsi="仿宋_GB2312" w:cs="仿宋_GB2312"/>
          <w:color w:val="444444"/>
          <w:sz w:val="32"/>
          <w:szCs w:val="32"/>
          <w:shd w:val="clear" w:color="auto" w:fill="FFFFFF"/>
        </w:rPr>
      </w:pPr>
    </w:p>
    <w:p w:rsidR="005561E9" w:rsidRDefault="00CE6686">
      <w:pPr>
        <w:snapToGrid w:val="0"/>
        <w:spacing w:before="60" w:after="60" w:line="440" w:lineRule="exact"/>
        <w:ind w:firstLineChars="200" w:firstLine="640"/>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444444"/>
          <w:sz w:val="32"/>
          <w:szCs w:val="32"/>
          <w:shd w:val="clear" w:color="auto" w:fill="FFFFFF"/>
        </w:rPr>
        <w:t>第四十三条 任何组织和个人不得在学校进行宗教活动;</w:t>
      </w:r>
    </w:p>
    <w:p w:rsidR="005561E9" w:rsidRDefault="005561E9">
      <w:pPr>
        <w:snapToGrid w:val="0"/>
        <w:spacing w:before="60" w:after="60" w:line="440" w:lineRule="exact"/>
        <w:ind w:firstLineChars="200" w:firstLine="640"/>
        <w:jc w:val="left"/>
        <w:rPr>
          <w:rFonts w:ascii="仿宋_GB2312" w:eastAsia="仿宋_GB2312" w:hAnsi="仿宋_GB2312" w:cs="仿宋_GB2312"/>
          <w:color w:val="444444"/>
          <w:sz w:val="32"/>
          <w:szCs w:val="32"/>
          <w:shd w:val="clear" w:color="auto" w:fill="FFFFFF"/>
        </w:rPr>
      </w:pPr>
    </w:p>
    <w:p w:rsidR="005561E9" w:rsidRDefault="00CE6686">
      <w:pPr>
        <w:snapToGrid w:val="0"/>
        <w:spacing w:before="60" w:after="60" w:line="440" w:lineRule="exact"/>
        <w:ind w:firstLineChars="200" w:firstLine="640"/>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444444"/>
          <w:sz w:val="32"/>
          <w:szCs w:val="32"/>
          <w:shd w:val="clear" w:color="auto" w:fill="FFFFFF"/>
        </w:rPr>
        <w:t>第四十四条 学生可以在校内组织、参加学生团体。学生成立团体，应当按学校有关规定提出书面申请，报学校批</w:t>
      </w:r>
      <w:r>
        <w:rPr>
          <w:rFonts w:ascii="仿宋_GB2312" w:eastAsia="仿宋_GB2312" w:hAnsi="仿宋_GB2312" w:cs="仿宋_GB2312" w:hint="eastAsia"/>
          <w:color w:val="444444"/>
          <w:sz w:val="32"/>
          <w:szCs w:val="32"/>
          <w:shd w:val="clear" w:color="auto" w:fill="FFFFFF"/>
        </w:rPr>
        <w:lastRenderedPageBreak/>
        <w:t>准。</w:t>
      </w:r>
    </w:p>
    <w:p w:rsidR="005561E9" w:rsidRDefault="00CE6686">
      <w:pPr>
        <w:snapToGrid w:val="0"/>
        <w:spacing w:before="60" w:after="60" w:line="440" w:lineRule="exact"/>
        <w:ind w:firstLineChars="200" w:firstLine="640"/>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444444"/>
          <w:sz w:val="32"/>
          <w:szCs w:val="32"/>
          <w:shd w:val="clear" w:color="auto" w:fill="FFFFFF"/>
        </w:rPr>
        <w:t>学生团体应当宪法、法律、法规和学校管理制度范围内活动，接受学校的领导和管理。</w:t>
      </w:r>
    </w:p>
    <w:p w:rsidR="005561E9" w:rsidRDefault="005561E9">
      <w:pPr>
        <w:snapToGrid w:val="0"/>
        <w:spacing w:before="60" w:after="60" w:line="440" w:lineRule="exact"/>
        <w:ind w:firstLineChars="200" w:firstLine="640"/>
        <w:jc w:val="left"/>
        <w:rPr>
          <w:rFonts w:ascii="仿宋_GB2312" w:eastAsia="仿宋_GB2312" w:hAnsi="仿宋_GB2312" w:cs="仿宋_GB2312"/>
          <w:color w:val="444444"/>
          <w:sz w:val="32"/>
          <w:szCs w:val="32"/>
          <w:shd w:val="clear" w:color="auto" w:fill="FFFFFF"/>
        </w:rPr>
      </w:pPr>
    </w:p>
    <w:p w:rsidR="005561E9" w:rsidRDefault="00CE6686">
      <w:pPr>
        <w:snapToGrid w:val="0"/>
        <w:spacing w:before="60" w:after="60" w:line="440" w:lineRule="exact"/>
        <w:ind w:firstLineChars="200" w:firstLine="640"/>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444444"/>
          <w:sz w:val="32"/>
          <w:szCs w:val="32"/>
          <w:shd w:val="clear" w:color="auto" w:fill="FFFFFF"/>
        </w:rPr>
        <w:t>第四十五条 学校提倡并支持学生及学生团体开展有益于身心健康的学术、科技、艺术、文娱、体育等活动。</w:t>
      </w:r>
    </w:p>
    <w:p w:rsidR="005561E9" w:rsidRDefault="00CE6686">
      <w:pPr>
        <w:snapToGrid w:val="0"/>
        <w:spacing w:before="60" w:after="60" w:line="440" w:lineRule="exact"/>
        <w:ind w:firstLineChars="200" w:firstLine="640"/>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444444"/>
          <w:sz w:val="32"/>
          <w:szCs w:val="32"/>
          <w:shd w:val="clear" w:color="auto" w:fill="FFFFFF"/>
        </w:rPr>
        <w:t>学生进行课外活动不得影响学校正常的教育教学秩序和生活秩序。</w:t>
      </w:r>
    </w:p>
    <w:p w:rsidR="005561E9" w:rsidRDefault="005561E9">
      <w:pPr>
        <w:snapToGrid w:val="0"/>
        <w:spacing w:before="60" w:after="60" w:line="440" w:lineRule="exact"/>
        <w:ind w:firstLineChars="200" w:firstLine="640"/>
        <w:jc w:val="left"/>
        <w:rPr>
          <w:rFonts w:ascii="仿宋_GB2312" w:eastAsia="仿宋_GB2312" w:hAnsi="仿宋_GB2312" w:cs="仿宋_GB2312"/>
          <w:color w:val="444444"/>
          <w:sz w:val="32"/>
          <w:szCs w:val="32"/>
          <w:shd w:val="clear" w:color="auto" w:fill="FFFFFF"/>
        </w:rPr>
      </w:pPr>
    </w:p>
    <w:p w:rsidR="005561E9" w:rsidRDefault="00CE6686">
      <w:pPr>
        <w:snapToGrid w:val="0"/>
        <w:spacing w:before="60" w:after="60" w:line="440" w:lineRule="exact"/>
        <w:ind w:firstLineChars="200" w:firstLine="640"/>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444444"/>
          <w:sz w:val="32"/>
          <w:szCs w:val="32"/>
          <w:shd w:val="clear" w:color="auto" w:fill="FFFFFF"/>
        </w:rPr>
        <w:t>第四十六条 学校应当鼓励、支持和指导学生参加社会实践、社会服务和开展勤工助学活动，并根据实际情况给予必要帮助。</w:t>
      </w:r>
    </w:p>
    <w:p w:rsidR="005561E9" w:rsidRDefault="00CE6686">
      <w:pPr>
        <w:snapToGrid w:val="0"/>
        <w:spacing w:before="60" w:after="60" w:line="440" w:lineRule="exact"/>
        <w:ind w:firstLineChars="200" w:firstLine="640"/>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444444"/>
          <w:sz w:val="32"/>
          <w:szCs w:val="32"/>
          <w:shd w:val="clear" w:color="auto" w:fill="FFFFFF"/>
        </w:rPr>
        <w:t>学生参加勤工助学活动应当遵守法律、法规以及学校、用工单位的管理制度，履行勤工助学活动的有关协议。</w:t>
      </w:r>
    </w:p>
    <w:p w:rsidR="005561E9" w:rsidRDefault="005561E9">
      <w:pPr>
        <w:snapToGrid w:val="0"/>
        <w:spacing w:before="60" w:after="60" w:line="440" w:lineRule="exact"/>
        <w:ind w:firstLineChars="200" w:firstLine="640"/>
        <w:jc w:val="left"/>
        <w:rPr>
          <w:rFonts w:ascii="仿宋_GB2312" w:eastAsia="仿宋_GB2312" w:hAnsi="仿宋_GB2312" w:cs="仿宋_GB2312"/>
          <w:color w:val="444444"/>
          <w:sz w:val="32"/>
          <w:szCs w:val="32"/>
          <w:shd w:val="clear" w:color="auto" w:fill="FFFFFF"/>
        </w:rPr>
      </w:pPr>
    </w:p>
    <w:p w:rsidR="005561E9" w:rsidRDefault="00CE6686">
      <w:pPr>
        <w:snapToGrid w:val="0"/>
        <w:spacing w:before="60" w:after="60" w:line="440" w:lineRule="exact"/>
        <w:ind w:firstLineChars="200" w:firstLine="640"/>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444444"/>
          <w:sz w:val="32"/>
          <w:szCs w:val="32"/>
          <w:shd w:val="clear" w:color="auto" w:fill="FFFFFF"/>
        </w:rPr>
        <w:t>第四十七条 学生举行大型集会、游行、示威等活动，应当按法律程序和有关规定获得批准。对未获批准的，学校应当依法劝阻或者制止。</w:t>
      </w:r>
    </w:p>
    <w:p w:rsidR="005561E9" w:rsidRDefault="005561E9">
      <w:pPr>
        <w:snapToGrid w:val="0"/>
        <w:spacing w:before="60" w:after="60" w:line="440" w:lineRule="exact"/>
        <w:ind w:firstLineChars="200" w:firstLine="640"/>
        <w:jc w:val="left"/>
        <w:rPr>
          <w:rFonts w:ascii="仿宋_GB2312" w:eastAsia="仿宋_GB2312" w:hAnsi="仿宋_GB2312" w:cs="仿宋_GB2312"/>
          <w:color w:val="444444"/>
          <w:sz w:val="32"/>
          <w:szCs w:val="32"/>
          <w:shd w:val="clear" w:color="auto" w:fill="FFFFFF"/>
        </w:rPr>
      </w:pPr>
    </w:p>
    <w:p w:rsidR="005561E9" w:rsidRDefault="00CE6686">
      <w:pPr>
        <w:snapToGrid w:val="0"/>
        <w:spacing w:before="60" w:after="60" w:line="440" w:lineRule="exact"/>
        <w:ind w:firstLineChars="200" w:firstLine="640"/>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444444"/>
          <w:sz w:val="32"/>
          <w:szCs w:val="32"/>
          <w:shd w:val="clear" w:color="auto" w:fill="FFFFFF"/>
        </w:rPr>
        <w:t>第四十八条 学生使用计算机网络，应当遵循国家和学校关于网络使用的有关规定，不得登录非法网站、传播有害信息。</w:t>
      </w:r>
    </w:p>
    <w:p w:rsidR="005561E9" w:rsidRDefault="005561E9">
      <w:pPr>
        <w:snapToGrid w:val="0"/>
        <w:spacing w:before="60" w:after="60" w:line="440" w:lineRule="exact"/>
        <w:ind w:firstLineChars="200" w:firstLine="640"/>
        <w:jc w:val="left"/>
        <w:rPr>
          <w:rFonts w:ascii="仿宋_GB2312" w:eastAsia="仿宋_GB2312" w:hAnsi="仿宋_GB2312" w:cs="仿宋_GB2312"/>
          <w:color w:val="444444"/>
          <w:sz w:val="32"/>
          <w:szCs w:val="32"/>
          <w:shd w:val="clear" w:color="auto" w:fill="FFFFFF"/>
        </w:rPr>
      </w:pPr>
    </w:p>
    <w:p w:rsidR="005561E9" w:rsidRDefault="00CE6686">
      <w:pPr>
        <w:snapToGrid w:val="0"/>
        <w:spacing w:before="60" w:after="60" w:line="440" w:lineRule="exact"/>
        <w:ind w:firstLineChars="200" w:firstLine="640"/>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444444"/>
          <w:sz w:val="32"/>
          <w:szCs w:val="32"/>
          <w:shd w:val="clear" w:color="auto" w:fill="FFFFFF"/>
        </w:rPr>
        <w:t>第四十九条 学校应当建立健全学生住宿管理制度。学生应当遵守学校关于学生住宿管理的规定。</w:t>
      </w:r>
    </w:p>
    <w:p w:rsidR="005561E9" w:rsidRDefault="00CE6686">
      <w:pPr>
        <w:pStyle w:val="2"/>
        <w:snapToGrid w:val="0"/>
        <w:spacing w:before="60" w:after="60" w:line="440" w:lineRule="exact"/>
        <w:ind w:firstLineChars="200" w:firstLine="643"/>
        <w:jc w:val="center"/>
        <w:rPr>
          <w:rFonts w:ascii="仿宋_GB2312" w:eastAsia="仿宋_GB2312" w:hAnsi="仿宋_GB2312" w:cs="仿宋_GB2312"/>
        </w:rPr>
      </w:pPr>
      <w:r>
        <w:rPr>
          <w:rFonts w:ascii="仿宋_GB2312" w:eastAsia="仿宋_GB2312" w:hAnsi="仿宋_GB2312" w:cs="仿宋_GB2312" w:hint="eastAsia"/>
          <w:shd w:val="clear" w:color="auto" w:fill="FFFFFF"/>
        </w:rPr>
        <w:t>第五章　奖励与处分</w:t>
      </w:r>
    </w:p>
    <w:p w:rsidR="005561E9" w:rsidRDefault="00CE6686">
      <w:pPr>
        <w:snapToGrid w:val="0"/>
        <w:spacing w:before="60" w:after="60" w:line="440" w:lineRule="exact"/>
        <w:ind w:firstLineChars="200" w:firstLine="640"/>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444444"/>
          <w:sz w:val="32"/>
          <w:szCs w:val="32"/>
          <w:shd w:val="clear" w:color="auto" w:fill="FFFFFF"/>
        </w:rPr>
        <w:t>第五十条 学校、省(自治区、直辖市)和国家有关部门应当对在德、智、体、美等方面全面发展或者在思想品德、学业成绩、科技创造、锻炼身体及社会服务等方面表现突出</w:t>
      </w:r>
      <w:r>
        <w:rPr>
          <w:rFonts w:ascii="仿宋_GB2312" w:eastAsia="仿宋_GB2312" w:hAnsi="仿宋_GB2312" w:cs="仿宋_GB2312" w:hint="eastAsia"/>
          <w:color w:val="444444"/>
          <w:sz w:val="32"/>
          <w:szCs w:val="32"/>
          <w:shd w:val="clear" w:color="auto" w:fill="FFFFFF"/>
        </w:rPr>
        <w:lastRenderedPageBreak/>
        <w:t>的学生，给予表彰和奖励。</w:t>
      </w:r>
    </w:p>
    <w:p w:rsidR="005561E9" w:rsidRDefault="005561E9">
      <w:pPr>
        <w:snapToGrid w:val="0"/>
        <w:spacing w:before="60" w:after="60" w:line="440" w:lineRule="exact"/>
        <w:ind w:firstLineChars="200" w:firstLine="640"/>
        <w:jc w:val="left"/>
        <w:rPr>
          <w:rFonts w:ascii="仿宋_GB2312" w:eastAsia="仿宋_GB2312" w:hAnsi="仿宋_GB2312" w:cs="仿宋_GB2312"/>
          <w:color w:val="444444"/>
          <w:sz w:val="32"/>
          <w:szCs w:val="32"/>
          <w:shd w:val="clear" w:color="auto" w:fill="FFFFFF"/>
        </w:rPr>
      </w:pPr>
    </w:p>
    <w:p w:rsidR="005561E9" w:rsidRDefault="00CE6686">
      <w:pPr>
        <w:snapToGrid w:val="0"/>
        <w:spacing w:before="60" w:after="60" w:line="440" w:lineRule="exact"/>
        <w:ind w:firstLineChars="200" w:firstLine="640"/>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444444"/>
          <w:sz w:val="32"/>
          <w:szCs w:val="32"/>
          <w:shd w:val="clear" w:color="auto" w:fill="FFFFFF"/>
        </w:rPr>
        <w:t>第五十一条 对学生的表彰和奖励可以采取授予“三好学生”称号或者其他荣誉称号、颁发奖学金等多种形式，给予相应的精神鼓励或者物质奖励。</w:t>
      </w:r>
    </w:p>
    <w:p w:rsidR="005561E9" w:rsidRDefault="005561E9">
      <w:pPr>
        <w:snapToGrid w:val="0"/>
        <w:spacing w:before="60" w:after="60" w:line="440" w:lineRule="exact"/>
        <w:ind w:firstLineChars="200" w:firstLine="640"/>
        <w:jc w:val="left"/>
        <w:rPr>
          <w:rFonts w:ascii="仿宋_GB2312" w:eastAsia="仿宋_GB2312" w:hAnsi="仿宋_GB2312" w:cs="仿宋_GB2312"/>
          <w:color w:val="444444"/>
          <w:sz w:val="32"/>
          <w:szCs w:val="32"/>
          <w:shd w:val="clear" w:color="auto" w:fill="FFFFFF"/>
        </w:rPr>
      </w:pPr>
    </w:p>
    <w:p w:rsidR="005561E9" w:rsidRDefault="00CE6686">
      <w:pPr>
        <w:snapToGrid w:val="0"/>
        <w:spacing w:before="60" w:after="60" w:line="440" w:lineRule="exact"/>
        <w:ind w:firstLineChars="200" w:firstLine="640"/>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444444"/>
          <w:sz w:val="32"/>
          <w:szCs w:val="32"/>
          <w:shd w:val="clear" w:color="auto" w:fill="FFFFFF"/>
        </w:rPr>
        <w:t>第五十二条 对有违法、违规、违纪行为的学生，学校应当给予批评教育或者纪律处分。</w:t>
      </w:r>
    </w:p>
    <w:p w:rsidR="005561E9" w:rsidRDefault="00CE6686">
      <w:pPr>
        <w:snapToGrid w:val="0"/>
        <w:spacing w:before="60" w:after="60" w:line="440" w:lineRule="exact"/>
        <w:ind w:firstLineChars="200" w:firstLine="640"/>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444444"/>
          <w:sz w:val="32"/>
          <w:szCs w:val="32"/>
          <w:shd w:val="clear" w:color="auto" w:fill="FFFFFF"/>
        </w:rPr>
        <w:t>学校给予学生的纪律处分，应当与学生违法、违规、违纪行为的性质和过错的严重程度相适应。</w:t>
      </w:r>
    </w:p>
    <w:p w:rsidR="005561E9" w:rsidRDefault="00CE6686">
      <w:pPr>
        <w:snapToGrid w:val="0"/>
        <w:spacing w:before="60" w:after="60" w:line="440" w:lineRule="exact"/>
        <w:ind w:firstLineChars="200" w:firstLine="640"/>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444444"/>
          <w:sz w:val="32"/>
          <w:szCs w:val="32"/>
          <w:shd w:val="clear" w:color="auto" w:fill="FFFFFF"/>
        </w:rPr>
        <w:t>第五十三条 纪律处分的种类分为：</w:t>
      </w:r>
    </w:p>
    <w:p w:rsidR="005561E9" w:rsidRDefault="00CE6686">
      <w:pPr>
        <w:snapToGrid w:val="0"/>
        <w:spacing w:before="60" w:after="60" w:line="440" w:lineRule="exact"/>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444444"/>
          <w:sz w:val="32"/>
          <w:szCs w:val="32"/>
          <w:shd w:val="clear" w:color="auto" w:fill="FFFFFF"/>
        </w:rPr>
        <w:t>(</w:t>
      </w:r>
      <w:proofErr w:type="gramStart"/>
      <w:r>
        <w:rPr>
          <w:rFonts w:ascii="仿宋_GB2312" w:eastAsia="仿宋_GB2312" w:hAnsi="仿宋_GB2312" w:cs="仿宋_GB2312" w:hint="eastAsia"/>
          <w:color w:val="444444"/>
          <w:sz w:val="32"/>
          <w:szCs w:val="32"/>
          <w:shd w:val="clear" w:color="auto" w:fill="FFFFFF"/>
        </w:rPr>
        <w:t>一</w:t>
      </w:r>
      <w:proofErr w:type="gramEnd"/>
      <w:r>
        <w:rPr>
          <w:rFonts w:ascii="仿宋_GB2312" w:eastAsia="仿宋_GB2312" w:hAnsi="仿宋_GB2312" w:cs="仿宋_GB2312" w:hint="eastAsia"/>
          <w:color w:val="444444"/>
          <w:sz w:val="32"/>
          <w:szCs w:val="32"/>
          <w:shd w:val="clear" w:color="auto" w:fill="FFFFFF"/>
        </w:rPr>
        <w:t>)警告;</w:t>
      </w:r>
    </w:p>
    <w:p w:rsidR="005561E9" w:rsidRDefault="00CE6686">
      <w:pPr>
        <w:snapToGrid w:val="0"/>
        <w:spacing w:before="60" w:after="60" w:line="440" w:lineRule="exact"/>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444444"/>
          <w:sz w:val="32"/>
          <w:szCs w:val="32"/>
          <w:shd w:val="clear" w:color="auto" w:fill="FFFFFF"/>
        </w:rPr>
        <w:t>(二)严重警告;</w:t>
      </w:r>
    </w:p>
    <w:p w:rsidR="005561E9" w:rsidRDefault="00CE6686">
      <w:pPr>
        <w:snapToGrid w:val="0"/>
        <w:spacing w:before="60" w:after="60" w:line="440" w:lineRule="exact"/>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444444"/>
          <w:sz w:val="32"/>
          <w:szCs w:val="32"/>
          <w:shd w:val="clear" w:color="auto" w:fill="FFFFFF"/>
        </w:rPr>
        <w:t>(三)记过;</w:t>
      </w:r>
    </w:p>
    <w:p w:rsidR="005561E9" w:rsidRDefault="00CE6686">
      <w:pPr>
        <w:snapToGrid w:val="0"/>
        <w:spacing w:before="60" w:after="60" w:line="440" w:lineRule="exact"/>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444444"/>
          <w:sz w:val="32"/>
          <w:szCs w:val="32"/>
          <w:shd w:val="clear" w:color="auto" w:fill="FFFFFF"/>
        </w:rPr>
        <w:t>(四)留校察看;</w:t>
      </w:r>
    </w:p>
    <w:p w:rsidR="005561E9" w:rsidRDefault="00CE6686">
      <w:pPr>
        <w:snapToGrid w:val="0"/>
        <w:spacing w:before="60" w:after="60" w:line="440" w:lineRule="exact"/>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444444"/>
          <w:sz w:val="32"/>
          <w:szCs w:val="32"/>
          <w:shd w:val="clear" w:color="auto" w:fill="FFFFFF"/>
        </w:rPr>
        <w:t>(五)开除学籍。</w:t>
      </w:r>
    </w:p>
    <w:p w:rsidR="005561E9" w:rsidRDefault="005561E9">
      <w:pPr>
        <w:snapToGrid w:val="0"/>
        <w:spacing w:before="60" w:after="60" w:line="440" w:lineRule="exact"/>
        <w:ind w:firstLineChars="200" w:firstLine="640"/>
        <w:jc w:val="left"/>
        <w:rPr>
          <w:rFonts w:ascii="仿宋_GB2312" w:eastAsia="仿宋_GB2312" w:hAnsi="仿宋_GB2312" w:cs="仿宋_GB2312"/>
          <w:color w:val="444444"/>
          <w:sz w:val="32"/>
          <w:szCs w:val="32"/>
          <w:shd w:val="clear" w:color="auto" w:fill="FFFFFF"/>
        </w:rPr>
      </w:pPr>
    </w:p>
    <w:p w:rsidR="005561E9" w:rsidRDefault="00CE6686">
      <w:pPr>
        <w:snapToGrid w:val="0"/>
        <w:spacing w:before="60" w:after="60" w:line="440" w:lineRule="exact"/>
        <w:ind w:firstLineChars="200" w:firstLine="640"/>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444444"/>
          <w:sz w:val="32"/>
          <w:szCs w:val="32"/>
          <w:shd w:val="clear" w:color="auto" w:fill="FFFFFF"/>
        </w:rPr>
        <w:t>第五十四条 学生有下列情形之一，学校可以给予开除学籍处分：</w:t>
      </w:r>
    </w:p>
    <w:p w:rsidR="005561E9" w:rsidRDefault="00CE6686">
      <w:pPr>
        <w:snapToGrid w:val="0"/>
        <w:spacing w:before="60" w:after="60" w:line="440" w:lineRule="exact"/>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444444"/>
          <w:sz w:val="32"/>
          <w:szCs w:val="32"/>
          <w:shd w:val="clear" w:color="auto" w:fill="FFFFFF"/>
        </w:rPr>
        <w:t>(</w:t>
      </w:r>
      <w:proofErr w:type="gramStart"/>
      <w:r>
        <w:rPr>
          <w:rFonts w:ascii="仿宋_GB2312" w:eastAsia="仿宋_GB2312" w:hAnsi="仿宋_GB2312" w:cs="仿宋_GB2312" w:hint="eastAsia"/>
          <w:color w:val="444444"/>
          <w:sz w:val="32"/>
          <w:szCs w:val="32"/>
          <w:shd w:val="clear" w:color="auto" w:fill="FFFFFF"/>
        </w:rPr>
        <w:t>一</w:t>
      </w:r>
      <w:proofErr w:type="gramEnd"/>
      <w:r>
        <w:rPr>
          <w:rFonts w:ascii="仿宋_GB2312" w:eastAsia="仿宋_GB2312" w:hAnsi="仿宋_GB2312" w:cs="仿宋_GB2312" w:hint="eastAsia"/>
          <w:color w:val="444444"/>
          <w:sz w:val="32"/>
          <w:szCs w:val="32"/>
          <w:shd w:val="clear" w:color="auto" w:fill="FFFFFF"/>
        </w:rPr>
        <w:t>)违宪法，反对四项基本原则、破坏安定团结、扰乱社会秩序的;</w:t>
      </w:r>
    </w:p>
    <w:p w:rsidR="005561E9" w:rsidRDefault="00CE6686">
      <w:pPr>
        <w:snapToGrid w:val="0"/>
        <w:spacing w:before="60" w:after="60" w:line="440" w:lineRule="exact"/>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444444"/>
          <w:sz w:val="32"/>
          <w:szCs w:val="32"/>
          <w:shd w:val="clear" w:color="auto" w:fill="FFFFFF"/>
        </w:rPr>
        <w:t>(二)触犯国家法律，构成刑事犯罪的;</w:t>
      </w:r>
    </w:p>
    <w:p w:rsidR="005561E9" w:rsidRDefault="00CE6686">
      <w:pPr>
        <w:snapToGrid w:val="0"/>
        <w:spacing w:before="60" w:after="60" w:line="440" w:lineRule="exact"/>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444444"/>
          <w:sz w:val="32"/>
          <w:szCs w:val="32"/>
          <w:shd w:val="clear" w:color="auto" w:fill="FFFFFF"/>
        </w:rPr>
        <w:t>(三)违反治安管理规定受到处罚，性质恶劣的;</w:t>
      </w:r>
    </w:p>
    <w:p w:rsidR="005561E9" w:rsidRDefault="00CE6686">
      <w:pPr>
        <w:snapToGrid w:val="0"/>
        <w:spacing w:before="60" w:after="60" w:line="440" w:lineRule="exact"/>
        <w:ind w:left="640" w:hangingChars="200" w:hanging="640"/>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444444"/>
          <w:sz w:val="32"/>
          <w:szCs w:val="32"/>
          <w:shd w:val="clear" w:color="auto" w:fill="FFFFFF"/>
        </w:rPr>
        <w:t>(四)由他人代替考试、替他人参加考试、组织作弊、使用通讯设备作弊及其他作弊行为严重的;</w:t>
      </w:r>
    </w:p>
    <w:p w:rsidR="005561E9" w:rsidRDefault="00CE6686">
      <w:pPr>
        <w:snapToGrid w:val="0"/>
        <w:spacing w:before="60" w:after="60" w:line="440" w:lineRule="exact"/>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444444"/>
          <w:sz w:val="32"/>
          <w:szCs w:val="32"/>
          <w:shd w:val="clear" w:color="auto" w:fill="FFFFFF"/>
        </w:rPr>
        <w:t>(五)剽窃、抄袭他人研究成果，情节严重的;</w:t>
      </w:r>
    </w:p>
    <w:p w:rsidR="005561E9" w:rsidRDefault="00CE6686">
      <w:pPr>
        <w:snapToGrid w:val="0"/>
        <w:spacing w:before="60" w:after="60" w:line="440" w:lineRule="exact"/>
        <w:ind w:left="640" w:hangingChars="200" w:hanging="640"/>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444444"/>
          <w:sz w:val="32"/>
          <w:szCs w:val="32"/>
          <w:shd w:val="clear" w:color="auto" w:fill="FFFFFF"/>
        </w:rPr>
        <w:t>(六)违反学校规定，严重影响学校教育教学秩序、生活秩序以及公共场所管理秩序，侵害其他个人、组织合法权益，造成严重后果的;</w:t>
      </w:r>
    </w:p>
    <w:p w:rsidR="005561E9" w:rsidRDefault="00CE6686">
      <w:pPr>
        <w:snapToGrid w:val="0"/>
        <w:spacing w:before="60" w:after="60" w:line="440" w:lineRule="exact"/>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444444"/>
          <w:sz w:val="32"/>
          <w:szCs w:val="32"/>
          <w:shd w:val="clear" w:color="auto" w:fill="FFFFFF"/>
        </w:rPr>
        <w:lastRenderedPageBreak/>
        <w:t>(七)屡次违反学校规定受到纪律处分，经教育不改的。</w:t>
      </w:r>
    </w:p>
    <w:p w:rsidR="005561E9" w:rsidRDefault="005561E9">
      <w:pPr>
        <w:snapToGrid w:val="0"/>
        <w:spacing w:before="60" w:after="60" w:line="440" w:lineRule="exact"/>
        <w:ind w:firstLineChars="200" w:firstLine="640"/>
        <w:jc w:val="left"/>
        <w:rPr>
          <w:rFonts w:ascii="仿宋_GB2312" w:eastAsia="仿宋_GB2312" w:hAnsi="仿宋_GB2312" w:cs="仿宋_GB2312"/>
          <w:color w:val="444444"/>
          <w:sz w:val="32"/>
          <w:szCs w:val="32"/>
          <w:shd w:val="clear" w:color="auto" w:fill="FFFFFF"/>
        </w:rPr>
      </w:pPr>
    </w:p>
    <w:p w:rsidR="005561E9" w:rsidRDefault="00CE6686">
      <w:pPr>
        <w:snapToGrid w:val="0"/>
        <w:spacing w:before="60" w:after="60" w:line="440" w:lineRule="exact"/>
        <w:ind w:firstLineChars="200" w:firstLine="640"/>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444444"/>
          <w:sz w:val="32"/>
          <w:szCs w:val="32"/>
          <w:shd w:val="clear" w:color="auto" w:fill="FFFFFF"/>
        </w:rPr>
        <w:t>第五十五条 学校对学生的处分，应当做到程序正当、证据充足、依据明确、定性准确、处分恰当。</w:t>
      </w:r>
    </w:p>
    <w:p w:rsidR="005561E9" w:rsidRDefault="005561E9">
      <w:pPr>
        <w:snapToGrid w:val="0"/>
        <w:spacing w:before="60" w:after="60" w:line="440" w:lineRule="exact"/>
        <w:ind w:firstLineChars="200" w:firstLine="640"/>
        <w:jc w:val="left"/>
        <w:rPr>
          <w:rFonts w:ascii="仿宋_GB2312" w:eastAsia="仿宋_GB2312" w:hAnsi="仿宋_GB2312" w:cs="仿宋_GB2312"/>
          <w:color w:val="444444"/>
          <w:sz w:val="32"/>
          <w:szCs w:val="32"/>
          <w:shd w:val="clear" w:color="auto" w:fill="FFFFFF"/>
        </w:rPr>
      </w:pPr>
    </w:p>
    <w:p w:rsidR="005561E9" w:rsidRDefault="00CE6686">
      <w:pPr>
        <w:snapToGrid w:val="0"/>
        <w:spacing w:before="60" w:after="60" w:line="440" w:lineRule="exact"/>
        <w:ind w:firstLineChars="200" w:firstLine="640"/>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444444"/>
          <w:sz w:val="32"/>
          <w:szCs w:val="32"/>
          <w:shd w:val="clear" w:color="auto" w:fill="FFFFFF"/>
        </w:rPr>
        <w:t>第五十六条 学校在对学生</w:t>
      </w:r>
      <w:proofErr w:type="gramStart"/>
      <w:r>
        <w:rPr>
          <w:rFonts w:ascii="仿宋_GB2312" w:eastAsia="仿宋_GB2312" w:hAnsi="仿宋_GB2312" w:cs="仿宋_GB2312" w:hint="eastAsia"/>
          <w:color w:val="444444"/>
          <w:sz w:val="32"/>
          <w:szCs w:val="32"/>
          <w:shd w:val="clear" w:color="auto" w:fill="FFFFFF"/>
        </w:rPr>
        <w:t>作出</w:t>
      </w:r>
      <w:proofErr w:type="gramEnd"/>
      <w:r>
        <w:rPr>
          <w:rFonts w:ascii="仿宋_GB2312" w:eastAsia="仿宋_GB2312" w:hAnsi="仿宋_GB2312" w:cs="仿宋_GB2312" w:hint="eastAsia"/>
          <w:color w:val="444444"/>
          <w:sz w:val="32"/>
          <w:szCs w:val="32"/>
          <w:shd w:val="clear" w:color="auto" w:fill="FFFFFF"/>
        </w:rPr>
        <w:t>处分决定之前，应当听取学生或者其代理人的陈述和申辩。</w:t>
      </w:r>
    </w:p>
    <w:p w:rsidR="005561E9" w:rsidRDefault="005561E9">
      <w:pPr>
        <w:snapToGrid w:val="0"/>
        <w:spacing w:before="60" w:after="60" w:line="440" w:lineRule="exact"/>
        <w:ind w:firstLineChars="200" w:firstLine="640"/>
        <w:jc w:val="left"/>
        <w:rPr>
          <w:rFonts w:ascii="仿宋_GB2312" w:eastAsia="仿宋_GB2312" w:hAnsi="仿宋_GB2312" w:cs="仿宋_GB2312"/>
          <w:color w:val="444444"/>
          <w:sz w:val="32"/>
          <w:szCs w:val="32"/>
          <w:shd w:val="clear" w:color="auto" w:fill="FFFFFF"/>
        </w:rPr>
      </w:pPr>
    </w:p>
    <w:p w:rsidR="005561E9" w:rsidRDefault="00CE6686">
      <w:pPr>
        <w:snapToGrid w:val="0"/>
        <w:spacing w:before="60" w:after="60" w:line="440" w:lineRule="exact"/>
        <w:ind w:firstLineChars="200" w:firstLine="640"/>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444444"/>
          <w:sz w:val="32"/>
          <w:szCs w:val="32"/>
          <w:shd w:val="clear" w:color="auto" w:fill="FFFFFF"/>
        </w:rPr>
        <w:t>第五十七条 学校对学生</w:t>
      </w:r>
      <w:proofErr w:type="gramStart"/>
      <w:r>
        <w:rPr>
          <w:rFonts w:ascii="仿宋_GB2312" w:eastAsia="仿宋_GB2312" w:hAnsi="仿宋_GB2312" w:cs="仿宋_GB2312" w:hint="eastAsia"/>
          <w:color w:val="444444"/>
          <w:sz w:val="32"/>
          <w:szCs w:val="32"/>
          <w:shd w:val="clear" w:color="auto" w:fill="FFFFFF"/>
        </w:rPr>
        <w:t>作出</w:t>
      </w:r>
      <w:proofErr w:type="gramEnd"/>
      <w:r>
        <w:rPr>
          <w:rFonts w:ascii="仿宋_GB2312" w:eastAsia="仿宋_GB2312" w:hAnsi="仿宋_GB2312" w:cs="仿宋_GB2312" w:hint="eastAsia"/>
          <w:color w:val="444444"/>
          <w:sz w:val="32"/>
          <w:szCs w:val="32"/>
          <w:shd w:val="clear" w:color="auto" w:fill="FFFFFF"/>
        </w:rPr>
        <w:t>开除学籍处分决定，应当由校长会议研究决定。</w:t>
      </w:r>
    </w:p>
    <w:p w:rsidR="005561E9" w:rsidRDefault="005561E9">
      <w:pPr>
        <w:snapToGrid w:val="0"/>
        <w:spacing w:before="60" w:after="60" w:line="440" w:lineRule="exact"/>
        <w:ind w:firstLineChars="200" w:firstLine="640"/>
        <w:jc w:val="left"/>
        <w:rPr>
          <w:rFonts w:ascii="仿宋_GB2312" w:eastAsia="仿宋_GB2312" w:hAnsi="仿宋_GB2312" w:cs="仿宋_GB2312"/>
          <w:color w:val="444444"/>
          <w:sz w:val="32"/>
          <w:szCs w:val="32"/>
          <w:shd w:val="clear" w:color="auto" w:fill="FFFFFF"/>
        </w:rPr>
      </w:pPr>
    </w:p>
    <w:p w:rsidR="005561E9" w:rsidRDefault="00CE6686">
      <w:pPr>
        <w:snapToGrid w:val="0"/>
        <w:spacing w:before="60" w:after="60" w:line="440" w:lineRule="exact"/>
        <w:ind w:firstLineChars="200" w:firstLine="640"/>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444444"/>
          <w:sz w:val="32"/>
          <w:szCs w:val="32"/>
          <w:shd w:val="clear" w:color="auto" w:fill="FFFFFF"/>
        </w:rPr>
        <w:t>第五十八条 学校对学生</w:t>
      </w:r>
      <w:proofErr w:type="gramStart"/>
      <w:r>
        <w:rPr>
          <w:rFonts w:ascii="仿宋_GB2312" w:eastAsia="仿宋_GB2312" w:hAnsi="仿宋_GB2312" w:cs="仿宋_GB2312" w:hint="eastAsia"/>
          <w:color w:val="444444"/>
          <w:sz w:val="32"/>
          <w:szCs w:val="32"/>
          <w:shd w:val="clear" w:color="auto" w:fill="FFFFFF"/>
        </w:rPr>
        <w:t>作出</w:t>
      </w:r>
      <w:proofErr w:type="gramEnd"/>
      <w:r>
        <w:rPr>
          <w:rFonts w:ascii="仿宋_GB2312" w:eastAsia="仿宋_GB2312" w:hAnsi="仿宋_GB2312" w:cs="仿宋_GB2312" w:hint="eastAsia"/>
          <w:color w:val="444444"/>
          <w:sz w:val="32"/>
          <w:szCs w:val="32"/>
          <w:shd w:val="clear" w:color="auto" w:fill="FFFFFF"/>
        </w:rPr>
        <w:t>处分，应当出具处分决定书，送交本人。对学生开除学籍的处分决定书报学校所在地省级教育行政部门备案。</w:t>
      </w:r>
    </w:p>
    <w:p w:rsidR="005561E9" w:rsidRDefault="00CE6686">
      <w:pPr>
        <w:snapToGrid w:val="0"/>
        <w:spacing w:before="60" w:after="60" w:line="440" w:lineRule="exact"/>
        <w:ind w:firstLineChars="200" w:firstLine="640"/>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444444"/>
          <w:sz w:val="32"/>
          <w:szCs w:val="32"/>
          <w:shd w:val="clear" w:color="auto" w:fill="FFFFFF"/>
        </w:rPr>
        <w:t>第五十九条 学校对学生</w:t>
      </w:r>
      <w:proofErr w:type="gramStart"/>
      <w:r>
        <w:rPr>
          <w:rFonts w:ascii="仿宋_GB2312" w:eastAsia="仿宋_GB2312" w:hAnsi="仿宋_GB2312" w:cs="仿宋_GB2312" w:hint="eastAsia"/>
          <w:color w:val="444444"/>
          <w:sz w:val="32"/>
          <w:szCs w:val="32"/>
          <w:shd w:val="clear" w:color="auto" w:fill="FFFFFF"/>
        </w:rPr>
        <w:t>作出</w:t>
      </w:r>
      <w:proofErr w:type="gramEnd"/>
      <w:r>
        <w:rPr>
          <w:rFonts w:ascii="仿宋_GB2312" w:eastAsia="仿宋_GB2312" w:hAnsi="仿宋_GB2312" w:cs="仿宋_GB2312" w:hint="eastAsia"/>
          <w:color w:val="444444"/>
          <w:sz w:val="32"/>
          <w:szCs w:val="32"/>
          <w:shd w:val="clear" w:color="auto" w:fill="FFFFFF"/>
        </w:rPr>
        <w:t>的处分决定书应当包括处分和处分事实、理由及依据，并告知学生可以提出申诉及申诉的期限。</w:t>
      </w:r>
    </w:p>
    <w:p w:rsidR="005561E9" w:rsidRDefault="005561E9">
      <w:pPr>
        <w:snapToGrid w:val="0"/>
        <w:spacing w:before="60" w:after="60" w:line="440" w:lineRule="exact"/>
        <w:ind w:firstLineChars="200" w:firstLine="640"/>
        <w:jc w:val="left"/>
        <w:rPr>
          <w:rFonts w:ascii="仿宋_GB2312" w:eastAsia="仿宋_GB2312" w:hAnsi="仿宋_GB2312" w:cs="仿宋_GB2312"/>
          <w:color w:val="444444"/>
          <w:sz w:val="32"/>
          <w:szCs w:val="32"/>
          <w:shd w:val="clear" w:color="auto" w:fill="FFFFFF"/>
        </w:rPr>
      </w:pPr>
    </w:p>
    <w:p w:rsidR="005561E9" w:rsidRDefault="00CE6686">
      <w:pPr>
        <w:snapToGrid w:val="0"/>
        <w:spacing w:before="60" w:after="60" w:line="440" w:lineRule="exact"/>
        <w:ind w:firstLineChars="200" w:firstLine="640"/>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444444"/>
          <w:sz w:val="32"/>
          <w:szCs w:val="32"/>
          <w:shd w:val="clear" w:color="auto" w:fill="FFFFFF"/>
        </w:rPr>
        <w:t>第六十条 学校应当成立学生申诉处理委员会，受理学生对取消入学资格、退学处理或者违规、违纪处分的申诉。</w:t>
      </w:r>
    </w:p>
    <w:p w:rsidR="005561E9" w:rsidRDefault="00CE6686">
      <w:pPr>
        <w:snapToGrid w:val="0"/>
        <w:spacing w:before="60" w:after="60" w:line="440" w:lineRule="exact"/>
        <w:ind w:firstLineChars="200" w:firstLine="640"/>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444444"/>
          <w:sz w:val="32"/>
          <w:szCs w:val="32"/>
          <w:shd w:val="clear" w:color="auto" w:fill="FFFFFF"/>
        </w:rPr>
        <w:t>学生申诉处理委员会应当由学校负责人、职能部门负责人、教师代表、学生代表组成。</w:t>
      </w:r>
    </w:p>
    <w:p w:rsidR="005561E9" w:rsidRDefault="005561E9">
      <w:pPr>
        <w:snapToGrid w:val="0"/>
        <w:spacing w:before="60" w:after="60" w:line="440" w:lineRule="exact"/>
        <w:ind w:firstLineChars="200" w:firstLine="640"/>
        <w:jc w:val="left"/>
        <w:rPr>
          <w:rFonts w:ascii="仿宋_GB2312" w:eastAsia="仿宋_GB2312" w:hAnsi="仿宋_GB2312" w:cs="仿宋_GB2312"/>
          <w:color w:val="444444"/>
          <w:sz w:val="32"/>
          <w:szCs w:val="32"/>
          <w:shd w:val="clear" w:color="auto" w:fill="FFFFFF"/>
        </w:rPr>
      </w:pPr>
    </w:p>
    <w:p w:rsidR="005561E9" w:rsidRDefault="00CE6686">
      <w:pPr>
        <w:snapToGrid w:val="0"/>
        <w:spacing w:before="60" w:after="60" w:line="440" w:lineRule="exact"/>
        <w:ind w:firstLineChars="200" w:firstLine="640"/>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444444"/>
          <w:sz w:val="32"/>
          <w:szCs w:val="32"/>
          <w:shd w:val="clear" w:color="auto" w:fill="FFFFFF"/>
        </w:rPr>
        <w:t>第六十一条 学生对处分决定有异议的，在接到学校处分决定书之日起5个工作日内，可以向学校学生申诉处理委员会提出书面申诉。</w:t>
      </w:r>
    </w:p>
    <w:p w:rsidR="005561E9" w:rsidRDefault="005561E9">
      <w:pPr>
        <w:snapToGrid w:val="0"/>
        <w:spacing w:before="60" w:after="60" w:line="440" w:lineRule="exact"/>
        <w:ind w:firstLineChars="200" w:firstLine="640"/>
        <w:jc w:val="left"/>
        <w:rPr>
          <w:rFonts w:ascii="仿宋_GB2312" w:eastAsia="仿宋_GB2312" w:hAnsi="仿宋_GB2312" w:cs="仿宋_GB2312"/>
          <w:color w:val="444444"/>
          <w:sz w:val="32"/>
          <w:szCs w:val="32"/>
          <w:shd w:val="clear" w:color="auto" w:fill="FFFFFF"/>
        </w:rPr>
      </w:pPr>
    </w:p>
    <w:p w:rsidR="005561E9" w:rsidRDefault="00CE6686">
      <w:pPr>
        <w:snapToGrid w:val="0"/>
        <w:spacing w:before="60" w:after="60" w:line="440" w:lineRule="exact"/>
        <w:ind w:firstLineChars="200" w:firstLine="640"/>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444444"/>
          <w:sz w:val="32"/>
          <w:szCs w:val="32"/>
          <w:shd w:val="clear" w:color="auto" w:fill="FFFFFF"/>
        </w:rPr>
        <w:t>第六十二条 学生申诉处理委员会对学生提出的申诉进行复查，并在接到书面申诉之日起15个工作日内，</w:t>
      </w:r>
      <w:proofErr w:type="gramStart"/>
      <w:r>
        <w:rPr>
          <w:rFonts w:ascii="仿宋_GB2312" w:eastAsia="仿宋_GB2312" w:hAnsi="仿宋_GB2312" w:cs="仿宋_GB2312" w:hint="eastAsia"/>
          <w:color w:val="444444"/>
          <w:sz w:val="32"/>
          <w:szCs w:val="32"/>
          <w:shd w:val="clear" w:color="auto" w:fill="FFFFFF"/>
        </w:rPr>
        <w:t>作出</w:t>
      </w:r>
      <w:proofErr w:type="gramEnd"/>
      <w:r>
        <w:rPr>
          <w:rFonts w:ascii="仿宋_GB2312" w:eastAsia="仿宋_GB2312" w:hAnsi="仿宋_GB2312" w:cs="仿宋_GB2312" w:hint="eastAsia"/>
          <w:color w:val="444444"/>
          <w:sz w:val="32"/>
          <w:szCs w:val="32"/>
          <w:shd w:val="clear" w:color="auto" w:fill="FFFFFF"/>
        </w:rPr>
        <w:t>复</w:t>
      </w:r>
      <w:r>
        <w:rPr>
          <w:rFonts w:ascii="仿宋_GB2312" w:eastAsia="仿宋_GB2312" w:hAnsi="仿宋_GB2312" w:cs="仿宋_GB2312" w:hint="eastAsia"/>
          <w:color w:val="444444"/>
          <w:sz w:val="32"/>
          <w:szCs w:val="32"/>
          <w:shd w:val="clear" w:color="auto" w:fill="FFFFFF"/>
        </w:rPr>
        <w:lastRenderedPageBreak/>
        <w:t>查结论并告知申诉人。需要改变原处分决定的，由学生申诉处理委员会提交学校重新研究决定。</w:t>
      </w:r>
    </w:p>
    <w:p w:rsidR="005561E9" w:rsidRDefault="005561E9">
      <w:pPr>
        <w:snapToGrid w:val="0"/>
        <w:spacing w:before="60" w:after="60" w:line="440" w:lineRule="exact"/>
        <w:ind w:firstLineChars="200" w:firstLine="640"/>
        <w:jc w:val="left"/>
        <w:rPr>
          <w:rFonts w:ascii="仿宋_GB2312" w:eastAsia="仿宋_GB2312" w:hAnsi="仿宋_GB2312" w:cs="仿宋_GB2312"/>
          <w:color w:val="444444"/>
          <w:sz w:val="32"/>
          <w:szCs w:val="32"/>
          <w:shd w:val="clear" w:color="auto" w:fill="FFFFFF"/>
        </w:rPr>
      </w:pPr>
    </w:p>
    <w:p w:rsidR="005561E9" w:rsidRDefault="00CE6686">
      <w:pPr>
        <w:snapToGrid w:val="0"/>
        <w:spacing w:before="60" w:after="60" w:line="440" w:lineRule="exact"/>
        <w:ind w:firstLineChars="200" w:firstLine="640"/>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444444"/>
          <w:sz w:val="32"/>
          <w:szCs w:val="32"/>
          <w:shd w:val="clear" w:color="auto" w:fill="FFFFFF"/>
        </w:rPr>
        <w:t>第六十三条 学生对复查决定有异议的，在接到学校复查决定书之日起15个工作日内，可以向学校所在地省级教育行政部门提出书面申诉。</w:t>
      </w:r>
    </w:p>
    <w:p w:rsidR="005561E9" w:rsidRDefault="00CE6686">
      <w:pPr>
        <w:snapToGrid w:val="0"/>
        <w:spacing w:before="60" w:after="60" w:line="440" w:lineRule="exact"/>
        <w:ind w:firstLineChars="200" w:firstLine="640"/>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444444"/>
          <w:sz w:val="32"/>
          <w:szCs w:val="32"/>
          <w:shd w:val="clear" w:color="auto" w:fill="FFFFFF"/>
        </w:rPr>
        <w:t>省级教育行政部门在接到学生书面申诉之日起30个工作日内，对申诉人的问题给</w:t>
      </w:r>
      <w:proofErr w:type="gramStart"/>
      <w:r>
        <w:rPr>
          <w:rFonts w:ascii="仿宋_GB2312" w:eastAsia="仿宋_GB2312" w:hAnsi="仿宋_GB2312" w:cs="仿宋_GB2312" w:hint="eastAsia"/>
          <w:color w:val="444444"/>
          <w:sz w:val="32"/>
          <w:szCs w:val="32"/>
          <w:shd w:val="clear" w:color="auto" w:fill="FFFFFF"/>
        </w:rPr>
        <w:t>予处理</w:t>
      </w:r>
      <w:proofErr w:type="gramEnd"/>
      <w:r>
        <w:rPr>
          <w:rFonts w:ascii="仿宋_GB2312" w:eastAsia="仿宋_GB2312" w:hAnsi="仿宋_GB2312" w:cs="仿宋_GB2312" w:hint="eastAsia"/>
          <w:color w:val="444444"/>
          <w:sz w:val="32"/>
          <w:szCs w:val="32"/>
          <w:shd w:val="clear" w:color="auto" w:fill="FFFFFF"/>
        </w:rPr>
        <w:t>并答复。</w:t>
      </w:r>
    </w:p>
    <w:p w:rsidR="005561E9" w:rsidRDefault="00CE6686">
      <w:pPr>
        <w:snapToGrid w:val="0"/>
        <w:spacing w:before="60" w:after="60" w:line="440" w:lineRule="exact"/>
        <w:ind w:firstLineChars="200" w:firstLine="640"/>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444444"/>
          <w:sz w:val="32"/>
          <w:szCs w:val="32"/>
          <w:shd w:val="clear" w:color="auto" w:fill="FFFFFF"/>
        </w:rPr>
        <w:t>第六十四条 从处分决定或者复查决定送交之日起，学生在申诉期内未提出申诉的，学校或者省级教育行政部门不再受理其提出的申诉。</w:t>
      </w:r>
    </w:p>
    <w:p w:rsidR="005561E9" w:rsidRDefault="005561E9">
      <w:pPr>
        <w:snapToGrid w:val="0"/>
        <w:spacing w:before="60" w:after="60" w:line="440" w:lineRule="exact"/>
        <w:ind w:firstLineChars="200" w:firstLine="640"/>
        <w:jc w:val="left"/>
        <w:rPr>
          <w:rFonts w:ascii="仿宋_GB2312" w:eastAsia="仿宋_GB2312" w:hAnsi="仿宋_GB2312" w:cs="仿宋_GB2312"/>
          <w:color w:val="444444"/>
          <w:sz w:val="32"/>
          <w:szCs w:val="32"/>
          <w:shd w:val="clear" w:color="auto" w:fill="FFFFFF"/>
        </w:rPr>
      </w:pPr>
    </w:p>
    <w:p w:rsidR="005561E9" w:rsidRDefault="00CE6686">
      <w:pPr>
        <w:snapToGrid w:val="0"/>
        <w:spacing w:before="60" w:after="60" w:line="440" w:lineRule="exact"/>
        <w:ind w:firstLineChars="200" w:firstLine="640"/>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444444"/>
          <w:sz w:val="32"/>
          <w:szCs w:val="32"/>
          <w:shd w:val="clear" w:color="auto" w:fill="FFFFFF"/>
        </w:rPr>
        <w:t>第六十五条 被开除学籍的学生，由学校发给学习证明。学生按学校规定期限离校，档案、户口退回其家庭户籍所在地。</w:t>
      </w:r>
    </w:p>
    <w:p w:rsidR="005561E9" w:rsidRDefault="005561E9">
      <w:pPr>
        <w:snapToGrid w:val="0"/>
        <w:spacing w:before="60" w:after="60" w:line="440" w:lineRule="exact"/>
        <w:ind w:firstLineChars="200" w:firstLine="640"/>
        <w:jc w:val="left"/>
        <w:rPr>
          <w:rFonts w:ascii="仿宋_GB2312" w:eastAsia="仿宋_GB2312" w:hAnsi="仿宋_GB2312" w:cs="仿宋_GB2312"/>
          <w:color w:val="444444"/>
          <w:sz w:val="32"/>
          <w:szCs w:val="32"/>
          <w:shd w:val="clear" w:color="auto" w:fill="FFFFFF"/>
        </w:rPr>
      </w:pPr>
    </w:p>
    <w:p w:rsidR="005561E9" w:rsidRDefault="00CE6686">
      <w:pPr>
        <w:snapToGrid w:val="0"/>
        <w:spacing w:before="60" w:after="60" w:line="440" w:lineRule="exact"/>
        <w:ind w:firstLineChars="200" w:firstLine="640"/>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444444"/>
          <w:sz w:val="32"/>
          <w:szCs w:val="32"/>
          <w:shd w:val="clear" w:color="auto" w:fill="FFFFFF"/>
        </w:rPr>
        <w:t>第六十六条 对学生的奖励、处分材料，学校应当真实完整地归入学校文书档案和本人档案。</w:t>
      </w:r>
    </w:p>
    <w:p w:rsidR="005561E9" w:rsidRDefault="00CE6686">
      <w:pPr>
        <w:pStyle w:val="2"/>
        <w:snapToGrid w:val="0"/>
        <w:spacing w:before="60" w:after="60" w:line="440" w:lineRule="exact"/>
        <w:ind w:firstLineChars="200" w:firstLine="643"/>
        <w:jc w:val="center"/>
        <w:rPr>
          <w:rFonts w:ascii="仿宋_GB2312" w:eastAsia="仿宋_GB2312" w:hAnsi="仿宋_GB2312" w:cs="仿宋_GB2312"/>
        </w:rPr>
      </w:pPr>
      <w:r>
        <w:rPr>
          <w:rFonts w:ascii="仿宋_GB2312" w:eastAsia="仿宋_GB2312" w:hAnsi="仿宋_GB2312" w:cs="仿宋_GB2312" w:hint="eastAsia"/>
          <w:shd w:val="clear" w:color="auto" w:fill="FFFFFF"/>
        </w:rPr>
        <w:t>第六章　附则</w:t>
      </w:r>
    </w:p>
    <w:p w:rsidR="005561E9" w:rsidRDefault="00CE6686">
      <w:pPr>
        <w:snapToGrid w:val="0"/>
        <w:spacing w:before="60" w:after="60" w:line="440" w:lineRule="exact"/>
        <w:ind w:firstLineChars="200" w:firstLine="640"/>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444444"/>
          <w:sz w:val="32"/>
          <w:szCs w:val="32"/>
          <w:shd w:val="clear" w:color="auto" w:fill="FFFFFF"/>
        </w:rPr>
        <w:t>第六十七条 对接受成人高等学历教育的学生、港澳台侨学生、留学生的管理参照本规定实施。</w:t>
      </w:r>
    </w:p>
    <w:p w:rsidR="005561E9" w:rsidRDefault="005561E9">
      <w:pPr>
        <w:snapToGrid w:val="0"/>
        <w:spacing w:before="60" w:after="60" w:line="440" w:lineRule="exact"/>
        <w:ind w:firstLineChars="200" w:firstLine="640"/>
        <w:jc w:val="left"/>
        <w:rPr>
          <w:rFonts w:ascii="仿宋_GB2312" w:eastAsia="仿宋_GB2312" w:hAnsi="仿宋_GB2312" w:cs="仿宋_GB2312"/>
          <w:color w:val="444444"/>
          <w:sz w:val="32"/>
          <w:szCs w:val="32"/>
          <w:shd w:val="clear" w:color="auto" w:fill="FFFFFF"/>
        </w:rPr>
      </w:pPr>
    </w:p>
    <w:p w:rsidR="005561E9" w:rsidRDefault="00CE6686">
      <w:pPr>
        <w:snapToGrid w:val="0"/>
        <w:spacing w:before="60" w:after="60" w:line="440" w:lineRule="exact"/>
        <w:ind w:firstLineChars="200" w:firstLine="640"/>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444444"/>
          <w:sz w:val="32"/>
          <w:szCs w:val="32"/>
          <w:shd w:val="clear" w:color="auto" w:fill="FFFFFF"/>
        </w:rPr>
        <w:t>第六十八条 高等学校应当根据本规定制定或修改学校的学生管理规定，报主管教育行政部门备案(中央部委</w:t>
      </w:r>
      <w:proofErr w:type="gramStart"/>
      <w:r>
        <w:rPr>
          <w:rFonts w:ascii="仿宋_GB2312" w:eastAsia="仿宋_GB2312" w:hAnsi="仿宋_GB2312" w:cs="仿宋_GB2312" w:hint="eastAsia"/>
          <w:color w:val="444444"/>
          <w:sz w:val="32"/>
          <w:szCs w:val="32"/>
          <w:shd w:val="clear" w:color="auto" w:fill="FFFFFF"/>
        </w:rPr>
        <w:t>属校同时</w:t>
      </w:r>
      <w:proofErr w:type="gramEnd"/>
      <w:r>
        <w:rPr>
          <w:rFonts w:ascii="仿宋_GB2312" w:eastAsia="仿宋_GB2312" w:hAnsi="仿宋_GB2312" w:cs="仿宋_GB2312" w:hint="eastAsia"/>
          <w:color w:val="444444"/>
          <w:sz w:val="32"/>
          <w:szCs w:val="32"/>
          <w:shd w:val="clear" w:color="auto" w:fill="FFFFFF"/>
        </w:rPr>
        <w:t>抄报所在地省级教育行政部门)，并及时向学生公布。</w:t>
      </w:r>
    </w:p>
    <w:p w:rsidR="005561E9" w:rsidRDefault="00CE6686">
      <w:pPr>
        <w:snapToGrid w:val="0"/>
        <w:spacing w:before="60" w:after="60" w:line="440" w:lineRule="exact"/>
        <w:ind w:firstLineChars="200" w:firstLine="640"/>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444444"/>
          <w:sz w:val="32"/>
          <w:szCs w:val="32"/>
          <w:shd w:val="clear" w:color="auto" w:fill="FFFFFF"/>
        </w:rPr>
        <w:t>省级教育行政部门根据本规定，指导、检查和督促本地区高等学校实施学生管理。</w:t>
      </w:r>
    </w:p>
    <w:p w:rsidR="005561E9" w:rsidRDefault="005561E9">
      <w:pPr>
        <w:snapToGrid w:val="0"/>
        <w:spacing w:before="60" w:after="60" w:line="440" w:lineRule="exact"/>
        <w:ind w:firstLineChars="200" w:firstLine="640"/>
        <w:jc w:val="left"/>
        <w:rPr>
          <w:rFonts w:ascii="仿宋_GB2312" w:eastAsia="仿宋_GB2312" w:hAnsi="仿宋_GB2312" w:cs="仿宋_GB2312"/>
          <w:color w:val="444444"/>
          <w:sz w:val="32"/>
          <w:szCs w:val="32"/>
          <w:shd w:val="clear" w:color="auto" w:fill="FFFFFF"/>
        </w:rPr>
      </w:pPr>
    </w:p>
    <w:p w:rsidR="005561E9" w:rsidRDefault="00CE6686">
      <w:pPr>
        <w:snapToGrid w:val="0"/>
        <w:spacing w:before="60" w:after="60" w:line="440" w:lineRule="exact"/>
        <w:ind w:firstLineChars="200" w:firstLine="640"/>
        <w:jc w:val="left"/>
        <w:rPr>
          <w:rFonts w:ascii="宋体" w:eastAsia="宋体" w:hAnsi="宋体" w:cs="宋体"/>
          <w:color w:val="444444"/>
          <w:sz w:val="28"/>
          <w:szCs w:val="28"/>
          <w:shd w:val="clear" w:color="auto" w:fill="FFFFFF"/>
        </w:rPr>
      </w:pPr>
      <w:r>
        <w:rPr>
          <w:rFonts w:ascii="仿宋_GB2312" w:eastAsia="仿宋_GB2312" w:hAnsi="仿宋_GB2312" w:cs="仿宋_GB2312" w:hint="eastAsia"/>
          <w:color w:val="444444"/>
          <w:sz w:val="32"/>
          <w:szCs w:val="32"/>
          <w:shd w:val="clear" w:color="auto" w:fill="FFFFFF"/>
        </w:rPr>
        <w:t>第六十九条 本规定自2005年9月1日起施行。原国家</w:t>
      </w:r>
      <w:r>
        <w:rPr>
          <w:rFonts w:ascii="仿宋_GB2312" w:eastAsia="仿宋_GB2312" w:hAnsi="仿宋_GB2312" w:cs="仿宋_GB2312" w:hint="eastAsia"/>
          <w:color w:val="444444"/>
          <w:sz w:val="32"/>
          <w:szCs w:val="32"/>
          <w:shd w:val="clear" w:color="auto" w:fill="FFFFFF"/>
        </w:rPr>
        <w:lastRenderedPageBreak/>
        <w:t>教育委员会发布的《普通高等学校学生管理规定》(国家教育委员会令第7号)、《研究生学籍管理规定》(教学C1995]4号)同时废止。其他有关文件规定与本规定不一致的，以本规定为准。</w:t>
      </w:r>
    </w:p>
    <w:p w:rsidR="005561E9" w:rsidRDefault="005561E9">
      <w:pPr>
        <w:snapToGrid w:val="0"/>
        <w:spacing w:before="60" w:after="60" w:line="400" w:lineRule="exact"/>
        <w:ind w:firstLineChars="200" w:firstLine="560"/>
        <w:jc w:val="left"/>
        <w:rPr>
          <w:rFonts w:ascii="宋体" w:eastAsia="宋体" w:hAnsi="宋体" w:cs="宋体"/>
          <w:color w:val="444444"/>
          <w:sz w:val="28"/>
          <w:szCs w:val="28"/>
          <w:shd w:val="clear" w:color="auto" w:fill="FFFFFF"/>
        </w:rPr>
      </w:pPr>
    </w:p>
    <w:p w:rsidR="005561E9" w:rsidRDefault="005561E9">
      <w:pPr>
        <w:snapToGrid w:val="0"/>
        <w:spacing w:before="60" w:after="60" w:line="400" w:lineRule="exact"/>
        <w:rPr>
          <w:rFonts w:ascii="方正小标宋简体" w:eastAsia="方正小标宋简体" w:hAnsi="方正小标宋简体" w:cs="方正小标宋简体"/>
          <w:color w:val="444444"/>
          <w:sz w:val="44"/>
          <w:szCs w:val="44"/>
          <w:shd w:val="clear" w:color="auto" w:fill="FFFFFF"/>
        </w:rPr>
      </w:pPr>
    </w:p>
    <w:p w:rsidR="005561E9" w:rsidRDefault="005561E9">
      <w:pPr>
        <w:snapToGrid w:val="0"/>
        <w:spacing w:before="60" w:after="60" w:line="400" w:lineRule="exact"/>
        <w:rPr>
          <w:rFonts w:ascii="方正小标宋简体" w:eastAsia="方正小标宋简体" w:hAnsi="方正小标宋简体" w:cs="方正小标宋简体"/>
          <w:color w:val="444444"/>
          <w:sz w:val="44"/>
          <w:szCs w:val="44"/>
          <w:shd w:val="clear" w:color="auto" w:fill="FFFFFF"/>
        </w:rPr>
      </w:pPr>
    </w:p>
    <w:p w:rsidR="005561E9" w:rsidRDefault="005561E9">
      <w:pPr>
        <w:snapToGrid w:val="0"/>
        <w:spacing w:before="60" w:after="60" w:line="400" w:lineRule="exact"/>
        <w:rPr>
          <w:rFonts w:ascii="方正小标宋简体" w:eastAsia="方正小标宋简体" w:hAnsi="方正小标宋简体" w:cs="方正小标宋简体"/>
          <w:color w:val="444444"/>
          <w:sz w:val="44"/>
          <w:szCs w:val="44"/>
          <w:shd w:val="clear" w:color="auto" w:fill="FFFFFF"/>
        </w:rPr>
      </w:pPr>
    </w:p>
    <w:p w:rsidR="005561E9" w:rsidRDefault="005561E9">
      <w:pPr>
        <w:snapToGrid w:val="0"/>
        <w:spacing w:before="60" w:after="60" w:line="400" w:lineRule="exact"/>
        <w:rPr>
          <w:rFonts w:ascii="方正小标宋简体" w:eastAsia="方正小标宋简体" w:hAnsi="方正小标宋简体" w:cs="方正小标宋简体"/>
          <w:color w:val="444444"/>
          <w:sz w:val="44"/>
          <w:szCs w:val="44"/>
          <w:shd w:val="clear" w:color="auto" w:fill="FFFFFF"/>
        </w:rPr>
      </w:pPr>
    </w:p>
    <w:p w:rsidR="005561E9" w:rsidRDefault="005561E9">
      <w:pPr>
        <w:snapToGrid w:val="0"/>
        <w:spacing w:before="60" w:after="60" w:line="400" w:lineRule="exact"/>
        <w:rPr>
          <w:rFonts w:ascii="方正小标宋简体" w:eastAsia="方正小标宋简体" w:hAnsi="方正小标宋简体" w:cs="方正小标宋简体"/>
          <w:color w:val="444444"/>
          <w:sz w:val="44"/>
          <w:szCs w:val="44"/>
          <w:shd w:val="clear" w:color="auto" w:fill="FFFFFF"/>
        </w:rPr>
      </w:pPr>
    </w:p>
    <w:p w:rsidR="005561E9" w:rsidRDefault="005561E9">
      <w:pPr>
        <w:snapToGrid w:val="0"/>
        <w:spacing w:before="60" w:after="60" w:line="400" w:lineRule="exact"/>
        <w:rPr>
          <w:rFonts w:ascii="方正小标宋简体" w:eastAsia="方正小标宋简体" w:hAnsi="方正小标宋简体" w:cs="方正小标宋简体"/>
          <w:color w:val="444444"/>
          <w:sz w:val="44"/>
          <w:szCs w:val="44"/>
          <w:shd w:val="clear" w:color="auto" w:fill="FFFFFF"/>
        </w:rPr>
      </w:pPr>
    </w:p>
    <w:p w:rsidR="005561E9" w:rsidRDefault="005561E9">
      <w:pPr>
        <w:snapToGrid w:val="0"/>
        <w:spacing w:before="60" w:after="60" w:line="400" w:lineRule="exact"/>
        <w:rPr>
          <w:rFonts w:ascii="方正小标宋简体" w:eastAsia="方正小标宋简体" w:hAnsi="方正小标宋简体" w:cs="方正小标宋简体"/>
          <w:color w:val="444444"/>
          <w:sz w:val="44"/>
          <w:szCs w:val="44"/>
          <w:shd w:val="clear" w:color="auto" w:fill="FFFFFF"/>
        </w:rPr>
      </w:pPr>
    </w:p>
    <w:p w:rsidR="005561E9" w:rsidRDefault="005561E9">
      <w:pPr>
        <w:snapToGrid w:val="0"/>
        <w:spacing w:before="60" w:after="60" w:line="400" w:lineRule="exact"/>
        <w:rPr>
          <w:rFonts w:ascii="方正小标宋简体" w:eastAsia="方正小标宋简体" w:hAnsi="方正小标宋简体" w:cs="方正小标宋简体"/>
          <w:color w:val="444444"/>
          <w:sz w:val="44"/>
          <w:szCs w:val="44"/>
          <w:shd w:val="clear" w:color="auto" w:fill="FFFFFF"/>
        </w:rPr>
      </w:pPr>
    </w:p>
    <w:p w:rsidR="005561E9" w:rsidRDefault="005561E9">
      <w:pPr>
        <w:snapToGrid w:val="0"/>
        <w:spacing w:before="60" w:after="60" w:line="400" w:lineRule="exact"/>
        <w:rPr>
          <w:rFonts w:ascii="方正小标宋简体" w:eastAsia="方正小标宋简体" w:hAnsi="方正小标宋简体" w:cs="方正小标宋简体"/>
          <w:color w:val="444444"/>
          <w:sz w:val="44"/>
          <w:szCs w:val="44"/>
          <w:shd w:val="clear" w:color="auto" w:fill="FFFFFF"/>
        </w:rPr>
      </w:pPr>
    </w:p>
    <w:p w:rsidR="005561E9" w:rsidRDefault="005561E9">
      <w:pPr>
        <w:snapToGrid w:val="0"/>
        <w:spacing w:before="60" w:after="60" w:line="400" w:lineRule="exact"/>
        <w:rPr>
          <w:rFonts w:ascii="方正小标宋简体" w:eastAsia="方正小标宋简体" w:hAnsi="方正小标宋简体" w:cs="方正小标宋简体"/>
          <w:color w:val="444444"/>
          <w:sz w:val="44"/>
          <w:szCs w:val="44"/>
          <w:shd w:val="clear" w:color="auto" w:fill="FFFFFF"/>
        </w:rPr>
      </w:pPr>
    </w:p>
    <w:p w:rsidR="005561E9" w:rsidRDefault="005561E9">
      <w:pPr>
        <w:snapToGrid w:val="0"/>
        <w:spacing w:before="60" w:after="60" w:line="400" w:lineRule="exact"/>
        <w:rPr>
          <w:rFonts w:ascii="方正小标宋简体" w:eastAsia="方正小标宋简体" w:hAnsi="方正小标宋简体" w:cs="方正小标宋简体"/>
          <w:color w:val="444444"/>
          <w:sz w:val="44"/>
          <w:szCs w:val="44"/>
          <w:shd w:val="clear" w:color="auto" w:fill="FFFFFF"/>
        </w:rPr>
      </w:pPr>
    </w:p>
    <w:p w:rsidR="005561E9" w:rsidRDefault="005561E9">
      <w:pPr>
        <w:snapToGrid w:val="0"/>
        <w:spacing w:before="60" w:after="60" w:line="400" w:lineRule="exact"/>
        <w:rPr>
          <w:rFonts w:ascii="方正小标宋简体" w:eastAsia="方正小标宋简体" w:hAnsi="方正小标宋简体" w:cs="方正小标宋简体"/>
          <w:color w:val="444444"/>
          <w:sz w:val="44"/>
          <w:szCs w:val="44"/>
          <w:shd w:val="clear" w:color="auto" w:fill="FFFFFF"/>
        </w:rPr>
      </w:pPr>
    </w:p>
    <w:p w:rsidR="005561E9" w:rsidRDefault="005561E9">
      <w:pPr>
        <w:snapToGrid w:val="0"/>
        <w:spacing w:before="60" w:after="60" w:line="400" w:lineRule="exact"/>
        <w:jc w:val="center"/>
        <w:rPr>
          <w:rFonts w:ascii="方正小标宋简体" w:eastAsia="方正小标宋简体" w:hAnsi="方正小标宋简体" w:cs="方正小标宋简体"/>
          <w:color w:val="444444"/>
          <w:sz w:val="44"/>
          <w:szCs w:val="44"/>
          <w:shd w:val="clear" w:color="auto" w:fill="FFFFFF"/>
        </w:rPr>
      </w:pPr>
    </w:p>
    <w:p w:rsidR="005561E9" w:rsidRDefault="005561E9">
      <w:pPr>
        <w:snapToGrid w:val="0"/>
        <w:spacing w:before="60" w:after="60" w:line="400" w:lineRule="exact"/>
        <w:jc w:val="center"/>
        <w:rPr>
          <w:rFonts w:ascii="方正小标宋简体" w:eastAsia="方正小标宋简体" w:hAnsi="方正小标宋简体" w:cs="方正小标宋简体"/>
          <w:color w:val="444444"/>
          <w:sz w:val="44"/>
          <w:szCs w:val="44"/>
          <w:shd w:val="clear" w:color="auto" w:fill="FFFFFF"/>
        </w:rPr>
      </w:pPr>
    </w:p>
    <w:p w:rsidR="005561E9" w:rsidRDefault="005561E9">
      <w:pPr>
        <w:snapToGrid w:val="0"/>
        <w:spacing w:before="60" w:after="60" w:line="400" w:lineRule="exact"/>
        <w:jc w:val="center"/>
        <w:rPr>
          <w:rFonts w:ascii="方正小标宋简体" w:eastAsia="方正小标宋简体" w:hAnsi="方正小标宋简体" w:cs="方正小标宋简体"/>
          <w:color w:val="444444"/>
          <w:sz w:val="44"/>
          <w:szCs w:val="44"/>
          <w:shd w:val="clear" w:color="auto" w:fill="FFFFFF"/>
        </w:rPr>
      </w:pPr>
    </w:p>
    <w:p w:rsidR="005561E9" w:rsidRDefault="005561E9">
      <w:pPr>
        <w:snapToGrid w:val="0"/>
        <w:spacing w:before="60" w:after="60" w:line="400" w:lineRule="exact"/>
        <w:jc w:val="center"/>
        <w:rPr>
          <w:rFonts w:ascii="方正小标宋简体" w:eastAsia="方正小标宋简体" w:hAnsi="方正小标宋简体" w:cs="方正小标宋简体"/>
          <w:color w:val="444444"/>
          <w:sz w:val="44"/>
          <w:szCs w:val="44"/>
          <w:shd w:val="clear" w:color="auto" w:fill="FFFFFF"/>
        </w:rPr>
      </w:pPr>
    </w:p>
    <w:p w:rsidR="005561E9" w:rsidRDefault="005561E9">
      <w:pPr>
        <w:snapToGrid w:val="0"/>
        <w:spacing w:before="60" w:after="60" w:line="400" w:lineRule="exact"/>
        <w:jc w:val="center"/>
        <w:rPr>
          <w:rFonts w:ascii="方正小标宋简体" w:eastAsia="方正小标宋简体" w:hAnsi="方正小标宋简体" w:cs="方正小标宋简体"/>
          <w:color w:val="444444"/>
          <w:sz w:val="44"/>
          <w:szCs w:val="44"/>
          <w:shd w:val="clear" w:color="auto" w:fill="FFFFFF"/>
        </w:rPr>
      </w:pPr>
    </w:p>
    <w:p w:rsidR="005561E9" w:rsidRDefault="005561E9">
      <w:pPr>
        <w:snapToGrid w:val="0"/>
        <w:spacing w:before="60" w:after="60" w:line="400" w:lineRule="exact"/>
        <w:jc w:val="center"/>
        <w:rPr>
          <w:rFonts w:ascii="方正小标宋简体" w:eastAsia="方正小标宋简体" w:hAnsi="方正小标宋简体" w:cs="方正小标宋简体"/>
          <w:color w:val="444444"/>
          <w:sz w:val="44"/>
          <w:szCs w:val="44"/>
          <w:shd w:val="clear" w:color="auto" w:fill="FFFFFF"/>
        </w:rPr>
      </w:pPr>
    </w:p>
    <w:p w:rsidR="005561E9" w:rsidRDefault="005561E9">
      <w:pPr>
        <w:snapToGrid w:val="0"/>
        <w:spacing w:before="60" w:after="60" w:line="400" w:lineRule="exact"/>
        <w:jc w:val="center"/>
        <w:rPr>
          <w:rFonts w:ascii="方正小标宋简体" w:eastAsia="方正小标宋简体" w:hAnsi="方正小标宋简体" w:cs="方正小标宋简体"/>
          <w:color w:val="444444"/>
          <w:sz w:val="44"/>
          <w:szCs w:val="44"/>
          <w:shd w:val="clear" w:color="auto" w:fill="FFFFFF"/>
        </w:rPr>
      </w:pPr>
    </w:p>
    <w:p w:rsidR="005561E9" w:rsidRDefault="005561E9">
      <w:pPr>
        <w:snapToGrid w:val="0"/>
        <w:spacing w:before="60" w:after="60" w:line="400" w:lineRule="exact"/>
        <w:jc w:val="center"/>
        <w:rPr>
          <w:rFonts w:ascii="方正小标宋简体" w:eastAsia="方正小标宋简体" w:hAnsi="方正小标宋简体" w:cs="方正小标宋简体"/>
          <w:color w:val="444444"/>
          <w:sz w:val="44"/>
          <w:szCs w:val="44"/>
          <w:shd w:val="clear" w:color="auto" w:fill="FFFFFF"/>
        </w:rPr>
      </w:pPr>
    </w:p>
    <w:p w:rsidR="005561E9" w:rsidRDefault="005561E9">
      <w:pPr>
        <w:snapToGrid w:val="0"/>
        <w:spacing w:before="60" w:after="60" w:line="400" w:lineRule="exact"/>
        <w:jc w:val="center"/>
        <w:rPr>
          <w:rFonts w:ascii="方正小标宋简体" w:eastAsia="方正小标宋简体" w:hAnsi="方正小标宋简体" w:cs="方正小标宋简体"/>
          <w:color w:val="444444"/>
          <w:sz w:val="44"/>
          <w:szCs w:val="44"/>
          <w:shd w:val="clear" w:color="auto" w:fill="FFFFFF"/>
        </w:rPr>
      </w:pPr>
    </w:p>
    <w:p w:rsidR="005561E9" w:rsidRDefault="005561E9">
      <w:pPr>
        <w:snapToGrid w:val="0"/>
        <w:spacing w:before="60" w:after="60" w:line="400" w:lineRule="exact"/>
        <w:jc w:val="center"/>
        <w:rPr>
          <w:rFonts w:ascii="方正小标宋简体" w:eastAsia="方正小标宋简体" w:hAnsi="方正小标宋简体" w:cs="方正小标宋简体"/>
          <w:color w:val="444444"/>
          <w:sz w:val="44"/>
          <w:szCs w:val="44"/>
          <w:shd w:val="clear" w:color="auto" w:fill="FFFFFF"/>
        </w:rPr>
      </w:pPr>
    </w:p>
    <w:p w:rsidR="005561E9" w:rsidRDefault="005561E9">
      <w:pPr>
        <w:snapToGrid w:val="0"/>
        <w:spacing w:before="60" w:after="60" w:line="400" w:lineRule="exact"/>
        <w:jc w:val="center"/>
        <w:rPr>
          <w:rFonts w:ascii="方正小标宋简体" w:eastAsia="方正小标宋简体" w:hAnsi="方正小标宋简体" w:cs="方正小标宋简体"/>
          <w:color w:val="444444"/>
          <w:sz w:val="44"/>
          <w:szCs w:val="44"/>
          <w:shd w:val="clear" w:color="auto" w:fill="FFFFFF"/>
        </w:rPr>
      </w:pPr>
    </w:p>
    <w:p w:rsidR="005561E9" w:rsidRDefault="005561E9">
      <w:pPr>
        <w:snapToGrid w:val="0"/>
        <w:spacing w:before="60" w:after="60" w:line="400" w:lineRule="exact"/>
        <w:jc w:val="center"/>
        <w:rPr>
          <w:rFonts w:ascii="方正小标宋简体" w:eastAsia="方正小标宋简体" w:hAnsi="方正小标宋简体" w:cs="方正小标宋简体"/>
          <w:color w:val="444444"/>
          <w:sz w:val="44"/>
          <w:szCs w:val="44"/>
          <w:shd w:val="clear" w:color="auto" w:fill="FFFFFF"/>
        </w:rPr>
      </w:pPr>
    </w:p>
    <w:p w:rsidR="005561E9" w:rsidRDefault="00CE6686">
      <w:pPr>
        <w:snapToGrid w:val="0"/>
        <w:spacing w:before="60" w:after="60" w:line="440" w:lineRule="exact"/>
        <w:jc w:val="center"/>
        <w:rPr>
          <w:rFonts w:ascii="方正小标宋简体" w:eastAsia="方正小标宋简体" w:hAnsi="方正小标宋简体" w:cs="方正小标宋简体"/>
          <w:color w:val="444444"/>
          <w:sz w:val="44"/>
          <w:szCs w:val="44"/>
          <w:shd w:val="clear" w:color="auto" w:fill="FFFFFF"/>
        </w:rPr>
      </w:pPr>
      <w:r>
        <w:rPr>
          <w:rFonts w:ascii="方正小标宋简体" w:eastAsia="方正小标宋简体" w:hAnsi="方正小标宋简体" w:cs="方正小标宋简体" w:hint="eastAsia"/>
          <w:color w:val="444444"/>
          <w:sz w:val="44"/>
          <w:szCs w:val="44"/>
          <w:shd w:val="clear" w:color="auto" w:fill="FFFFFF"/>
        </w:rPr>
        <w:t>6.湖北第二师范学院学生管理规定</w:t>
      </w:r>
    </w:p>
    <w:p w:rsidR="005561E9" w:rsidRDefault="00CE6686">
      <w:pPr>
        <w:spacing w:line="440" w:lineRule="exact"/>
        <w:jc w:val="center"/>
        <w:rPr>
          <w:rFonts w:ascii="仿宋_GB2312" w:eastAsia="仿宋_GB2312" w:hAnsi="仿宋_GB2312" w:cs="仿宋_GB2312"/>
          <w:sz w:val="32"/>
          <w:szCs w:val="32"/>
        </w:rPr>
      </w:pPr>
      <w:r>
        <w:rPr>
          <w:rFonts w:ascii="仿宋_GB2312" w:eastAsia="仿宋_GB2312" w:hAnsi="仿宋_GB2312" w:cs="仿宋_GB2312" w:hint="eastAsia"/>
          <w:b/>
          <w:bCs/>
          <w:sz w:val="32"/>
          <w:szCs w:val="32"/>
        </w:rPr>
        <w:lastRenderedPageBreak/>
        <w:t>第一章  总 则</w:t>
      </w:r>
    </w:p>
    <w:p w:rsidR="005561E9" w:rsidRDefault="00CE6686">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第一条  为规范学校学生管理行为，维护学校正常的教育教学秩序和生活秩序，保障学生合法权益，培养德、智、体、美等方面全面发展的社会主义建设者和接班人，依据《中华人民共和国教育法》《中华人民共和国高等教育法》《中华人民共和国学位条例》《普通高等学校学生管理规定》《湖北第二师范学院章程》以及其他有关法律、法规，结合实际，制定本规定。</w:t>
      </w:r>
    </w:p>
    <w:p w:rsidR="005561E9" w:rsidRDefault="005561E9">
      <w:pPr>
        <w:spacing w:line="440" w:lineRule="exact"/>
        <w:rPr>
          <w:rFonts w:ascii="仿宋_GB2312" w:eastAsia="仿宋_GB2312" w:hAnsi="仿宋_GB2312" w:cs="仿宋_GB2312"/>
          <w:sz w:val="32"/>
          <w:szCs w:val="32"/>
        </w:rPr>
      </w:pPr>
    </w:p>
    <w:p w:rsidR="005561E9" w:rsidRDefault="00CE6686">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第二条  本规定适用于在本校接受普通高等学历教育的本科、专科学生（以下称学生）的管理。 </w:t>
      </w:r>
    </w:p>
    <w:p w:rsidR="005561E9" w:rsidRDefault="005561E9">
      <w:pPr>
        <w:spacing w:line="440" w:lineRule="exact"/>
        <w:rPr>
          <w:rFonts w:ascii="仿宋_GB2312" w:eastAsia="仿宋_GB2312" w:hAnsi="仿宋_GB2312" w:cs="仿宋_GB2312"/>
          <w:sz w:val="32"/>
          <w:szCs w:val="32"/>
        </w:rPr>
      </w:pPr>
    </w:p>
    <w:p w:rsidR="005561E9" w:rsidRDefault="00CE6686">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第三条  学校坚持社会主义办学方向，坚持马克思主义的指导地位，全面贯彻国家教育方针；坚持以立德树人为根本，以理想信念教育为核心，培育和</w:t>
      </w:r>
      <w:proofErr w:type="gramStart"/>
      <w:r>
        <w:rPr>
          <w:rFonts w:ascii="仿宋_GB2312" w:eastAsia="仿宋_GB2312" w:hAnsi="仿宋_GB2312" w:cs="仿宋_GB2312" w:hint="eastAsia"/>
          <w:sz w:val="32"/>
          <w:szCs w:val="32"/>
        </w:rPr>
        <w:t>践行</w:t>
      </w:r>
      <w:proofErr w:type="gramEnd"/>
      <w:r>
        <w:rPr>
          <w:rFonts w:ascii="仿宋_GB2312" w:eastAsia="仿宋_GB2312" w:hAnsi="仿宋_GB2312" w:cs="仿宋_GB2312" w:hint="eastAsia"/>
          <w:sz w:val="32"/>
          <w:szCs w:val="32"/>
        </w:rPr>
        <w:t>社会主义核心价值观，弘扬中华优秀传统文化和革命文化、社会主义先进文化，培养学生的社会责任感、创新精神和实践能力；坚持依法治校，科学管理，健全和完善管理制度，规范管理行为，将管理与育人相结合，不断提高管理和服务水平。 </w:t>
      </w:r>
    </w:p>
    <w:p w:rsidR="005561E9" w:rsidRDefault="005561E9">
      <w:pPr>
        <w:spacing w:line="440" w:lineRule="exact"/>
        <w:rPr>
          <w:rFonts w:ascii="仿宋_GB2312" w:eastAsia="仿宋_GB2312" w:hAnsi="仿宋_GB2312" w:cs="仿宋_GB2312"/>
          <w:sz w:val="32"/>
          <w:szCs w:val="32"/>
        </w:rPr>
      </w:pPr>
    </w:p>
    <w:p w:rsidR="005561E9" w:rsidRDefault="00CE6686">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第四条  学生应当拥护中国共产党领导，努力学习马克思列宁主义、毛泽东思想、中国特色社会主义理论体系，深入学</w:t>
      </w:r>
      <w:proofErr w:type="gramStart"/>
      <w:r>
        <w:rPr>
          <w:rFonts w:ascii="仿宋_GB2312" w:eastAsia="仿宋_GB2312" w:hAnsi="仿宋_GB2312" w:cs="仿宋_GB2312" w:hint="eastAsia"/>
          <w:sz w:val="32"/>
          <w:szCs w:val="32"/>
        </w:rPr>
        <w:t>习习近</w:t>
      </w:r>
      <w:proofErr w:type="gramEnd"/>
      <w:r>
        <w:rPr>
          <w:rFonts w:ascii="仿宋_GB2312" w:eastAsia="仿宋_GB2312" w:hAnsi="仿宋_GB2312" w:cs="仿宋_GB2312" w:hint="eastAsia"/>
          <w:sz w:val="32"/>
          <w:szCs w:val="32"/>
        </w:rPr>
        <w:t>平总书记系列重要讲话精神和治国</w:t>
      </w:r>
      <w:proofErr w:type="gramStart"/>
      <w:r>
        <w:rPr>
          <w:rFonts w:ascii="仿宋_GB2312" w:eastAsia="仿宋_GB2312" w:hAnsi="仿宋_GB2312" w:cs="仿宋_GB2312" w:hint="eastAsia"/>
          <w:sz w:val="32"/>
          <w:szCs w:val="32"/>
        </w:rPr>
        <w:t>理政新理念</w:t>
      </w:r>
      <w:proofErr w:type="gramEnd"/>
      <w:r>
        <w:rPr>
          <w:rFonts w:ascii="仿宋_GB2312" w:eastAsia="仿宋_GB2312" w:hAnsi="仿宋_GB2312" w:cs="仿宋_GB2312" w:hint="eastAsia"/>
          <w:sz w:val="32"/>
          <w:szCs w:val="32"/>
        </w:rPr>
        <w:t>新思想新战略，坚定中国特色社会主义道路自信、理论自信、制度自信、文化自信，树立中国特色社会主义共同理想；应当树立爱国主义思想，具有团结统一、爱好和平、勤劳勇敢、自强不息的精神；应当增强法治观念，遵守宪法、法律、法规，遵守公民道德规范，遵守学校管理制度，具有良好的道德品质和行为习惯；应当秉承“学高 、身正、诚毅、笃行”的校训，刻苦学习，勇于探索，积极实践，努力掌握现代科学文化知识和专业技能；应当积极锻炼身体，增进身心</w:t>
      </w:r>
      <w:r>
        <w:rPr>
          <w:rFonts w:ascii="仿宋_GB2312" w:eastAsia="仿宋_GB2312" w:hAnsi="仿宋_GB2312" w:cs="仿宋_GB2312" w:hint="eastAsia"/>
          <w:sz w:val="32"/>
          <w:szCs w:val="32"/>
        </w:rPr>
        <w:lastRenderedPageBreak/>
        <w:t>健康，提高个人修养，培养审美情趣。  </w:t>
      </w:r>
    </w:p>
    <w:p w:rsidR="005561E9" w:rsidRDefault="005561E9">
      <w:pPr>
        <w:spacing w:line="440" w:lineRule="exact"/>
        <w:rPr>
          <w:rFonts w:ascii="仿宋_GB2312" w:eastAsia="仿宋_GB2312" w:hAnsi="仿宋_GB2312" w:cs="仿宋_GB2312"/>
          <w:sz w:val="32"/>
          <w:szCs w:val="32"/>
        </w:rPr>
      </w:pPr>
    </w:p>
    <w:p w:rsidR="005561E9" w:rsidRDefault="00CE6686">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第五条  学校实施学生管理，尊重和保护学生的合法权利，教育和引导学生承担应尽的义务与责任，鼓励和支持学生实行自我管理、自我服务、自我教育、自我监督。 </w:t>
      </w:r>
    </w:p>
    <w:p w:rsidR="005561E9" w:rsidRDefault="00CE6686">
      <w:pPr>
        <w:spacing w:line="440" w:lineRule="exact"/>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第二章  学生的权利与义务</w:t>
      </w:r>
    </w:p>
    <w:p w:rsidR="005561E9" w:rsidRDefault="00CE6686">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第六条  学生在校期间依法享有下列权利：</w:t>
      </w:r>
    </w:p>
    <w:p w:rsidR="005561E9" w:rsidRDefault="00CE6686">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（一）参加学校教育教学计划安排的各项活动，使用学校提供的教育教学资源；</w:t>
      </w:r>
    </w:p>
    <w:p w:rsidR="005561E9" w:rsidRDefault="00CE6686">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（二）参加社会实践、志愿服务、勤工助学、文娱体育及科技文化创新等活动，获得就业创业指导和服务；</w:t>
      </w:r>
    </w:p>
    <w:p w:rsidR="005561E9" w:rsidRDefault="00CE6686">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（三）申请奖学金、助学金及助学贷款；</w:t>
      </w:r>
    </w:p>
    <w:p w:rsidR="005561E9" w:rsidRDefault="00CE6686">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（四）在思想品德、学业成绩等方面获得科学、公正评价，完成学校规定学业后获得相应的学历证书、学位证书；</w:t>
      </w:r>
    </w:p>
    <w:p w:rsidR="005561E9" w:rsidRDefault="00CE6686">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（五）在校内组织、参加学生团体，以适当方式参与学校管理，对学校与学生权益相关事务享有知情权、参与权、表达权和监督权；</w:t>
      </w:r>
    </w:p>
    <w:p w:rsidR="005561E9" w:rsidRDefault="00CE6686">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（六）对学校给予的处理或者处分有异议，向学校、教育行政部门提出申诉，对学校、教职员工侵犯其人身权、财产权等合法权益的行为，提出申诉或者依法提起诉讼；</w:t>
      </w:r>
    </w:p>
    <w:p w:rsidR="005561E9" w:rsidRDefault="00CE6686">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（七）法律、法规及学校章程规定的其他权利。</w:t>
      </w:r>
    </w:p>
    <w:p w:rsidR="005561E9" w:rsidRDefault="005561E9">
      <w:pPr>
        <w:spacing w:line="440" w:lineRule="exact"/>
        <w:rPr>
          <w:rFonts w:ascii="仿宋_GB2312" w:eastAsia="仿宋_GB2312" w:hAnsi="仿宋_GB2312" w:cs="仿宋_GB2312"/>
          <w:sz w:val="32"/>
          <w:szCs w:val="32"/>
        </w:rPr>
      </w:pPr>
    </w:p>
    <w:p w:rsidR="005561E9" w:rsidRDefault="00CE6686">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第七条  学生在校期间依法履行下列义务：</w:t>
      </w:r>
    </w:p>
    <w:p w:rsidR="005561E9" w:rsidRDefault="00CE6686">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（一）遵守宪法和法律、法规；</w:t>
      </w:r>
    </w:p>
    <w:p w:rsidR="005561E9" w:rsidRDefault="00CE6686">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（二）遵守学校章程和规章制度；</w:t>
      </w:r>
    </w:p>
    <w:p w:rsidR="005561E9" w:rsidRDefault="00CE6686">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（三）恪守学术道德，完成规定学业；</w:t>
      </w:r>
    </w:p>
    <w:p w:rsidR="005561E9" w:rsidRDefault="00CE6686">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（四）按规定缴纳学费及有关费用，履行获得贷学金及助学金的相应义务；</w:t>
      </w:r>
    </w:p>
    <w:p w:rsidR="005561E9" w:rsidRDefault="00CE6686">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（五）遵守学生行为规范，尊敬师长，养成良好的思想品德和行为习惯；</w:t>
      </w:r>
    </w:p>
    <w:p w:rsidR="005561E9" w:rsidRDefault="00CE6686">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（六）法律、法规及学校章程规定的其他义务。</w:t>
      </w:r>
    </w:p>
    <w:p w:rsidR="005561E9" w:rsidRDefault="00CE6686">
      <w:pPr>
        <w:spacing w:line="440" w:lineRule="exact"/>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lastRenderedPageBreak/>
        <w:t>第三章  学籍管理</w:t>
      </w:r>
    </w:p>
    <w:p w:rsidR="005561E9" w:rsidRDefault="00CE6686">
      <w:pPr>
        <w:spacing w:line="440" w:lineRule="exact"/>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第一节  入学与注册</w:t>
      </w:r>
    </w:p>
    <w:p w:rsidR="005561E9" w:rsidRDefault="00CE6686">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第八条  按照国家招生规定录取的新生，持录取通知书,按学校新生入学相关要求，在规定的期限到校办理入学手续。因故不能按期入学者，应当以书面形式向学校办理请假手续，并提供相关证明材料。学生请病假不得超过30天，事假不得超过15天。请假期满仍有正当理由不能入学的，可申请保留入学资格。未请假或请假逾期的，除因不可抗力等正当事由以外，视为放弃入学资格。</w:t>
      </w:r>
    </w:p>
    <w:p w:rsidR="005561E9" w:rsidRDefault="00CE6686">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5561E9" w:rsidRDefault="00CE6686">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第九条  学校在报到时对新生入学资格进行初步审查，审查合格的办理入学手续，予以注册学籍；在初步审查中，发现新生患有疾病，需要住院或者在家休养的，不予办理入学手续，可由新生本人提出申请，保留入学资格；审查发现新生的录取通知、考生信息等证明材料，与本人实际情况不符，或者有其他违反国家招生考试规定情形的，取消入学资格。</w:t>
      </w:r>
    </w:p>
    <w:p w:rsidR="005561E9" w:rsidRDefault="005561E9">
      <w:pPr>
        <w:spacing w:line="440" w:lineRule="exact"/>
        <w:ind w:firstLineChars="200" w:firstLine="640"/>
        <w:rPr>
          <w:rFonts w:ascii="仿宋_GB2312" w:eastAsia="仿宋_GB2312" w:hAnsi="仿宋_GB2312" w:cs="仿宋_GB2312"/>
          <w:sz w:val="32"/>
          <w:szCs w:val="32"/>
        </w:rPr>
      </w:pPr>
    </w:p>
    <w:p w:rsidR="005561E9" w:rsidRDefault="00CE6686">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第十条  新生因身体原因或者其他正当理由，可申请保留入学资格，保留入学资格期限为1年。保留入学资格期间不具有学籍。新生应征参加中国人民解放军（含中国人民武装警察部队），可保留入学资格至退役后2年。</w:t>
      </w:r>
    </w:p>
    <w:p w:rsidR="005561E9" w:rsidRDefault="00CE6686">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新生保留入学资格期满前7个工作日应向学校申请入学，经学校审查合格后，办理入学手续。审查不合格的，取消入学资格；逾期不办理入学手续且未有因不可抗力延迟等正当理由的，视为放弃入学资格。</w:t>
      </w:r>
    </w:p>
    <w:p w:rsidR="005561E9" w:rsidRDefault="00CE6686">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5561E9" w:rsidRDefault="00CE6686">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第十一条  学生入学后，学校在3个月内按照国家招生规定进行复查。复查内容主要包括以下方面：</w:t>
      </w:r>
    </w:p>
    <w:p w:rsidR="005561E9" w:rsidRDefault="00CE6686">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（一）录取手续及程序等是否合乎国家招生规定；</w:t>
      </w:r>
    </w:p>
    <w:p w:rsidR="005561E9" w:rsidRDefault="00CE6686">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（二）所获得的录取资格是否真实、合乎相关规定；</w:t>
      </w:r>
    </w:p>
    <w:p w:rsidR="005561E9" w:rsidRDefault="00CE6686">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（三）本人及身份证明与录取通知、考生档案等是否一致；</w:t>
      </w:r>
    </w:p>
    <w:p w:rsidR="005561E9" w:rsidRDefault="00CE6686">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（四）身心健康状况是否符合报考专业或者专业类别体检要求，能否保证在校正常学习、生活；</w:t>
      </w:r>
    </w:p>
    <w:p w:rsidR="005561E9" w:rsidRDefault="00CE6686">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（五）艺术、体育等特殊类型录取学生的专业水平是否符合录取要求。</w:t>
      </w:r>
    </w:p>
    <w:p w:rsidR="005561E9" w:rsidRDefault="00CE6686">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复查中发现学生存在弄虚作假、徇私舞弊等情形的，确定为复查不合格，应当取消学籍；情节严重的，学校移交有关部门调查处理。复查中发现学生身心状况不适宜在校学习，经学校指定的二级甲等以上医院诊断，需要在家休养的，可以按照第十条的规定保留入学资格。</w:t>
      </w:r>
    </w:p>
    <w:p w:rsidR="005561E9" w:rsidRDefault="00CE6686">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新生复查的程序和办法，由学校招生部门另行规定。</w:t>
      </w:r>
    </w:p>
    <w:p w:rsidR="005561E9" w:rsidRDefault="005561E9">
      <w:pPr>
        <w:spacing w:line="440" w:lineRule="exact"/>
        <w:ind w:firstLineChars="200" w:firstLine="640"/>
        <w:rPr>
          <w:rFonts w:ascii="仿宋_GB2312" w:eastAsia="仿宋_GB2312" w:hAnsi="仿宋_GB2312" w:cs="仿宋_GB2312"/>
          <w:sz w:val="32"/>
          <w:szCs w:val="32"/>
        </w:rPr>
      </w:pPr>
    </w:p>
    <w:p w:rsidR="005561E9" w:rsidRDefault="00CE6686">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第十二条  每学期开学时，学生应当在学校规定时间内缴纳学费及其他相关费用，并持学生证到所在学院办理注册手续，学生注册后方可获得在校学习的资格。未按学校规定缴纳学费或者有其他不符合注册条件的，不予注册。</w:t>
      </w:r>
    </w:p>
    <w:p w:rsidR="005561E9" w:rsidRDefault="00CE6686">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因故不能按期报到及注册者，应到所在学院办理暂缓注册手续，暂缓注册期为20个工作日。暂缓注册期间内学生各教学环节以自主学习为主。</w:t>
      </w:r>
    </w:p>
    <w:p w:rsidR="005561E9" w:rsidRDefault="00CE6686">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家庭经济困难的学生可以申请助学贷款或者其他形式资助，办理有关手续后注册。</w:t>
      </w:r>
    </w:p>
    <w:p w:rsidR="005561E9" w:rsidRDefault="00CE6686">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学校按照国家有关规定为家庭经济困难学生提供教育救助，完善学生资助体系，保证学生不因家庭经济困难而放弃学业。</w:t>
      </w:r>
    </w:p>
    <w:p w:rsidR="005561E9" w:rsidRDefault="00CE6686">
      <w:pPr>
        <w:spacing w:line="440" w:lineRule="exact"/>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第二节  考核与成绩记载</w:t>
      </w:r>
    </w:p>
    <w:p w:rsidR="005561E9" w:rsidRDefault="00CE6686">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第十三条  学生应当参加学校教育教学计划规定的课程和各种教育教学环节(以下统称课程)的考核，考核成绩记入成绩册，并归入学籍档案。</w:t>
      </w:r>
    </w:p>
    <w:p w:rsidR="005561E9" w:rsidRDefault="005561E9">
      <w:pPr>
        <w:spacing w:line="440" w:lineRule="exact"/>
        <w:ind w:firstLineChars="200" w:firstLine="640"/>
        <w:rPr>
          <w:rFonts w:ascii="仿宋_GB2312" w:eastAsia="仿宋_GB2312" w:hAnsi="仿宋_GB2312" w:cs="仿宋_GB2312"/>
          <w:sz w:val="32"/>
          <w:szCs w:val="32"/>
        </w:rPr>
      </w:pPr>
    </w:p>
    <w:p w:rsidR="005561E9" w:rsidRDefault="00CE6686">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第十四条  考核分为考试和考查两种。考核和成绩评定方式由课程教学大纲规定，考核不合格课程进行补考或重</w:t>
      </w:r>
      <w:r>
        <w:rPr>
          <w:rFonts w:ascii="仿宋_GB2312" w:eastAsia="仿宋_GB2312" w:hAnsi="仿宋_GB2312" w:cs="仿宋_GB2312" w:hint="eastAsia"/>
          <w:sz w:val="32"/>
          <w:szCs w:val="32"/>
        </w:rPr>
        <w:lastRenderedPageBreak/>
        <w:t>修，具体按学校成绩管理相关规定执行。</w:t>
      </w:r>
    </w:p>
    <w:p w:rsidR="005561E9" w:rsidRDefault="005561E9">
      <w:pPr>
        <w:spacing w:line="440" w:lineRule="exact"/>
        <w:ind w:firstLineChars="200" w:firstLine="640"/>
        <w:rPr>
          <w:rFonts w:ascii="仿宋_GB2312" w:eastAsia="仿宋_GB2312" w:hAnsi="仿宋_GB2312" w:cs="仿宋_GB2312"/>
          <w:sz w:val="32"/>
          <w:szCs w:val="32"/>
        </w:rPr>
      </w:pPr>
    </w:p>
    <w:p w:rsidR="005561E9" w:rsidRDefault="00CE6686">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第十五条  学生思想品德的考核、鉴定，以本规定第四条为主要依据，采取个人小结、师生民主评议等形式进行。</w:t>
      </w:r>
    </w:p>
    <w:p w:rsidR="005561E9" w:rsidRDefault="00CE6686">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学生体育成绩评定突出过程管理，可以根据考勤、课内教学、课外锻炼活动和体质健康等情况综合评定，具体评定方法按学校体育成绩评定相关规定执行。</w:t>
      </w:r>
    </w:p>
    <w:p w:rsidR="005561E9" w:rsidRDefault="005561E9">
      <w:pPr>
        <w:spacing w:line="440" w:lineRule="exact"/>
        <w:ind w:firstLineChars="200" w:firstLine="640"/>
        <w:rPr>
          <w:rFonts w:ascii="仿宋_GB2312" w:eastAsia="仿宋_GB2312" w:hAnsi="仿宋_GB2312" w:cs="仿宋_GB2312"/>
          <w:sz w:val="32"/>
          <w:szCs w:val="32"/>
        </w:rPr>
      </w:pPr>
    </w:p>
    <w:p w:rsidR="005561E9" w:rsidRDefault="00CE6686">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第十六条  学生每学期或者每学年所修课程或者应修学分数以学校人才培养方案规定为准，升级、跳级、留级、降级等要求，按学校升降级管理规定执行。</w:t>
      </w:r>
    </w:p>
    <w:p w:rsidR="005561E9" w:rsidRDefault="005561E9">
      <w:pPr>
        <w:spacing w:line="440" w:lineRule="exact"/>
        <w:ind w:firstLineChars="200" w:firstLine="640"/>
        <w:rPr>
          <w:rFonts w:ascii="仿宋_GB2312" w:eastAsia="仿宋_GB2312" w:hAnsi="仿宋_GB2312" w:cs="仿宋_GB2312"/>
          <w:sz w:val="32"/>
          <w:szCs w:val="32"/>
        </w:rPr>
      </w:pPr>
    </w:p>
    <w:p w:rsidR="005561E9" w:rsidRDefault="00CE6686">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第十七条  学生根据学校辅修及双学位规定，可以申请辅修校内其他专业或者选修其他专业课程；可以申请跨校辅修专业或者修读课程，可以根据校际联合培养协议交流到其他学校学习；也可以参加学校认可的开放式网络课程学习。学生修读的课程成绩（学分），学校审核同意后，予以承认。</w:t>
      </w:r>
    </w:p>
    <w:p w:rsidR="005561E9" w:rsidRDefault="005561E9">
      <w:pPr>
        <w:spacing w:line="440" w:lineRule="exact"/>
        <w:ind w:firstLineChars="200" w:firstLine="640"/>
        <w:rPr>
          <w:rFonts w:ascii="仿宋_GB2312" w:eastAsia="仿宋_GB2312" w:hAnsi="仿宋_GB2312" w:cs="仿宋_GB2312"/>
          <w:sz w:val="32"/>
          <w:szCs w:val="32"/>
        </w:rPr>
      </w:pPr>
    </w:p>
    <w:p w:rsidR="005561E9" w:rsidRDefault="00CE6686">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第十八条  学校鼓励、支持和指导学生参加社会实践、创新创业活动。学生参加创新创业、社会实践等活动以及发表论文、获得专利授权等与专业学习、学业要求相关的经历、成果，可以折算为学分，计入学业成绩。具体实施办法按学校创新创业及社会实践学分管理规定执行。</w:t>
      </w:r>
    </w:p>
    <w:p w:rsidR="005561E9" w:rsidRDefault="005561E9">
      <w:pPr>
        <w:spacing w:line="440" w:lineRule="exact"/>
        <w:ind w:firstLineChars="200" w:firstLine="640"/>
        <w:rPr>
          <w:rFonts w:ascii="仿宋_GB2312" w:eastAsia="仿宋_GB2312" w:hAnsi="仿宋_GB2312" w:cs="仿宋_GB2312"/>
          <w:sz w:val="32"/>
          <w:szCs w:val="32"/>
        </w:rPr>
      </w:pPr>
    </w:p>
    <w:p w:rsidR="005561E9" w:rsidRDefault="00CE6686">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第十九条  学校按照学生成绩管理和学籍档案管理制度，真实、完整地记载、出具学生学业成绩，对通过补考、重修获得的成绩，予以标注。</w:t>
      </w:r>
    </w:p>
    <w:p w:rsidR="005561E9" w:rsidRDefault="00CE6686">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学生严重违反考核纪律或者作弊的，该课程考核成绩记为无效，并视其违纪或者作弊情节，给予相应的纪律处分。给予警告、严重警告、记过及留校察看处分的，经教育表现较好，可以对该课程给予补考或者重修机会。</w:t>
      </w:r>
    </w:p>
    <w:p w:rsidR="005561E9" w:rsidRDefault="00CE6686">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学生因退学等情况中止学业，其在校学习期间所修课程及已获得学分，予以记录。学生重新参加入学考试、符合录取条件，再次入学的，其已获得学分，根据学校成绩管理相关规定认定，可以予以承认。</w:t>
      </w:r>
    </w:p>
    <w:p w:rsidR="005561E9" w:rsidRDefault="005561E9">
      <w:pPr>
        <w:spacing w:line="440" w:lineRule="exact"/>
        <w:ind w:firstLineChars="200" w:firstLine="640"/>
        <w:rPr>
          <w:rFonts w:ascii="仿宋_GB2312" w:eastAsia="仿宋_GB2312" w:hAnsi="仿宋_GB2312" w:cs="仿宋_GB2312"/>
          <w:sz w:val="32"/>
          <w:szCs w:val="32"/>
        </w:rPr>
      </w:pPr>
    </w:p>
    <w:p w:rsidR="005561E9" w:rsidRDefault="00CE6686">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第二十条  学生应当按时参加教育教学计划规定的活动。不能按时参加的，应当事先请假并获得批准。无故缺席的，根据学校考勤规定给予批评教育；情节严重的，给予相应的纪律处分。</w:t>
      </w:r>
    </w:p>
    <w:p w:rsidR="005561E9" w:rsidRDefault="005561E9">
      <w:pPr>
        <w:spacing w:line="440" w:lineRule="exact"/>
        <w:ind w:firstLineChars="200" w:firstLine="640"/>
        <w:rPr>
          <w:rFonts w:ascii="仿宋_GB2312" w:eastAsia="仿宋_GB2312" w:hAnsi="仿宋_GB2312" w:cs="仿宋_GB2312"/>
          <w:sz w:val="32"/>
          <w:szCs w:val="32"/>
        </w:rPr>
      </w:pPr>
    </w:p>
    <w:p w:rsidR="005561E9" w:rsidRDefault="00CE6686">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第二十一条  学校对学生开展诚信教育，要求学生具有诚信意识，学校以适当方式记录学生学业、学术、品行等方面的诚信信息，对失信行为进行约束和惩戒；对有严重失信行为的，给予相应的纪律处分，对违背学术诚信的，对其获得学位及学术称号、荣誉等</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限制。</w:t>
      </w:r>
    </w:p>
    <w:p w:rsidR="005561E9" w:rsidRDefault="00CE6686">
      <w:pPr>
        <w:spacing w:line="440" w:lineRule="exact"/>
        <w:jc w:val="center"/>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第三节  转专业与转学</w:t>
      </w:r>
    </w:p>
    <w:p w:rsidR="005561E9" w:rsidRDefault="00CE6686">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第二十二条  学生在学习期间对其他专业有兴趣和专长的，可以申请转专业；以特殊招生形式录取的学生，国家有相关规定或者录取前与学校有明确约定的，不得转专业。</w:t>
      </w:r>
    </w:p>
    <w:p w:rsidR="005561E9" w:rsidRDefault="00CE6686">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学校根据社会对人才需求情况的发展变化，需要适当调整专业的，允许在读学生转到其他专业就读。</w:t>
      </w:r>
    </w:p>
    <w:p w:rsidR="005561E9" w:rsidRDefault="00CE6686">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休学创业或退役后复学的学生，因自身情况需要转专业的，学校优先考虑。</w:t>
      </w:r>
    </w:p>
    <w:p w:rsidR="005561E9" w:rsidRDefault="00CE6686">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学生转专业按学校转专业相关规定执行。学校坚持转专业工作标准和程序的公平、公正，并对结果进行公示。</w:t>
      </w:r>
    </w:p>
    <w:p w:rsidR="005561E9" w:rsidRDefault="005561E9">
      <w:pPr>
        <w:spacing w:line="440" w:lineRule="exact"/>
        <w:ind w:firstLineChars="200" w:firstLine="640"/>
        <w:rPr>
          <w:rFonts w:ascii="仿宋_GB2312" w:eastAsia="仿宋_GB2312" w:hAnsi="仿宋_GB2312" w:cs="仿宋_GB2312"/>
          <w:sz w:val="32"/>
          <w:szCs w:val="32"/>
        </w:rPr>
      </w:pPr>
    </w:p>
    <w:p w:rsidR="005561E9" w:rsidRDefault="00CE6686">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第二十三条  学生一般应当在本校完成学业。因患病或者有特殊困难、特别需要，无法继续在本校学习或者不适应本校学习要求的，可以申请转学。有下列情形之一，不得转学：</w:t>
      </w:r>
    </w:p>
    <w:p w:rsidR="005561E9" w:rsidRDefault="00CE6686">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（一）入学未满一学期或者毕业前一年的；</w:t>
      </w:r>
    </w:p>
    <w:p w:rsidR="005561E9" w:rsidRDefault="00CE6686">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（二）高考成绩低于拟转入学校相关专业同一生源地相应年份录取成绩的；</w:t>
      </w:r>
    </w:p>
    <w:p w:rsidR="005561E9" w:rsidRDefault="00CE6686">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（三）由低学历层次转为高学历层次的；</w:t>
      </w:r>
    </w:p>
    <w:p w:rsidR="005561E9" w:rsidRDefault="00CE6686">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（四）以定向就业招生录取的；</w:t>
      </w:r>
    </w:p>
    <w:p w:rsidR="005561E9" w:rsidRDefault="00CE6686">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（五）无正当转学理由的。</w:t>
      </w:r>
    </w:p>
    <w:p w:rsidR="005561E9" w:rsidRDefault="00CE6686">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学生因学校培养条件改变等非本人原因需要转学的，学校出具证明，上报湖北省教育厅协调转学到同层次学校。</w:t>
      </w:r>
    </w:p>
    <w:p w:rsidR="005561E9" w:rsidRDefault="005561E9">
      <w:pPr>
        <w:spacing w:line="440" w:lineRule="exact"/>
        <w:ind w:firstLineChars="200" w:firstLine="640"/>
        <w:rPr>
          <w:rFonts w:ascii="仿宋_GB2312" w:eastAsia="仿宋_GB2312" w:hAnsi="仿宋_GB2312" w:cs="仿宋_GB2312"/>
          <w:sz w:val="32"/>
          <w:szCs w:val="32"/>
        </w:rPr>
      </w:pPr>
    </w:p>
    <w:p w:rsidR="005561E9" w:rsidRDefault="00CE6686">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第二十四条  学生转入本校的，由学生本人提出申请，说明理由，经转出学校同意，由本校学籍管理部门审核转学条件及相关证明，经校长办公会或者专题会议研究决定，认为符合本校培养要求</w:t>
      </w:r>
      <w:proofErr w:type="gramStart"/>
      <w:r>
        <w:rPr>
          <w:rFonts w:ascii="仿宋_GB2312" w:eastAsia="仿宋_GB2312" w:hAnsi="仿宋_GB2312" w:cs="仿宋_GB2312" w:hint="eastAsia"/>
          <w:sz w:val="32"/>
          <w:szCs w:val="32"/>
        </w:rPr>
        <w:t>且学校</w:t>
      </w:r>
      <w:proofErr w:type="gramEnd"/>
      <w:r>
        <w:rPr>
          <w:rFonts w:ascii="仿宋_GB2312" w:eastAsia="仿宋_GB2312" w:hAnsi="仿宋_GB2312" w:cs="仿宋_GB2312" w:hint="eastAsia"/>
          <w:sz w:val="32"/>
          <w:szCs w:val="32"/>
        </w:rPr>
        <w:t>有培养能力的，可以转入。</w:t>
      </w:r>
    </w:p>
    <w:p w:rsidR="005561E9" w:rsidRDefault="00CE6686">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学生申请由本校转出的，由学生本人提出申请，说明理由，由学校学籍管理部门初审，经校长办公会研究决定，可以转出。</w:t>
      </w:r>
    </w:p>
    <w:p w:rsidR="005561E9" w:rsidRDefault="00CE6686">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跨省转学学生由学校报湖北省教育厅并按有关规定办理。</w:t>
      </w:r>
    </w:p>
    <w:p w:rsidR="005561E9" w:rsidRDefault="005561E9">
      <w:pPr>
        <w:spacing w:line="440" w:lineRule="exact"/>
        <w:ind w:firstLineChars="200" w:firstLine="640"/>
        <w:rPr>
          <w:rFonts w:ascii="仿宋_GB2312" w:eastAsia="仿宋_GB2312" w:hAnsi="仿宋_GB2312" w:cs="仿宋_GB2312"/>
          <w:sz w:val="32"/>
          <w:szCs w:val="32"/>
        </w:rPr>
      </w:pPr>
    </w:p>
    <w:p w:rsidR="005561E9" w:rsidRDefault="00CE6686">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第二十五条  学生转学按学校转学规定执行。学校及时公示转学情况，并对学生转入本校的，在转学完成3个月内，报湖北省教育厅备案。</w:t>
      </w:r>
    </w:p>
    <w:p w:rsidR="005561E9" w:rsidRDefault="00CE6686">
      <w:pPr>
        <w:spacing w:line="440" w:lineRule="exact"/>
        <w:jc w:val="center"/>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第四节  休学与复学</w:t>
      </w:r>
    </w:p>
    <w:p w:rsidR="005561E9" w:rsidRDefault="00CE6686">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第二十六条  学生可以分阶段完成学业，除另有规定外，本科生最长学习年限为6年（含休学和保留学籍），专科生最长学习年限为5年（含休学和保留学籍）。</w:t>
      </w:r>
    </w:p>
    <w:p w:rsidR="005561E9" w:rsidRDefault="00CE6686">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学生有下列情况之一者，应予休学：</w:t>
      </w:r>
    </w:p>
    <w:p w:rsidR="005561E9" w:rsidRDefault="00CE6686">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（一）因病经指定医院诊断，必须停课治疗、</w:t>
      </w:r>
      <w:proofErr w:type="gramStart"/>
      <w:r>
        <w:rPr>
          <w:rFonts w:ascii="仿宋_GB2312" w:eastAsia="仿宋_GB2312" w:hAnsi="仿宋_GB2312" w:cs="仿宋_GB2312" w:hint="eastAsia"/>
          <w:sz w:val="32"/>
          <w:szCs w:val="32"/>
        </w:rPr>
        <w:t>休养占</w:t>
      </w:r>
      <w:proofErr w:type="gramEnd"/>
      <w:r>
        <w:rPr>
          <w:rFonts w:ascii="仿宋_GB2312" w:eastAsia="仿宋_GB2312" w:hAnsi="仿宋_GB2312" w:cs="仿宋_GB2312" w:hint="eastAsia"/>
          <w:sz w:val="32"/>
          <w:szCs w:val="32"/>
        </w:rPr>
        <w:t>一学期总教学周数二分之一以上者；</w:t>
      </w:r>
    </w:p>
    <w:p w:rsidR="005561E9" w:rsidRDefault="00CE6686">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（二）根据考勤，一学期内经请假缺课超过该学期教学时数二分之一以上者；</w:t>
      </w:r>
    </w:p>
    <w:p w:rsidR="005561E9" w:rsidRDefault="00CE6686">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（三）因自主创业或其他原因，本人申请，经学校认定可以</w:t>
      </w:r>
      <w:r>
        <w:rPr>
          <w:rFonts w:ascii="仿宋_GB2312" w:eastAsia="仿宋_GB2312" w:hAnsi="仿宋_GB2312" w:cs="仿宋_GB2312" w:hint="eastAsia"/>
          <w:sz w:val="32"/>
          <w:szCs w:val="32"/>
        </w:rPr>
        <w:lastRenderedPageBreak/>
        <w:t>休学的。</w:t>
      </w:r>
    </w:p>
    <w:p w:rsidR="005561E9" w:rsidRDefault="005561E9">
      <w:pPr>
        <w:spacing w:line="440" w:lineRule="exact"/>
        <w:ind w:firstLineChars="200" w:firstLine="640"/>
        <w:rPr>
          <w:rFonts w:ascii="仿宋_GB2312" w:eastAsia="仿宋_GB2312" w:hAnsi="仿宋_GB2312" w:cs="仿宋_GB2312"/>
          <w:sz w:val="32"/>
          <w:szCs w:val="32"/>
        </w:rPr>
      </w:pPr>
    </w:p>
    <w:p w:rsidR="005561E9" w:rsidRDefault="00CE6686">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第二十七条  学生申请休学应由本人申请并附有关证明，经所在学院签署意见，报教务处备案后办理离校手续。学校认为应当休学的，由所在学院通知本人办理休学手续。休学年限一般以1年为限，因病经学校批准，可连续休学2年。学生学习期间累计休学不得超过2年。</w:t>
      </w:r>
    </w:p>
    <w:p w:rsidR="005561E9" w:rsidRDefault="005561E9">
      <w:pPr>
        <w:spacing w:line="440" w:lineRule="exact"/>
        <w:ind w:firstLineChars="200" w:firstLine="640"/>
        <w:rPr>
          <w:rFonts w:ascii="仿宋_GB2312" w:eastAsia="仿宋_GB2312" w:hAnsi="仿宋_GB2312" w:cs="仿宋_GB2312"/>
          <w:sz w:val="32"/>
          <w:szCs w:val="32"/>
        </w:rPr>
      </w:pPr>
    </w:p>
    <w:p w:rsidR="005561E9" w:rsidRDefault="00CE6686">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第二十八条  休学创业的学生，经审核同意，其最长学习年限为8年（含休学和保留学籍）。</w:t>
      </w:r>
    </w:p>
    <w:p w:rsidR="005561E9" w:rsidRDefault="005561E9">
      <w:pPr>
        <w:spacing w:line="440" w:lineRule="exact"/>
        <w:ind w:firstLineChars="200" w:firstLine="640"/>
        <w:rPr>
          <w:rFonts w:ascii="仿宋_GB2312" w:eastAsia="仿宋_GB2312" w:hAnsi="仿宋_GB2312" w:cs="仿宋_GB2312"/>
          <w:sz w:val="32"/>
          <w:szCs w:val="32"/>
        </w:rPr>
      </w:pPr>
    </w:p>
    <w:p w:rsidR="005561E9" w:rsidRDefault="00CE6686">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第二十九条  新生和在校学生应征参加中国人民解放军（含中国人民武装警察部队），学校保留其入学资格或者学籍至退役后2年，其服兵役时间不计入学习年限。</w:t>
      </w:r>
    </w:p>
    <w:p w:rsidR="005561E9" w:rsidRDefault="00CE6686">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学生参加学校组织的跨校联合培养项目，在联合培养学校学习期间，学校为其保留学籍。</w:t>
      </w:r>
    </w:p>
    <w:p w:rsidR="005561E9" w:rsidRDefault="00CE6686">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学生保留学籍期间，与其实际所在部队、学校等组织建立管理关系。</w:t>
      </w:r>
    </w:p>
    <w:p w:rsidR="005561E9" w:rsidRDefault="005561E9">
      <w:pPr>
        <w:spacing w:line="440" w:lineRule="exact"/>
        <w:ind w:firstLineChars="200" w:firstLine="640"/>
        <w:rPr>
          <w:rFonts w:ascii="仿宋_GB2312" w:eastAsia="仿宋_GB2312" w:hAnsi="仿宋_GB2312" w:cs="仿宋_GB2312"/>
          <w:sz w:val="32"/>
          <w:szCs w:val="32"/>
        </w:rPr>
      </w:pPr>
    </w:p>
    <w:p w:rsidR="005561E9" w:rsidRDefault="00CE6686">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第三十条  休学学生应当办理手续离校。学生休学期间，学校为其保留学籍，但不享受在校学习学生待遇。因病休学学生的医疗费按国家及当地有关规定处理。</w:t>
      </w:r>
    </w:p>
    <w:p w:rsidR="005561E9" w:rsidRDefault="005561E9">
      <w:pPr>
        <w:spacing w:line="440" w:lineRule="exact"/>
        <w:ind w:firstLineChars="200" w:firstLine="640"/>
        <w:rPr>
          <w:rFonts w:ascii="仿宋_GB2312" w:eastAsia="仿宋_GB2312" w:hAnsi="仿宋_GB2312" w:cs="仿宋_GB2312"/>
          <w:sz w:val="32"/>
          <w:szCs w:val="32"/>
        </w:rPr>
      </w:pPr>
    </w:p>
    <w:p w:rsidR="005561E9" w:rsidRDefault="00CE6686">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第三十一条  学生在休学或保留学籍期满前7个工作日，应持有关证明，向学校提出复学申请，经学校复查合格，方可复学。未在规定时间内提交复学申请，除因不可抗力等正当事由以外，视为自动退学。</w:t>
      </w:r>
    </w:p>
    <w:p w:rsidR="005561E9" w:rsidRDefault="00CE6686">
      <w:pPr>
        <w:spacing w:line="440" w:lineRule="exact"/>
        <w:jc w:val="center"/>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第五节  退学</w:t>
      </w:r>
    </w:p>
    <w:p w:rsidR="005561E9" w:rsidRDefault="00CE6686">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第三十二条  学生有下列情形之一，学校可</w:t>
      </w:r>
      <w:proofErr w:type="gramStart"/>
      <w:r>
        <w:rPr>
          <w:rFonts w:ascii="仿宋_GB2312" w:eastAsia="仿宋_GB2312" w:hAnsi="仿宋_GB2312" w:cs="仿宋_GB2312" w:hint="eastAsia"/>
          <w:sz w:val="32"/>
          <w:szCs w:val="32"/>
        </w:rPr>
        <w:t>予退</w:t>
      </w:r>
      <w:proofErr w:type="gramEnd"/>
      <w:r>
        <w:rPr>
          <w:rFonts w:ascii="仿宋_GB2312" w:eastAsia="仿宋_GB2312" w:hAnsi="仿宋_GB2312" w:cs="仿宋_GB2312" w:hint="eastAsia"/>
          <w:sz w:val="32"/>
          <w:szCs w:val="32"/>
        </w:rPr>
        <w:t>学处理：</w:t>
      </w:r>
    </w:p>
    <w:p w:rsidR="005561E9" w:rsidRDefault="00CE6686">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（一）学业成绩未达到学校要求或者在学校规定的学习年限</w:t>
      </w:r>
      <w:r>
        <w:rPr>
          <w:rFonts w:ascii="仿宋_GB2312" w:eastAsia="仿宋_GB2312" w:hAnsi="仿宋_GB2312" w:cs="仿宋_GB2312" w:hint="eastAsia"/>
          <w:sz w:val="32"/>
          <w:szCs w:val="32"/>
        </w:rPr>
        <w:lastRenderedPageBreak/>
        <w:t>内未完成学业的；</w:t>
      </w:r>
    </w:p>
    <w:p w:rsidR="005561E9" w:rsidRDefault="00CE6686">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（二）休学、保留学籍期满，在学校规定期限内未提出复学申请或者申请复学经复查不合格的；</w:t>
      </w:r>
    </w:p>
    <w:p w:rsidR="005561E9" w:rsidRDefault="00CE6686">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（三）根据学校指定医院诊断，患有疾病或者意外伤残不能继续在校学习的；</w:t>
      </w:r>
    </w:p>
    <w:p w:rsidR="005561E9" w:rsidRDefault="00CE6686">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（四）未经批准连续两</w:t>
      </w:r>
      <w:proofErr w:type="gramStart"/>
      <w:r>
        <w:rPr>
          <w:rFonts w:ascii="仿宋_GB2312" w:eastAsia="仿宋_GB2312" w:hAnsi="仿宋_GB2312" w:cs="仿宋_GB2312" w:hint="eastAsia"/>
          <w:sz w:val="32"/>
          <w:szCs w:val="32"/>
        </w:rPr>
        <w:t>周未</w:t>
      </w:r>
      <w:proofErr w:type="gramEnd"/>
      <w:r>
        <w:rPr>
          <w:rFonts w:ascii="仿宋_GB2312" w:eastAsia="仿宋_GB2312" w:hAnsi="仿宋_GB2312" w:cs="仿宋_GB2312" w:hint="eastAsia"/>
          <w:sz w:val="32"/>
          <w:szCs w:val="32"/>
        </w:rPr>
        <w:t>参加学校规定的教学活动的；</w:t>
      </w:r>
    </w:p>
    <w:p w:rsidR="005561E9" w:rsidRDefault="00CE6686">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（五）超过学校规定期限未注册而又未履行暂缓注册手续的；</w:t>
      </w:r>
    </w:p>
    <w:p w:rsidR="005561E9" w:rsidRDefault="00CE6686">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（六）学校规定的不能完成学业、应</w:t>
      </w:r>
      <w:proofErr w:type="gramStart"/>
      <w:r>
        <w:rPr>
          <w:rFonts w:ascii="仿宋_GB2312" w:eastAsia="仿宋_GB2312" w:hAnsi="仿宋_GB2312" w:cs="仿宋_GB2312" w:hint="eastAsia"/>
          <w:sz w:val="32"/>
          <w:szCs w:val="32"/>
        </w:rPr>
        <w:t>予退</w:t>
      </w:r>
      <w:proofErr w:type="gramEnd"/>
      <w:r>
        <w:rPr>
          <w:rFonts w:ascii="仿宋_GB2312" w:eastAsia="仿宋_GB2312" w:hAnsi="仿宋_GB2312" w:cs="仿宋_GB2312" w:hint="eastAsia"/>
          <w:sz w:val="32"/>
          <w:szCs w:val="32"/>
        </w:rPr>
        <w:t>学的其他情形。</w:t>
      </w:r>
    </w:p>
    <w:p w:rsidR="005561E9" w:rsidRDefault="00CE6686">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学生本人申请退学的，经学校审核同意后，办理退学手续。</w:t>
      </w:r>
    </w:p>
    <w:p w:rsidR="005561E9" w:rsidRDefault="005561E9">
      <w:pPr>
        <w:spacing w:line="440" w:lineRule="exact"/>
        <w:ind w:firstLineChars="200" w:firstLine="640"/>
        <w:rPr>
          <w:rFonts w:ascii="仿宋_GB2312" w:eastAsia="仿宋_GB2312" w:hAnsi="仿宋_GB2312" w:cs="仿宋_GB2312"/>
          <w:sz w:val="32"/>
          <w:szCs w:val="32"/>
        </w:rPr>
      </w:pPr>
    </w:p>
    <w:p w:rsidR="005561E9" w:rsidRDefault="00CE6686">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第三十三条  退学学生，应当在退学决定书送达之日起10个工作日内办理</w:t>
      </w:r>
      <w:proofErr w:type="gramStart"/>
      <w:r>
        <w:rPr>
          <w:rFonts w:ascii="仿宋_GB2312" w:eastAsia="仿宋_GB2312" w:hAnsi="仿宋_GB2312" w:cs="仿宋_GB2312" w:hint="eastAsia"/>
          <w:sz w:val="32"/>
          <w:szCs w:val="32"/>
        </w:rPr>
        <w:t>完相关</w:t>
      </w:r>
      <w:proofErr w:type="gramEnd"/>
      <w:r>
        <w:rPr>
          <w:rFonts w:ascii="仿宋_GB2312" w:eastAsia="仿宋_GB2312" w:hAnsi="仿宋_GB2312" w:cs="仿宋_GB2312" w:hint="eastAsia"/>
          <w:sz w:val="32"/>
          <w:szCs w:val="32"/>
        </w:rPr>
        <w:t>手续离校。退学学生的档案由学校退回其家庭所在地，户口按照国家相关规定</w:t>
      </w:r>
      <w:proofErr w:type="gramStart"/>
      <w:r>
        <w:rPr>
          <w:rFonts w:ascii="仿宋_GB2312" w:eastAsia="仿宋_GB2312" w:hAnsi="仿宋_GB2312" w:cs="仿宋_GB2312" w:hint="eastAsia"/>
          <w:sz w:val="32"/>
          <w:szCs w:val="32"/>
        </w:rPr>
        <w:t>迁回</w:t>
      </w:r>
      <w:proofErr w:type="gramEnd"/>
      <w:r>
        <w:rPr>
          <w:rFonts w:ascii="仿宋_GB2312" w:eastAsia="仿宋_GB2312" w:hAnsi="仿宋_GB2312" w:cs="仿宋_GB2312" w:hint="eastAsia"/>
          <w:sz w:val="32"/>
          <w:szCs w:val="32"/>
        </w:rPr>
        <w:t>原户籍地或者家庭户籍所在地。</w:t>
      </w:r>
    </w:p>
    <w:p w:rsidR="005561E9" w:rsidRDefault="00CE6686">
      <w:pPr>
        <w:spacing w:line="440" w:lineRule="exact"/>
        <w:jc w:val="center"/>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第六节  毕业与结业</w:t>
      </w:r>
    </w:p>
    <w:p w:rsidR="005561E9" w:rsidRDefault="00CE6686">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第三十四条  学生在学校规定学习年限内，修完教育教学计划规定内容，成绩合格，达到学校毕业要求的，学校准予毕业，并在学生离校前发给毕业证书。符合学位授予条件的，学校颁发学位证书。</w:t>
      </w:r>
    </w:p>
    <w:p w:rsidR="005561E9" w:rsidRDefault="00CE6686">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学生提前完成教育教学计划规定内容，获得毕业所要求的学分，可以申请提前毕业。具体办法按学校升降级相关规定执行。</w:t>
      </w:r>
    </w:p>
    <w:p w:rsidR="005561E9" w:rsidRDefault="005561E9">
      <w:pPr>
        <w:spacing w:line="440" w:lineRule="exact"/>
        <w:ind w:firstLineChars="200" w:firstLine="640"/>
        <w:rPr>
          <w:rFonts w:ascii="仿宋_GB2312" w:eastAsia="仿宋_GB2312" w:hAnsi="仿宋_GB2312" w:cs="仿宋_GB2312"/>
          <w:sz w:val="32"/>
          <w:szCs w:val="32"/>
        </w:rPr>
      </w:pPr>
    </w:p>
    <w:p w:rsidR="005561E9" w:rsidRDefault="00CE6686">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第三十五条  学生在学校规定学习年限内，修完教育教学计划规定内容，但未达到学校毕业要求的，学校准予结业，发给结业证书。</w:t>
      </w:r>
    </w:p>
    <w:p w:rsidR="005561E9" w:rsidRDefault="00CE6686">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结业后2年内，学生可以申请补考、重修或者补作毕业设计、论文、答辩，成绩合格，颁发毕业证书。结业半年内，达到毕业条件，同时满足学士学位授予条件的，可以补授学位；毕业但未达到学位授予条件的，在毕业后半年内满足学士学位授予条件的，可以补授学位。合格后颁发的毕业证书、</w:t>
      </w:r>
      <w:r>
        <w:rPr>
          <w:rFonts w:ascii="仿宋_GB2312" w:eastAsia="仿宋_GB2312" w:hAnsi="仿宋_GB2312" w:cs="仿宋_GB2312" w:hint="eastAsia"/>
          <w:sz w:val="32"/>
          <w:szCs w:val="32"/>
        </w:rPr>
        <w:lastRenderedPageBreak/>
        <w:t>学位证书，毕业时间、获得学位时间按发证日期填写。未在规定时间内达到毕业及学位授予条件的，学校不再接受毕业及学位授予申请。</w:t>
      </w:r>
    </w:p>
    <w:p w:rsidR="005561E9" w:rsidRDefault="00CE6686">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对退学学生,学校出具写实性学习证明。</w:t>
      </w:r>
    </w:p>
    <w:p w:rsidR="005561E9" w:rsidRDefault="00CE6686">
      <w:pPr>
        <w:spacing w:line="440" w:lineRule="exact"/>
        <w:jc w:val="center"/>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第七节  学业证书管理</w:t>
      </w:r>
    </w:p>
    <w:p w:rsidR="005561E9" w:rsidRDefault="00CE6686">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第三十六条  学校严格按照招生时确定的办学类型和学习形式，以及学生招生录取时填报的个人信息，填写、颁发学历证书、学位证书及其他学业证书。</w:t>
      </w:r>
    </w:p>
    <w:p w:rsidR="005561E9" w:rsidRDefault="00CE6686">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学生在校期间变更姓名、出生日期等证书需填写的个人信息的，应当有合理、充分的理由，并提供有法定效力的相应证明文件。学校进行审查，并根据需要向学生生源地省级教育行政部门及有关部门申请协助核查。审查通过后，对学生信息进行修改。</w:t>
      </w:r>
    </w:p>
    <w:p w:rsidR="005561E9" w:rsidRDefault="005561E9">
      <w:pPr>
        <w:spacing w:line="440" w:lineRule="exact"/>
        <w:ind w:firstLineChars="200" w:firstLine="640"/>
        <w:rPr>
          <w:rFonts w:ascii="仿宋_GB2312" w:eastAsia="仿宋_GB2312" w:hAnsi="仿宋_GB2312" w:cs="仿宋_GB2312"/>
          <w:sz w:val="32"/>
          <w:szCs w:val="32"/>
        </w:rPr>
      </w:pPr>
    </w:p>
    <w:p w:rsidR="005561E9" w:rsidRDefault="00CE6686">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第三十七条  学校执行高等教育学籍学历电子注册管理制度，按相关规定及时完成学生学籍学历电子注册。</w:t>
      </w:r>
    </w:p>
    <w:p w:rsidR="005561E9" w:rsidRDefault="005561E9">
      <w:pPr>
        <w:spacing w:line="440" w:lineRule="exact"/>
        <w:ind w:firstLineChars="200" w:firstLine="640"/>
        <w:rPr>
          <w:rFonts w:ascii="仿宋_GB2312" w:eastAsia="仿宋_GB2312" w:hAnsi="仿宋_GB2312" w:cs="仿宋_GB2312"/>
          <w:sz w:val="32"/>
          <w:szCs w:val="32"/>
        </w:rPr>
      </w:pPr>
    </w:p>
    <w:p w:rsidR="005561E9" w:rsidRDefault="00CE6686">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第三十八条  对完成本专业学业同时辅修其他专业并达到该专业辅修要求或双学位授予要求的学生，由学校发给辅修专业证书或双学位证书。</w:t>
      </w:r>
    </w:p>
    <w:p w:rsidR="005561E9" w:rsidRDefault="005561E9">
      <w:pPr>
        <w:spacing w:line="440" w:lineRule="exact"/>
        <w:ind w:firstLineChars="200" w:firstLine="640"/>
        <w:rPr>
          <w:rFonts w:ascii="仿宋_GB2312" w:eastAsia="仿宋_GB2312" w:hAnsi="仿宋_GB2312" w:cs="仿宋_GB2312"/>
          <w:sz w:val="32"/>
          <w:szCs w:val="32"/>
        </w:rPr>
      </w:pPr>
    </w:p>
    <w:p w:rsidR="005561E9" w:rsidRDefault="00CE6686">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第三十九条  对违反国家招生规定取得入学资格或者学籍的，学校取消其学籍，不予颁发学历证书、学位证书；已发的学历证书、学位证书，学校依法予以撤销。对以作弊、剽窃、抄袭等学术不端行为或者其他不正当手段获得学历证书、学位证书的，学校依法予以撤销。</w:t>
      </w:r>
    </w:p>
    <w:p w:rsidR="005561E9" w:rsidRDefault="00CE6686">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被撤销的学历证书、学位证书已注册的，学校予以注销并报教育行政部门宣布无效。</w:t>
      </w:r>
    </w:p>
    <w:p w:rsidR="005561E9" w:rsidRDefault="005561E9">
      <w:pPr>
        <w:spacing w:line="440" w:lineRule="exact"/>
        <w:ind w:firstLineChars="200" w:firstLine="640"/>
        <w:rPr>
          <w:rFonts w:ascii="仿宋_GB2312" w:eastAsia="仿宋_GB2312" w:hAnsi="仿宋_GB2312" w:cs="仿宋_GB2312"/>
          <w:sz w:val="32"/>
          <w:szCs w:val="32"/>
        </w:rPr>
      </w:pPr>
    </w:p>
    <w:p w:rsidR="005561E9" w:rsidRDefault="00CE6686">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第四十条  学历证书和学位证书遗失或者损坏，经本人申请，学校核实后出具相应的证明书。证明书与原证书具</w:t>
      </w:r>
      <w:r>
        <w:rPr>
          <w:rFonts w:ascii="仿宋_GB2312" w:eastAsia="仿宋_GB2312" w:hAnsi="仿宋_GB2312" w:cs="仿宋_GB2312" w:hint="eastAsia"/>
          <w:sz w:val="32"/>
          <w:szCs w:val="32"/>
        </w:rPr>
        <w:lastRenderedPageBreak/>
        <w:t>有同等效力。</w:t>
      </w:r>
    </w:p>
    <w:p w:rsidR="005561E9" w:rsidRDefault="00CE6686">
      <w:pPr>
        <w:spacing w:line="440" w:lineRule="exact"/>
        <w:jc w:val="center"/>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第四章  校园秩序与课外活动</w:t>
      </w:r>
    </w:p>
    <w:p w:rsidR="005561E9" w:rsidRDefault="00CE6686">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第四十一条  学校、学生共同维护校园正常秩序，保障学校环境安全、稳定，保障学生的正常学习和生活。</w:t>
      </w:r>
    </w:p>
    <w:p w:rsidR="005561E9" w:rsidRDefault="005561E9">
      <w:pPr>
        <w:spacing w:line="440" w:lineRule="exact"/>
        <w:ind w:firstLineChars="200" w:firstLine="640"/>
        <w:rPr>
          <w:rFonts w:ascii="仿宋_GB2312" w:eastAsia="仿宋_GB2312" w:hAnsi="仿宋_GB2312" w:cs="仿宋_GB2312"/>
          <w:sz w:val="32"/>
          <w:szCs w:val="32"/>
        </w:rPr>
      </w:pPr>
    </w:p>
    <w:p w:rsidR="005561E9" w:rsidRDefault="00CE6686">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第四十二条  学校支持和鼓励学生通过学生代表大会、学生代表提案、校领导接待日、校长信箱等正常渠道对学校工作提出意见和建议，支持和保障学生依法、依章程参与学校管理。</w:t>
      </w:r>
    </w:p>
    <w:p w:rsidR="005561E9" w:rsidRDefault="005561E9">
      <w:pPr>
        <w:spacing w:line="440" w:lineRule="exact"/>
        <w:ind w:firstLineChars="200" w:firstLine="640"/>
        <w:rPr>
          <w:rFonts w:ascii="仿宋_GB2312" w:eastAsia="仿宋_GB2312" w:hAnsi="仿宋_GB2312" w:cs="仿宋_GB2312"/>
          <w:sz w:val="32"/>
          <w:szCs w:val="32"/>
        </w:rPr>
      </w:pPr>
    </w:p>
    <w:p w:rsidR="005561E9" w:rsidRDefault="00CE6686">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第四十三条  学生应当自觉遵守公民道德规范，自觉遵守学校管理制度，创造和维护文明、整洁、优美、安全的学习和生活环境，树立安全风险防范和自我保护意识，保障自身合法权益。</w:t>
      </w:r>
    </w:p>
    <w:p w:rsidR="005561E9" w:rsidRDefault="005561E9">
      <w:pPr>
        <w:spacing w:line="440" w:lineRule="exact"/>
        <w:ind w:firstLineChars="200" w:firstLine="640"/>
        <w:rPr>
          <w:rFonts w:ascii="仿宋_GB2312" w:eastAsia="仿宋_GB2312" w:hAnsi="仿宋_GB2312" w:cs="仿宋_GB2312"/>
          <w:sz w:val="32"/>
          <w:szCs w:val="32"/>
        </w:rPr>
      </w:pPr>
    </w:p>
    <w:p w:rsidR="005561E9" w:rsidRDefault="00CE6686">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第四十四条  学生不得有酗酒、打架斗殴、赌博、吸毒，传播、复制、贩卖非法书刊和音像制品等违法行为；不得参与非法传销和进行邪教、封建迷信活动；不得从事或者参与有损大学生形象、有悖社会公序良俗的活动。</w:t>
      </w:r>
    </w:p>
    <w:p w:rsidR="005561E9" w:rsidRDefault="00CE6686">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学校发现学生在校内有违法行为或者严重精神疾病可能对他人造成伤害的，可以依法采取或者协助有关部门采取必要措施。</w:t>
      </w:r>
    </w:p>
    <w:p w:rsidR="005561E9" w:rsidRDefault="00CE6686">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第四十五条  学校坚持教育与宗教相分离原则。任何组织和个人不得在学校进行宗教活动。</w:t>
      </w:r>
    </w:p>
    <w:p w:rsidR="005561E9" w:rsidRDefault="005561E9">
      <w:pPr>
        <w:spacing w:line="440" w:lineRule="exact"/>
        <w:ind w:firstLineChars="200" w:firstLine="640"/>
        <w:rPr>
          <w:rFonts w:ascii="仿宋_GB2312" w:eastAsia="仿宋_GB2312" w:hAnsi="仿宋_GB2312" w:cs="仿宋_GB2312"/>
          <w:sz w:val="32"/>
          <w:szCs w:val="32"/>
        </w:rPr>
      </w:pPr>
    </w:p>
    <w:p w:rsidR="005561E9" w:rsidRDefault="00CE6686">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第四十六条  学校建立健全学生代表大会制度，为学生会开展活动提供必要条件，支持其在学生管理中发挥作用。</w:t>
      </w:r>
    </w:p>
    <w:p w:rsidR="005561E9" w:rsidRDefault="00CE6686">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学生可以在校内成立、参加学生团体。学生成立团体，应当按学校学生团体管理相关规定提出书面申请，报学校批准并施行登记和年检制度。</w:t>
      </w:r>
    </w:p>
    <w:p w:rsidR="005561E9" w:rsidRDefault="00CE6686">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学生团体应当在宪法、法律、法规和学校管理制度范围内活</w:t>
      </w:r>
      <w:r>
        <w:rPr>
          <w:rFonts w:ascii="仿宋_GB2312" w:eastAsia="仿宋_GB2312" w:hAnsi="仿宋_GB2312" w:cs="仿宋_GB2312" w:hint="eastAsia"/>
          <w:sz w:val="32"/>
          <w:szCs w:val="32"/>
        </w:rPr>
        <w:lastRenderedPageBreak/>
        <w:t>动，接受学校的领导和管理。学生团体邀请校外组织、人员到校举办讲座等活动，需经学校批准。 </w:t>
      </w:r>
    </w:p>
    <w:p w:rsidR="005561E9" w:rsidRDefault="005561E9">
      <w:pPr>
        <w:spacing w:line="440" w:lineRule="exact"/>
        <w:ind w:firstLineChars="200" w:firstLine="640"/>
        <w:rPr>
          <w:rFonts w:ascii="仿宋_GB2312" w:eastAsia="仿宋_GB2312" w:hAnsi="仿宋_GB2312" w:cs="仿宋_GB2312"/>
          <w:sz w:val="32"/>
          <w:szCs w:val="32"/>
        </w:rPr>
      </w:pPr>
    </w:p>
    <w:p w:rsidR="005561E9" w:rsidRDefault="00CE6686">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第四十七条  学校提倡并支持学生及学生团体开展有益于身心健康、成长成才的学术、科技、艺术、文娱、体育等活动。</w:t>
      </w:r>
    </w:p>
    <w:p w:rsidR="005561E9" w:rsidRDefault="00CE6686">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学生进行课外活动不得影响学校正常的教育教学秩序和生活秩序。</w:t>
      </w:r>
    </w:p>
    <w:p w:rsidR="005561E9" w:rsidRDefault="00CE6686">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学生参加勤工助学活动应当遵守法律、法规以及学校、用工单位的管理制度，履行勤工助学活动的有关协议。</w:t>
      </w:r>
    </w:p>
    <w:p w:rsidR="005561E9" w:rsidRDefault="005561E9">
      <w:pPr>
        <w:spacing w:line="440" w:lineRule="exact"/>
        <w:ind w:firstLineChars="200" w:firstLine="640"/>
        <w:rPr>
          <w:rFonts w:ascii="仿宋_GB2312" w:eastAsia="仿宋_GB2312" w:hAnsi="仿宋_GB2312" w:cs="仿宋_GB2312"/>
          <w:sz w:val="32"/>
          <w:szCs w:val="32"/>
        </w:rPr>
      </w:pPr>
    </w:p>
    <w:p w:rsidR="005561E9" w:rsidRDefault="00CE6686">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第四十八条  学生举行大型集会、游行、示威等活动，应当按法律程序和有关规定获得批准。对未获批准的，学校将依法劝阻或者制止。</w:t>
      </w:r>
    </w:p>
    <w:p w:rsidR="005561E9" w:rsidRDefault="005561E9">
      <w:pPr>
        <w:spacing w:line="440" w:lineRule="exact"/>
        <w:ind w:firstLineChars="200" w:firstLine="640"/>
        <w:rPr>
          <w:rFonts w:ascii="仿宋_GB2312" w:eastAsia="仿宋_GB2312" w:hAnsi="仿宋_GB2312" w:cs="仿宋_GB2312"/>
          <w:sz w:val="32"/>
          <w:szCs w:val="32"/>
        </w:rPr>
      </w:pPr>
    </w:p>
    <w:p w:rsidR="005561E9" w:rsidRDefault="00CE6686">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第四十九条  学生应当遵守国家和学校关于网络使用的有关规定，不得登录非法网站和传播非法文字、音频、视频资料等，不得编造或者传播虚假、有害信息；不得攻击、侵入他人计算机和移动通讯网络系统。</w:t>
      </w:r>
    </w:p>
    <w:p w:rsidR="005561E9" w:rsidRDefault="005561E9">
      <w:pPr>
        <w:spacing w:line="440" w:lineRule="exact"/>
        <w:ind w:firstLineChars="200" w:firstLine="640"/>
        <w:rPr>
          <w:rFonts w:ascii="仿宋_GB2312" w:eastAsia="仿宋_GB2312" w:hAnsi="仿宋_GB2312" w:cs="仿宋_GB2312"/>
          <w:sz w:val="32"/>
          <w:szCs w:val="32"/>
        </w:rPr>
      </w:pPr>
    </w:p>
    <w:p w:rsidR="005561E9" w:rsidRDefault="00CE6686">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第五十条  学生应当遵守学校关于学生住宿的管理规定，接受学校统一安排和管理，自觉维护宿舍安全、卫生。学校鼓励和支持学生通过制定公约，实施自我管理。</w:t>
      </w:r>
    </w:p>
    <w:p w:rsidR="005561E9" w:rsidRDefault="00CE6686">
      <w:pPr>
        <w:spacing w:line="440" w:lineRule="exact"/>
        <w:jc w:val="center"/>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第五章  奖励与处分</w:t>
      </w:r>
    </w:p>
    <w:p w:rsidR="005561E9" w:rsidRDefault="00CE6686">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第五十一条  学校对在德、智、体、美等方面全面发展或者在思想品德、学业成绩、科技创造、体育竞赛、文艺活动、志愿服务及社会实践等方面表现突出的学生，或者有其他突出事迹的学生及学生组织，给予表彰和奖励，并推荐表现突出的学生参与校外表彰评审活动。 </w:t>
      </w:r>
    </w:p>
    <w:p w:rsidR="005561E9" w:rsidRDefault="00CE6686">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学校鼓励和支持社会组织和个人在校内设立学生奖项，并依法尊重设奖人的意愿，对学生给予奖励。</w:t>
      </w:r>
    </w:p>
    <w:p w:rsidR="005561E9" w:rsidRDefault="005561E9">
      <w:pPr>
        <w:spacing w:line="440" w:lineRule="exact"/>
        <w:ind w:firstLineChars="200" w:firstLine="640"/>
        <w:rPr>
          <w:rFonts w:ascii="仿宋_GB2312" w:eastAsia="仿宋_GB2312" w:hAnsi="仿宋_GB2312" w:cs="仿宋_GB2312"/>
          <w:sz w:val="32"/>
          <w:szCs w:val="32"/>
        </w:rPr>
      </w:pPr>
    </w:p>
    <w:p w:rsidR="005561E9" w:rsidRDefault="00CE6686">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第五十二条  学校对学生的表彰和奖励采取授予荣誉称号、颁发奖学金等多种形式，给予相应的精神鼓励和物质奖励。</w:t>
      </w:r>
    </w:p>
    <w:p w:rsidR="005561E9" w:rsidRDefault="00CE6686">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对学生予以表彰和奖励，以及其他赋予学生利益的行为，以学生综合测评和现实表现为依据，遵循公开、公平、公正原则，严格按照评选条件和程序进行。</w:t>
      </w:r>
    </w:p>
    <w:p w:rsidR="005561E9" w:rsidRDefault="00CE6686">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学校实行学生表彰和奖励的选拔、公示、备案和监督等制度。学生对评定有异议的，可以在公示期内向相关职能部门书面投诉。 </w:t>
      </w:r>
    </w:p>
    <w:p w:rsidR="005561E9" w:rsidRDefault="005561E9">
      <w:pPr>
        <w:spacing w:line="440" w:lineRule="exact"/>
        <w:ind w:firstLineChars="200" w:firstLine="640"/>
        <w:rPr>
          <w:rFonts w:ascii="仿宋_GB2312" w:eastAsia="仿宋_GB2312" w:hAnsi="仿宋_GB2312" w:cs="仿宋_GB2312"/>
          <w:sz w:val="32"/>
          <w:szCs w:val="32"/>
        </w:rPr>
      </w:pPr>
    </w:p>
    <w:p w:rsidR="005561E9" w:rsidRDefault="00CE6686">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第五十三条  对有违反法律法规、本规定以及学校纪律行为的学生，学校给予批评教育，并视情节轻重，给予如下纪律处分：</w:t>
      </w:r>
    </w:p>
    <w:p w:rsidR="005561E9" w:rsidRDefault="00CE6686">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（一）警告；</w:t>
      </w:r>
    </w:p>
    <w:p w:rsidR="005561E9" w:rsidRDefault="00CE6686">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（二）严重警告；</w:t>
      </w:r>
    </w:p>
    <w:p w:rsidR="005561E9" w:rsidRDefault="00CE6686">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（三）记过；</w:t>
      </w:r>
    </w:p>
    <w:p w:rsidR="005561E9" w:rsidRDefault="00CE6686">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（四）留校察看；</w:t>
      </w:r>
    </w:p>
    <w:p w:rsidR="005561E9" w:rsidRDefault="00CE6686">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（五）开除学籍。</w:t>
      </w:r>
    </w:p>
    <w:p w:rsidR="005561E9" w:rsidRDefault="005561E9">
      <w:pPr>
        <w:spacing w:line="440" w:lineRule="exact"/>
        <w:ind w:firstLineChars="200" w:firstLine="640"/>
        <w:rPr>
          <w:rFonts w:ascii="仿宋_GB2312" w:eastAsia="仿宋_GB2312" w:hAnsi="仿宋_GB2312" w:cs="仿宋_GB2312"/>
          <w:sz w:val="32"/>
          <w:szCs w:val="32"/>
        </w:rPr>
      </w:pPr>
    </w:p>
    <w:p w:rsidR="005561E9" w:rsidRDefault="00CE6686">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第五十四条  学生有下列情形之一，学校可以给予开除学籍处分：</w:t>
      </w:r>
    </w:p>
    <w:p w:rsidR="005561E9" w:rsidRDefault="00CE6686">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（一）违反宪法，反对四项基本原则、破坏安定团结、扰乱社会秩序的；</w:t>
      </w:r>
    </w:p>
    <w:p w:rsidR="005561E9" w:rsidRDefault="00CE6686">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（二）触犯国家法律，构成刑事犯罪的；</w:t>
      </w:r>
    </w:p>
    <w:p w:rsidR="005561E9" w:rsidRDefault="00CE6686">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（三）受到治安管理处罚，情节严重、性质恶劣的；</w:t>
      </w:r>
    </w:p>
    <w:p w:rsidR="005561E9" w:rsidRDefault="00CE6686">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（四）代替他人或者让他人代替自己参加考试、组织作弊、使用通讯设备或其他器材作弊、向他人出售考试试题或答案牟取利益，以及其他严重作弊或扰乱考试秩序行为的；</w:t>
      </w:r>
    </w:p>
    <w:p w:rsidR="005561E9" w:rsidRDefault="00CE6686">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（五）学位论文、公开发表的研究成果存在抄袭、篡改、伪造等学术不端行为，情节严重的，或者代写论文、买卖论文</w:t>
      </w:r>
      <w:r>
        <w:rPr>
          <w:rFonts w:ascii="仿宋_GB2312" w:eastAsia="仿宋_GB2312" w:hAnsi="仿宋_GB2312" w:cs="仿宋_GB2312" w:hint="eastAsia"/>
          <w:sz w:val="32"/>
          <w:szCs w:val="32"/>
        </w:rPr>
        <w:lastRenderedPageBreak/>
        <w:t>的；</w:t>
      </w:r>
    </w:p>
    <w:p w:rsidR="005561E9" w:rsidRDefault="00CE6686">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（六）违反本规定和学校规定，严重影响学校教育教学秩序、生活秩序以及公共场所管理秩序的；</w:t>
      </w:r>
    </w:p>
    <w:p w:rsidR="005561E9" w:rsidRDefault="00CE6686">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（七）侵害其他个人、组织合法权益，造成严重后果的；</w:t>
      </w:r>
    </w:p>
    <w:p w:rsidR="005561E9" w:rsidRDefault="00CE6686">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（八）屡次违反学校规定受到纪律处分，经教育不改的。</w:t>
      </w:r>
    </w:p>
    <w:p w:rsidR="005561E9" w:rsidRDefault="005561E9">
      <w:pPr>
        <w:spacing w:line="440" w:lineRule="exact"/>
        <w:ind w:firstLineChars="200" w:firstLine="640"/>
        <w:rPr>
          <w:rFonts w:ascii="仿宋_GB2312" w:eastAsia="仿宋_GB2312" w:hAnsi="仿宋_GB2312" w:cs="仿宋_GB2312"/>
          <w:sz w:val="32"/>
          <w:szCs w:val="32"/>
        </w:rPr>
      </w:pPr>
    </w:p>
    <w:p w:rsidR="005561E9" w:rsidRDefault="00CE6686">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第五十五条  学校对予以处分的学生，出具处分决定书。处分决定书包括下列内容：</w:t>
      </w:r>
    </w:p>
    <w:p w:rsidR="005561E9" w:rsidRDefault="00CE6686">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（一）学生的基本信息；</w:t>
      </w:r>
    </w:p>
    <w:p w:rsidR="005561E9" w:rsidRDefault="00CE6686">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（二）</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处分的事实和证据；</w:t>
      </w:r>
    </w:p>
    <w:p w:rsidR="005561E9" w:rsidRDefault="00CE6686">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（三）处分的种类、依据、期限；</w:t>
      </w:r>
    </w:p>
    <w:p w:rsidR="005561E9" w:rsidRDefault="00CE6686">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（四）申诉的途径和期限；</w:t>
      </w:r>
    </w:p>
    <w:p w:rsidR="005561E9" w:rsidRDefault="00CE6686">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（五）处分解除的申请时限；</w:t>
      </w:r>
    </w:p>
    <w:p w:rsidR="005561E9" w:rsidRDefault="00CE6686">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（六）其他必要内容。</w:t>
      </w:r>
    </w:p>
    <w:p w:rsidR="005561E9" w:rsidRDefault="005561E9">
      <w:pPr>
        <w:spacing w:line="440" w:lineRule="exact"/>
        <w:ind w:firstLineChars="200" w:firstLine="640"/>
        <w:rPr>
          <w:rFonts w:ascii="仿宋_GB2312" w:eastAsia="仿宋_GB2312" w:hAnsi="仿宋_GB2312" w:cs="仿宋_GB2312"/>
          <w:sz w:val="32"/>
          <w:szCs w:val="32"/>
        </w:rPr>
      </w:pPr>
    </w:p>
    <w:p w:rsidR="005561E9" w:rsidRDefault="00CE6686">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第五十六条  学校给予学生处分，坚持教育与惩戒相结合，与学生违法、违纪行为的性质和过错的严重程度相适应。学校对学生的处分，遵循证据充分、依据明确、定性准确、程序正当、处分适当的原则。</w:t>
      </w:r>
    </w:p>
    <w:p w:rsidR="005561E9" w:rsidRDefault="005561E9">
      <w:pPr>
        <w:spacing w:line="440" w:lineRule="exact"/>
        <w:ind w:firstLineChars="200" w:firstLine="640"/>
        <w:rPr>
          <w:rFonts w:ascii="仿宋_GB2312" w:eastAsia="仿宋_GB2312" w:hAnsi="仿宋_GB2312" w:cs="仿宋_GB2312"/>
          <w:sz w:val="32"/>
          <w:szCs w:val="32"/>
        </w:rPr>
      </w:pPr>
    </w:p>
    <w:p w:rsidR="005561E9" w:rsidRDefault="00CE6686">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第五十七条  学校在对学生</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处分或者其他不利决定之前，以书面形式告知学生</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决定的事实、理由及依据，并告知学生享有陈述和申辩的权利，听取学生的陈述和申辩。</w:t>
      </w:r>
    </w:p>
    <w:p w:rsidR="005561E9" w:rsidRDefault="005561E9">
      <w:pPr>
        <w:spacing w:line="440" w:lineRule="exact"/>
        <w:ind w:firstLineChars="200" w:firstLine="640"/>
        <w:rPr>
          <w:rFonts w:ascii="仿宋_GB2312" w:eastAsia="仿宋_GB2312" w:hAnsi="仿宋_GB2312" w:cs="仿宋_GB2312"/>
          <w:sz w:val="32"/>
          <w:szCs w:val="32"/>
        </w:rPr>
      </w:pPr>
    </w:p>
    <w:p w:rsidR="005561E9" w:rsidRDefault="00CE6686">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第五十八条  处理、处分决定以及处分告知书等，可依次采取以下送达方式：</w:t>
      </w:r>
    </w:p>
    <w:p w:rsidR="005561E9" w:rsidRDefault="00CE6686">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（一）直接送达：处理、处分决定以及处分告知书等，应当直接送达学生本人。学生本人在送达回证上签收的日期为送达日期。</w:t>
      </w:r>
    </w:p>
    <w:p w:rsidR="005561E9" w:rsidRDefault="00CE6686">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（二）留置送达：学生拒绝签收的，可以邀请有关基层组织</w:t>
      </w:r>
      <w:r>
        <w:rPr>
          <w:rFonts w:ascii="仿宋_GB2312" w:eastAsia="仿宋_GB2312" w:hAnsi="仿宋_GB2312" w:cs="仿宋_GB2312" w:hint="eastAsia"/>
          <w:sz w:val="32"/>
          <w:szCs w:val="32"/>
        </w:rPr>
        <w:lastRenderedPageBreak/>
        <w:t>或者学生代表作为见证人到场，说明情况，在送达回证上记明拒收事由和日期，由送达人、2个及以上见证人签名或者盖章，把文书留在受送达人的住所；也可以把文书留在受送达人的住所，并采用拍照、录像等方式记录送达过程，即视为送达。</w:t>
      </w:r>
    </w:p>
    <w:p w:rsidR="005561E9" w:rsidRDefault="00CE6686">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（三）邮寄送达：学生已离校的，可以采取邮寄方式送达，以回执上注明的收件日期为送达日期。</w:t>
      </w:r>
    </w:p>
    <w:p w:rsidR="005561E9" w:rsidRDefault="00CE6686">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（四）公告送达：难于联系的，可以利用学校网站、新闻媒体等发布公告，自发出公告之日起超过60日，即视为送达。</w:t>
      </w:r>
    </w:p>
    <w:p w:rsidR="005561E9" w:rsidRDefault="005561E9">
      <w:pPr>
        <w:spacing w:line="440" w:lineRule="exact"/>
        <w:ind w:firstLineChars="200" w:firstLine="640"/>
        <w:rPr>
          <w:rFonts w:ascii="仿宋_GB2312" w:eastAsia="仿宋_GB2312" w:hAnsi="仿宋_GB2312" w:cs="仿宋_GB2312"/>
          <w:sz w:val="32"/>
          <w:szCs w:val="32"/>
        </w:rPr>
      </w:pPr>
    </w:p>
    <w:p w:rsidR="005561E9" w:rsidRDefault="00CE6686">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第五十九条  对学生</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取消入学资格、取消学籍、退学、开除学籍或者其他涉及学生重大利益的处理或者处分决定的，由校长办公会或者校长授权的专门会议研究决定，并在做出决定前事先进行合法性审查。</w:t>
      </w:r>
    </w:p>
    <w:p w:rsidR="005561E9" w:rsidRDefault="005561E9">
      <w:pPr>
        <w:spacing w:line="440" w:lineRule="exact"/>
        <w:ind w:firstLineChars="200" w:firstLine="640"/>
        <w:rPr>
          <w:rFonts w:ascii="仿宋_GB2312" w:eastAsia="仿宋_GB2312" w:hAnsi="仿宋_GB2312" w:cs="仿宋_GB2312"/>
          <w:sz w:val="32"/>
          <w:szCs w:val="32"/>
        </w:rPr>
      </w:pPr>
    </w:p>
    <w:p w:rsidR="005561E9" w:rsidRDefault="00CE6686">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第六十条  除开除学籍处分外，学生受处分的期限为： </w:t>
      </w:r>
    </w:p>
    <w:p w:rsidR="005561E9" w:rsidRDefault="00CE6686">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（一）警告，6 </w:t>
      </w:r>
      <w:proofErr w:type="gramStart"/>
      <w:r>
        <w:rPr>
          <w:rFonts w:ascii="仿宋_GB2312" w:eastAsia="仿宋_GB2312" w:hAnsi="仿宋_GB2312" w:cs="仿宋_GB2312" w:hint="eastAsia"/>
          <w:sz w:val="32"/>
          <w:szCs w:val="32"/>
        </w:rPr>
        <w:t>个</w:t>
      </w:r>
      <w:proofErr w:type="gramEnd"/>
      <w:r>
        <w:rPr>
          <w:rFonts w:ascii="仿宋_GB2312" w:eastAsia="仿宋_GB2312" w:hAnsi="仿宋_GB2312" w:cs="仿宋_GB2312" w:hint="eastAsia"/>
          <w:sz w:val="32"/>
          <w:szCs w:val="32"/>
        </w:rPr>
        <w:t>月； </w:t>
      </w:r>
    </w:p>
    <w:p w:rsidR="005561E9" w:rsidRDefault="00CE6686">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（二）严重警告，8 </w:t>
      </w:r>
      <w:proofErr w:type="gramStart"/>
      <w:r>
        <w:rPr>
          <w:rFonts w:ascii="仿宋_GB2312" w:eastAsia="仿宋_GB2312" w:hAnsi="仿宋_GB2312" w:cs="仿宋_GB2312" w:hint="eastAsia"/>
          <w:sz w:val="32"/>
          <w:szCs w:val="32"/>
        </w:rPr>
        <w:t>个</w:t>
      </w:r>
      <w:proofErr w:type="gramEnd"/>
      <w:r>
        <w:rPr>
          <w:rFonts w:ascii="仿宋_GB2312" w:eastAsia="仿宋_GB2312" w:hAnsi="仿宋_GB2312" w:cs="仿宋_GB2312" w:hint="eastAsia"/>
          <w:sz w:val="32"/>
          <w:szCs w:val="32"/>
        </w:rPr>
        <w:t>月； </w:t>
      </w:r>
    </w:p>
    <w:p w:rsidR="005561E9" w:rsidRDefault="00CE6686">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（三）记过，10 </w:t>
      </w:r>
      <w:proofErr w:type="gramStart"/>
      <w:r>
        <w:rPr>
          <w:rFonts w:ascii="仿宋_GB2312" w:eastAsia="仿宋_GB2312" w:hAnsi="仿宋_GB2312" w:cs="仿宋_GB2312" w:hint="eastAsia"/>
          <w:sz w:val="32"/>
          <w:szCs w:val="32"/>
        </w:rPr>
        <w:t>个</w:t>
      </w:r>
      <w:proofErr w:type="gramEnd"/>
      <w:r>
        <w:rPr>
          <w:rFonts w:ascii="仿宋_GB2312" w:eastAsia="仿宋_GB2312" w:hAnsi="仿宋_GB2312" w:cs="仿宋_GB2312" w:hint="eastAsia"/>
          <w:sz w:val="32"/>
          <w:szCs w:val="32"/>
        </w:rPr>
        <w:t>月； </w:t>
      </w:r>
    </w:p>
    <w:p w:rsidR="005561E9" w:rsidRDefault="00CE6686">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（四）留校察看，12 </w:t>
      </w:r>
      <w:proofErr w:type="gramStart"/>
      <w:r>
        <w:rPr>
          <w:rFonts w:ascii="仿宋_GB2312" w:eastAsia="仿宋_GB2312" w:hAnsi="仿宋_GB2312" w:cs="仿宋_GB2312" w:hint="eastAsia"/>
          <w:sz w:val="32"/>
          <w:szCs w:val="32"/>
        </w:rPr>
        <w:t>个</w:t>
      </w:r>
      <w:proofErr w:type="gramEnd"/>
      <w:r>
        <w:rPr>
          <w:rFonts w:ascii="仿宋_GB2312" w:eastAsia="仿宋_GB2312" w:hAnsi="仿宋_GB2312" w:cs="仿宋_GB2312" w:hint="eastAsia"/>
          <w:sz w:val="32"/>
          <w:szCs w:val="32"/>
        </w:rPr>
        <w:t>月。</w:t>
      </w:r>
    </w:p>
    <w:p w:rsidR="005561E9" w:rsidRDefault="005561E9">
      <w:pPr>
        <w:spacing w:line="440" w:lineRule="exact"/>
        <w:ind w:firstLineChars="200" w:firstLine="640"/>
        <w:rPr>
          <w:rFonts w:ascii="仿宋_GB2312" w:eastAsia="仿宋_GB2312" w:hAnsi="仿宋_GB2312" w:cs="仿宋_GB2312"/>
          <w:sz w:val="32"/>
          <w:szCs w:val="32"/>
        </w:rPr>
      </w:pPr>
    </w:p>
    <w:p w:rsidR="005561E9" w:rsidRDefault="00CE6686">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第六十一条  受处分学生在处分期满后按学校规定程序予以解除。解除处分后，学生获得表彰、奖励及其他权益，不再受原处分的影响。</w:t>
      </w:r>
    </w:p>
    <w:p w:rsidR="005561E9" w:rsidRDefault="00CE6686">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学生在受处分期间受到新的处分的，其处分期为原处分期尚未经过的期限与新的处分期限之</w:t>
      </w:r>
      <w:proofErr w:type="gramStart"/>
      <w:r>
        <w:rPr>
          <w:rFonts w:ascii="仿宋_GB2312" w:eastAsia="仿宋_GB2312" w:hAnsi="仿宋_GB2312" w:cs="仿宋_GB2312" w:hint="eastAsia"/>
          <w:sz w:val="32"/>
          <w:szCs w:val="32"/>
        </w:rPr>
        <w:t>和</w:t>
      </w:r>
      <w:proofErr w:type="gramEnd"/>
      <w:r>
        <w:rPr>
          <w:rFonts w:ascii="仿宋_GB2312" w:eastAsia="仿宋_GB2312" w:hAnsi="仿宋_GB2312" w:cs="仿宋_GB2312" w:hint="eastAsia"/>
          <w:sz w:val="32"/>
          <w:szCs w:val="32"/>
        </w:rPr>
        <w:t>。处分期最长不超过24个月。</w:t>
      </w:r>
    </w:p>
    <w:p w:rsidR="005561E9" w:rsidRDefault="00CE6686">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学生在留校察看期间，有新的违纪行为应受到记过及以上处分的，给予开除学籍处分。 </w:t>
      </w:r>
    </w:p>
    <w:p w:rsidR="005561E9" w:rsidRDefault="005561E9">
      <w:pPr>
        <w:spacing w:line="440" w:lineRule="exact"/>
        <w:ind w:firstLineChars="200" w:firstLine="640"/>
        <w:rPr>
          <w:rFonts w:ascii="仿宋_GB2312" w:eastAsia="仿宋_GB2312" w:hAnsi="仿宋_GB2312" w:cs="仿宋_GB2312"/>
          <w:sz w:val="32"/>
          <w:szCs w:val="32"/>
        </w:rPr>
      </w:pPr>
    </w:p>
    <w:p w:rsidR="005561E9" w:rsidRDefault="00CE6686">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第六十二条  被开除学籍的学生，由学校发给学习证明。学生自处分决定生效之日起10个工作日内，办理手续离校，档案由学校退回其家庭所在地，户口按照国家相关规定</w:t>
      </w:r>
      <w:proofErr w:type="gramStart"/>
      <w:r>
        <w:rPr>
          <w:rFonts w:ascii="仿宋_GB2312" w:eastAsia="仿宋_GB2312" w:hAnsi="仿宋_GB2312" w:cs="仿宋_GB2312" w:hint="eastAsia"/>
          <w:sz w:val="32"/>
          <w:szCs w:val="32"/>
        </w:rPr>
        <w:t>迁回</w:t>
      </w:r>
      <w:proofErr w:type="gramEnd"/>
      <w:r>
        <w:rPr>
          <w:rFonts w:ascii="仿宋_GB2312" w:eastAsia="仿宋_GB2312" w:hAnsi="仿宋_GB2312" w:cs="仿宋_GB2312" w:hint="eastAsia"/>
          <w:sz w:val="32"/>
          <w:szCs w:val="32"/>
        </w:rPr>
        <w:t>原户籍地或者家庭户籍所在地。逾期不办理离校手续者，学校注销其在校内的各种关系。办理手续后，逾期不离校者，学校保卫部门依照规定劝其离校。</w:t>
      </w:r>
    </w:p>
    <w:p w:rsidR="005561E9" w:rsidRDefault="005561E9">
      <w:pPr>
        <w:spacing w:line="440" w:lineRule="exact"/>
        <w:ind w:firstLineChars="200" w:firstLine="640"/>
        <w:rPr>
          <w:rFonts w:ascii="仿宋_GB2312" w:eastAsia="仿宋_GB2312" w:hAnsi="仿宋_GB2312" w:cs="仿宋_GB2312"/>
          <w:sz w:val="32"/>
          <w:szCs w:val="32"/>
        </w:rPr>
      </w:pPr>
    </w:p>
    <w:p w:rsidR="005561E9" w:rsidRDefault="00CE6686">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第六十三条  对学生的奖励、处理、处分及解除处分材料，学校真实完整地归入学校文书档案和本人档案。</w:t>
      </w:r>
    </w:p>
    <w:p w:rsidR="005561E9" w:rsidRDefault="00CE6686">
      <w:pPr>
        <w:spacing w:line="440" w:lineRule="exact"/>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第六章  学生申诉</w:t>
      </w:r>
    </w:p>
    <w:p w:rsidR="005561E9" w:rsidRDefault="00CE6686">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第六十四条  学校成立学生申诉处理委员会，制定申诉处理办法，负责受理学生对处理或者处分决定不服提起的申诉。申诉处理委员会日常办公机构设在学校监察部门。 </w:t>
      </w:r>
    </w:p>
    <w:p w:rsidR="005561E9" w:rsidRDefault="00CE6686">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学生申诉处理委员会由学校相关负责人、监察部门负责人、法律事务部门负责人、校外法律专家、教师代表、学生代表组成，组成人员必须是单数。在申诉处理时，实施学生处分的部门负责人应回避。 </w:t>
      </w:r>
    </w:p>
    <w:p w:rsidR="005561E9" w:rsidRDefault="005561E9">
      <w:pPr>
        <w:spacing w:line="440" w:lineRule="exact"/>
        <w:ind w:firstLineChars="200" w:firstLine="640"/>
        <w:rPr>
          <w:rFonts w:ascii="仿宋_GB2312" w:eastAsia="仿宋_GB2312" w:hAnsi="仿宋_GB2312" w:cs="仿宋_GB2312"/>
          <w:sz w:val="32"/>
          <w:szCs w:val="32"/>
        </w:rPr>
      </w:pPr>
    </w:p>
    <w:p w:rsidR="005561E9" w:rsidRDefault="00CE6686">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第六十五条  学生对学校的处理或者处分决定有异议的，可以在接到学校处理或者处分决定书之日起10日内，向学校学生申诉处理委员会提出书面申诉。</w:t>
      </w:r>
    </w:p>
    <w:p w:rsidR="005561E9" w:rsidRDefault="005561E9">
      <w:pPr>
        <w:spacing w:line="440" w:lineRule="exact"/>
        <w:ind w:firstLineChars="200" w:firstLine="640"/>
        <w:rPr>
          <w:rFonts w:ascii="仿宋_GB2312" w:eastAsia="仿宋_GB2312" w:hAnsi="仿宋_GB2312" w:cs="仿宋_GB2312"/>
          <w:sz w:val="32"/>
          <w:szCs w:val="32"/>
        </w:rPr>
      </w:pPr>
    </w:p>
    <w:p w:rsidR="005561E9" w:rsidRDefault="00CE6686">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第六十六条  学生申诉处理委员会对学生提出的申诉进行复查，并在接到书面申诉之日起15日内</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复查结论并告知申诉人。情况复杂不能在规定限期内</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结论的，经学校负责人批准，可延长15日。学生申诉处理委员会认为必要的，可以建议学校暂缓执行有关决定。</w:t>
      </w:r>
    </w:p>
    <w:p w:rsidR="005561E9" w:rsidRDefault="00CE6686">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学生申诉处理委员会经复查，认为做出处理或者处分的事实、依据、程序等存在不当，可以</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建议撤销或变更的复查意见，要求相关职能部门予以研究，重新提交校长办公会或者专门会议</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决定。</w:t>
      </w:r>
    </w:p>
    <w:p w:rsidR="005561E9" w:rsidRDefault="005561E9">
      <w:pPr>
        <w:spacing w:line="440" w:lineRule="exact"/>
        <w:ind w:firstLineChars="200" w:firstLine="640"/>
        <w:rPr>
          <w:rFonts w:ascii="仿宋_GB2312" w:eastAsia="仿宋_GB2312" w:hAnsi="仿宋_GB2312" w:cs="仿宋_GB2312"/>
          <w:sz w:val="32"/>
          <w:szCs w:val="32"/>
        </w:rPr>
      </w:pPr>
    </w:p>
    <w:p w:rsidR="005561E9" w:rsidRDefault="00CE6686">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第六十七条  学生对复查决定有异议的，在接到学校复查决定书之日起15日内，可以向湖北省教育厅提出书面申诉。</w:t>
      </w:r>
    </w:p>
    <w:p w:rsidR="005561E9" w:rsidRDefault="005561E9">
      <w:pPr>
        <w:spacing w:line="440" w:lineRule="exact"/>
        <w:ind w:firstLineChars="200" w:firstLine="640"/>
        <w:rPr>
          <w:rFonts w:ascii="仿宋_GB2312" w:eastAsia="仿宋_GB2312" w:hAnsi="仿宋_GB2312" w:cs="仿宋_GB2312"/>
          <w:sz w:val="32"/>
          <w:szCs w:val="32"/>
        </w:rPr>
      </w:pPr>
    </w:p>
    <w:p w:rsidR="005561E9" w:rsidRDefault="00CE6686">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第六十八条  自处理、处分或者复查决定书送达之日起，学生在申诉期内未提出申诉的视为放弃申诉，学校或者湖北省教育厅不再受理其提出的申诉。申诉人可以向学校申诉处理委员会书面要求撤回申诉，撤回申诉的，视为未提出申诉。在申诉期间，不停止原处理或处分决定的执行。 </w:t>
      </w:r>
    </w:p>
    <w:p w:rsidR="005561E9" w:rsidRDefault="00CE6686">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处理、处分或者复查决定书未告知学生申诉期限的，申诉期限自学</w:t>
      </w:r>
      <w:proofErr w:type="gramStart"/>
      <w:r>
        <w:rPr>
          <w:rFonts w:ascii="仿宋_GB2312" w:eastAsia="仿宋_GB2312" w:hAnsi="仿宋_GB2312" w:cs="仿宋_GB2312" w:hint="eastAsia"/>
          <w:sz w:val="32"/>
          <w:szCs w:val="32"/>
        </w:rPr>
        <w:t>生知道</w:t>
      </w:r>
      <w:proofErr w:type="gramEnd"/>
      <w:r>
        <w:rPr>
          <w:rFonts w:ascii="仿宋_GB2312" w:eastAsia="仿宋_GB2312" w:hAnsi="仿宋_GB2312" w:cs="仿宋_GB2312" w:hint="eastAsia"/>
          <w:sz w:val="32"/>
          <w:szCs w:val="32"/>
        </w:rPr>
        <w:t>或者应当知道处理或者处分决定之日起计算，但最长不得超过6个月。</w:t>
      </w:r>
    </w:p>
    <w:p w:rsidR="005561E9" w:rsidRDefault="005561E9">
      <w:pPr>
        <w:spacing w:line="440" w:lineRule="exact"/>
        <w:ind w:firstLineChars="200" w:firstLine="640"/>
        <w:rPr>
          <w:rFonts w:ascii="仿宋_GB2312" w:eastAsia="仿宋_GB2312" w:hAnsi="仿宋_GB2312" w:cs="仿宋_GB2312"/>
          <w:sz w:val="32"/>
          <w:szCs w:val="32"/>
        </w:rPr>
      </w:pPr>
    </w:p>
    <w:p w:rsidR="005561E9" w:rsidRDefault="00CE6686">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第六十九条  学生认为学校及其工作人员违反本规定，侵害其合法权益的；或者学校制定的规章制度与法律、法规抵触的，可以向学校反映，反映后不能解决的，可以向湖北省教育厅投诉。 </w:t>
      </w:r>
    </w:p>
    <w:p w:rsidR="005561E9" w:rsidRDefault="00CE6686">
      <w:pPr>
        <w:spacing w:line="440" w:lineRule="exact"/>
        <w:jc w:val="center"/>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第七章  附  则</w:t>
      </w:r>
    </w:p>
    <w:p w:rsidR="005561E9" w:rsidRDefault="00CE6686">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第七十条  学校对接受高等学历继续教育的学生、港澳台学生、留学生的管理，参照本规定执行。</w:t>
      </w:r>
    </w:p>
    <w:p w:rsidR="005561E9" w:rsidRDefault="005561E9">
      <w:pPr>
        <w:spacing w:line="440" w:lineRule="exact"/>
        <w:ind w:firstLineChars="200" w:firstLine="640"/>
        <w:rPr>
          <w:rFonts w:ascii="仿宋_GB2312" w:eastAsia="仿宋_GB2312" w:hAnsi="仿宋_GB2312" w:cs="仿宋_GB2312"/>
          <w:sz w:val="32"/>
          <w:szCs w:val="32"/>
        </w:rPr>
      </w:pPr>
    </w:p>
    <w:p w:rsidR="005561E9" w:rsidRDefault="00CE6686">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第七十一条  本规定报湖北省教育厅备案并接受指导、检查和监督。</w:t>
      </w:r>
    </w:p>
    <w:p w:rsidR="005561E9" w:rsidRDefault="005561E9">
      <w:pPr>
        <w:spacing w:line="440" w:lineRule="exact"/>
        <w:ind w:firstLineChars="200" w:firstLine="640"/>
        <w:rPr>
          <w:rFonts w:ascii="仿宋_GB2312" w:eastAsia="仿宋_GB2312" w:hAnsi="仿宋_GB2312" w:cs="仿宋_GB2312"/>
          <w:sz w:val="32"/>
          <w:szCs w:val="32"/>
        </w:rPr>
      </w:pPr>
    </w:p>
    <w:p w:rsidR="005561E9" w:rsidRDefault="00CE6686">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第七十二条  本规定自2017年9月5日起施行。原《湖北第二师范学院学生管理规定》（</w:t>
      </w:r>
      <w:proofErr w:type="gramStart"/>
      <w:r>
        <w:rPr>
          <w:rFonts w:ascii="仿宋_GB2312" w:eastAsia="仿宋_GB2312" w:hAnsi="仿宋_GB2312" w:cs="仿宋_GB2312" w:hint="eastAsia"/>
          <w:sz w:val="32"/>
          <w:szCs w:val="32"/>
        </w:rPr>
        <w:t>鄂教院行</w:t>
      </w:r>
      <w:proofErr w:type="gramEnd"/>
      <w:r>
        <w:rPr>
          <w:rFonts w:ascii="仿宋_GB2312" w:eastAsia="仿宋_GB2312" w:hAnsi="仿宋_GB2312" w:cs="仿宋_GB2312" w:hint="eastAsia"/>
          <w:sz w:val="32"/>
          <w:szCs w:val="32"/>
        </w:rPr>
        <w:t>〔2005〕91号）同时废止。其他有关文件规定与本规定不一致的，以本规定为准。</w:t>
      </w:r>
    </w:p>
    <w:p w:rsidR="005561E9" w:rsidRDefault="005561E9">
      <w:pPr>
        <w:spacing w:line="440" w:lineRule="exact"/>
        <w:ind w:firstLineChars="200" w:firstLine="640"/>
        <w:rPr>
          <w:rFonts w:ascii="仿宋_GB2312" w:eastAsia="仿宋_GB2312" w:hAnsi="仿宋_GB2312" w:cs="仿宋_GB2312"/>
          <w:sz w:val="32"/>
          <w:szCs w:val="32"/>
        </w:rPr>
      </w:pPr>
    </w:p>
    <w:p w:rsidR="005561E9" w:rsidRDefault="00CE6686">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第七十三条  本规定由学工部、教务处负责解释。</w:t>
      </w:r>
    </w:p>
    <w:p w:rsidR="005561E9" w:rsidRDefault="005561E9">
      <w:pPr>
        <w:spacing w:line="440" w:lineRule="exact"/>
        <w:rPr>
          <w:rFonts w:ascii="仿宋_GB2312" w:eastAsia="仿宋_GB2312" w:hAnsi="仿宋_GB2312" w:cs="仿宋_GB2312"/>
          <w:b/>
          <w:bCs/>
          <w:sz w:val="32"/>
          <w:szCs w:val="32"/>
        </w:rPr>
      </w:pPr>
    </w:p>
    <w:p w:rsidR="005561E9" w:rsidRDefault="005561E9">
      <w:pPr>
        <w:spacing w:line="440" w:lineRule="exact"/>
        <w:jc w:val="center"/>
        <w:rPr>
          <w:rFonts w:ascii="方正小标宋简体" w:eastAsia="方正小标宋简体" w:hAnsi="方正小标宋简体" w:cs="方正小标宋简体"/>
          <w:sz w:val="44"/>
          <w:szCs w:val="44"/>
        </w:rPr>
      </w:pPr>
    </w:p>
    <w:p w:rsidR="005561E9" w:rsidRDefault="00CE6686">
      <w:pPr>
        <w:spacing w:line="440" w:lineRule="exact"/>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7.湖北第二师范学院学生违纪处分管理办法</w:t>
      </w:r>
    </w:p>
    <w:p w:rsidR="005561E9" w:rsidRDefault="00CE6686">
      <w:pPr>
        <w:spacing w:line="440" w:lineRule="exact"/>
        <w:jc w:val="center"/>
        <w:rPr>
          <w:rFonts w:ascii="宋体" w:eastAsia="宋体" w:hAnsi="宋体" w:cs="宋体"/>
          <w:b/>
          <w:bCs/>
          <w:sz w:val="28"/>
          <w:szCs w:val="28"/>
        </w:rPr>
      </w:pPr>
      <w:r>
        <w:rPr>
          <w:rFonts w:ascii="宋体" w:eastAsia="宋体" w:hAnsi="宋体" w:cs="宋体" w:hint="eastAsia"/>
          <w:b/>
          <w:bCs/>
          <w:sz w:val="32"/>
          <w:szCs w:val="32"/>
        </w:rPr>
        <w:t>第一章 总则</w:t>
      </w:r>
    </w:p>
    <w:p w:rsidR="005561E9" w:rsidRDefault="00CE6686">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第一条 为推进依法治校，规范学生管理，保障学生合法权益，维护学校正常教育教学秩序和生活秩序，创建优良校风学风，促进学生健康成长，根据《普通高等学校学生管理规定》（教育部第41号令）及相关法律法规，结合实际，制定本办法。</w:t>
      </w:r>
    </w:p>
    <w:p w:rsidR="005561E9" w:rsidRDefault="005561E9">
      <w:pPr>
        <w:spacing w:line="440" w:lineRule="exact"/>
        <w:ind w:firstLineChars="200" w:firstLine="640"/>
        <w:rPr>
          <w:rFonts w:ascii="仿宋_GB2312" w:eastAsia="仿宋_GB2312" w:hAnsi="仿宋_GB2312" w:cs="仿宋_GB2312"/>
          <w:sz w:val="32"/>
          <w:szCs w:val="32"/>
        </w:rPr>
      </w:pPr>
    </w:p>
    <w:p w:rsidR="005561E9" w:rsidRDefault="00CE6686">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第二条 本办法适用于在我校接受普通高等学历教育的本科生和专科生（以下称学生）。</w:t>
      </w:r>
    </w:p>
    <w:p w:rsidR="005561E9" w:rsidRDefault="005561E9">
      <w:pPr>
        <w:spacing w:line="440" w:lineRule="exact"/>
        <w:ind w:firstLineChars="200" w:firstLine="640"/>
        <w:rPr>
          <w:rFonts w:ascii="仿宋_GB2312" w:eastAsia="仿宋_GB2312" w:hAnsi="仿宋_GB2312" w:cs="仿宋_GB2312"/>
          <w:sz w:val="32"/>
          <w:szCs w:val="32"/>
        </w:rPr>
      </w:pPr>
    </w:p>
    <w:p w:rsidR="005561E9" w:rsidRDefault="00CE6686">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第三条 给予学生纪律处分应当坚持教育与惩戒相结合的原则，与学生违法违纪行为的性质和过错的严重程度相适应。</w:t>
      </w:r>
    </w:p>
    <w:p w:rsidR="005561E9" w:rsidRDefault="005561E9">
      <w:pPr>
        <w:spacing w:line="440" w:lineRule="exact"/>
        <w:ind w:firstLineChars="200" w:firstLine="640"/>
        <w:rPr>
          <w:rFonts w:ascii="仿宋_GB2312" w:eastAsia="仿宋_GB2312" w:hAnsi="仿宋_GB2312" w:cs="仿宋_GB2312"/>
          <w:sz w:val="32"/>
          <w:szCs w:val="32"/>
        </w:rPr>
      </w:pPr>
    </w:p>
    <w:p w:rsidR="005561E9" w:rsidRDefault="00CE6686">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第四条 对学生的处分应当做到证据充分、依据明确、定性准确、程序正当、处分适当。</w:t>
      </w:r>
    </w:p>
    <w:p w:rsidR="005561E9" w:rsidRDefault="005561E9">
      <w:pPr>
        <w:spacing w:line="440" w:lineRule="exact"/>
        <w:ind w:firstLineChars="200" w:firstLine="643"/>
        <w:jc w:val="center"/>
        <w:rPr>
          <w:rFonts w:ascii="仿宋_GB2312" w:eastAsia="仿宋_GB2312" w:hAnsi="仿宋_GB2312" w:cs="仿宋_GB2312"/>
          <w:b/>
          <w:bCs/>
          <w:sz w:val="32"/>
          <w:szCs w:val="32"/>
        </w:rPr>
      </w:pPr>
    </w:p>
    <w:p w:rsidR="005561E9" w:rsidRDefault="00CE6686">
      <w:pPr>
        <w:spacing w:line="440" w:lineRule="exact"/>
        <w:ind w:firstLineChars="200" w:firstLine="643"/>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第二章 处分的种类、期限和适用</w:t>
      </w:r>
    </w:p>
    <w:p w:rsidR="005561E9" w:rsidRDefault="00CE6686">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第五条 对有违法、违纪行为的学生，应当给予批评教育，并可视情节轻重，给予如下纪律处分：</w:t>
      </w:r>
    </w:p>
    <w:p w:rsidR="005561E9" w:rsidRDefault="00CE6686">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（一）警告。</w:t>
      </w:r>
    </w:p>
    <w:p w:rsidR="005561E9" w:rsidRDefault="00CE6686">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（二）严重警告。</w:t>
      </w:r>
    </w:p>
    <w:p w:rsidR="005561E9" w:rsidRDefault="00CE6686">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（三）记过。</w:t>
      </w:r>
    </w:p>
    <w:p w:rsidR="005561E9" w:rsidRDefault="00CE6686">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（四）留校察看。</w:t>
      </w:r>
    </w:p>
    <w:p w:rsidR="005561E9" w:rsidRDefault="00CE6686">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（五）开除学籍。</w:t>
      </w:r>
    </w:p>
    <w:p w:rsidR="005561E9" w:rsidRDefault="005561E9">
      <w:pPr>
        <w:spacing w:line="440" w:lineRule="exact"/>
        <w:rPr>
          <w:rFonts w:ascii="仿宋_GB2312" w:eastAsia="仿宋_GB2312" w:hAnsi="仿宋_GB2312" w:cs="仿宋_GB2312"/>
          <w:sz w:val="32"/>
          <w:szCs w:val="32"/>
        </w:rPr>
      </w:pPr>
    </w:p>
    <w:p w:rsidR="005561E9" w:rsidRDefault="00CE6686">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第六条 警告处分的期限为6个月，严重警告处分的期限为8个月，记过处分的期限为10个月，留校察看处分的</w:t>
      </w:r>
      <w:r>
        <w:rPr>
          <w:rFonts w:ascii="仿宋_GB2312" w:eastAsia="仿宋_GB2312" w:hAnsi="仿宋_GB2312" w:cs="仿宋_GB2312" w:hint="eastAsia"/>
          <w:sz w:val="32"/>
          <w:szCs w:val="32"/>
        </w:rPr>
        <w:lastRenderedPageBreak/>
        <w:t>期限为12个月，期限从处分决定</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之日起计算。</w:t>
      </w:r>
    </w:p>
    <w:p w:rsidR="005561E9" w:rsidRDefault="005561E9">
      <w:pPr>
        <w:spacing w:line="440" w:lineRule="exact"/>
        <w:ind w:firstLineChars="200" w:firstLine="640"/>
        <w:rPr>
          <w:rFonts w:ascii="仿宋_GB2312" w:eastAsia="仿宋_GB2312" w:hAnsi="仿宋_GB2312" w:cs="仿宋_GB2312"/>
          <w:sz w:val="32"/>
          <w:szCs w:val="32"/>
        </w:rPr>
      </w:pPr>
    </w:p>
    <w:p w:rsidR="005561E9" w:rsidRDefault="00CE6686">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第七条 处分期限内，暂停学生获得表彰、奖励及其他权益。学生获奖后被发现有不符合评奖要求违纪行为并受到处分的，撤销其奖励并追回奖金、荣誉证书等。解除处分后，学生获得表彰、奖励及其他权益，不再受原处分影响。</w:t>
      </w:r>
    </w:p>
    <w:p w:rsidR="005561E9" w:rsidRDefault="005561E9">
      <w:pPr>
        <w:spacing w:line="440" w:lineRule="exact"/>
        <w:ind w:firstLineChars="200" w:firstLine="640"/>
        <w:rPr>
          <w:rFonts w:ascii="仿宋_GB2312" w:eastAsia="仿宋_GB2312" w:hAnsi="仿宋_GB2312" w:cs="仿宋_GB2312"/>
          <w:sz w:val="32"/>
          <w:szCs w:val="32"/>
        </w:rPr>
      </w:pPr>
    </w:p>
    <w:p w:rsidR="005561E9" w:rsidRDefault="00CE6686">
      <w:pPr>
        <w:numPr>
          <w:ilvl w:val="0"/>
          <w:numId w:val="1"/>
        </w:num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违纪学生有下列情形之一的，可从轻、减轻或者免于处分：</w:t>
      </w:r>
    </w:p>
    <w:p w:rsidR="005561E9" w:rsidRDefault="00CE6686">
      <w:pPr>
        <w:numPr>
          <w:ilvl w:val="0"/>
          <w:numId w:val="2"/>
        </w:num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主动向学校有关部门承认违纪行为，并且有明显悔改表现的。</w:t>
      </w:r>
    </w:p>
    <w:p w:rsidR="005561E9" w:rsidRDefault="00CE6686">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（二）确系他人胁迫或者诱骗，并能主动配合相关部门调查或积极防止不良后果发生的。</w:t>
      </w:r>
    </w:p>
    <w:p w:rsidR="005561E9" w:rsidRDefault="00CE6686">
      <w:pPr>
        <w:numPr>
          <w:ilvl w:val="0"/>
          <w:numId w:val="3"/>
        </w:num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主动消除或者减轻违纪后果影响，并取得被侵害人谅解的。</w:t>
      </w:r>
    </w:p>
    <w:p w:rsidR="005561E9" w:rsidRDefault="00CE6686">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（四）有其他依法依规可以从轻、减轻或免于处分的。</w:t>
      </w:r>
    </w:p>
    <w:p w:rsidR="005561E9" w:rsidRDefault="005561E9">
      <w:pPr>
        <w:spacing w:line="440" w:lineRule="exact"/>
        <w:rPr>
          <w:rFonts w:ascii="仿宋_GB2312" w:eastAsia="仿宋_GB2312" w:hAnsi="仿宋_GB2312" w:cs="仿宋_GB2312"/>
          <w:sz w:val="32"/>
          <w:szCs w:val="32"/>
        </w:rPr>
      </w:pPr>
    </w:p>
    <w:p w:rsidR="005561E9" w:rsidRDefault="00CE6686">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第九条 违纪学生有下列情形之一的，可以从重处分：</w:t>
      </w:r>
    </w:p>
    <w:p w:rsidR="005561E9" w:rsidRDefault="00CE6686">
      <w:pPr>
        <w:numPr>
          <w:ilvl w:val="0"/>
          <w:numId w:val="4"/>
        </w:num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编造、掩盖、隐瞒违纪事实的。</w:t>
      </w:r>
    </w:p>
    <w:p w:rsidR="005561E9" w:rsidRDefault="00CE6686">
      <w:pPr>
        <w:numPr>
          <w:ilvl w:val="0"/>
          <w:numId w:val="4"/>
        </w:num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对有关人员进行干扰、威胁、恫吓、打击报复的。</w:t>
      </w:r>
    </w:p>
    <w:p w:rsidR="005561E9" w:rsidRDefault="00CE6686">
      <w:pPr>
        <w:numPr>
          <w:ilvl w:val="0"/>
          <w:numId w:val="4"/>
        </w:num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同时有两种以上（含两种）违纪行为的。</w:t>
      </w:r>
    </w:p>
    <w:p w:rsidR="005561E9" w:rsidRDefault="00CE6686">
      <w:pPr>
        <w:numPr>
          <w:ilvl w:val="0"/>
          <w:numId w:val="4"/>
        </w:num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组织策划群体违纪行为的。</w:t>
      </w:r>
    </w:p>
    <w:p w:rsidR="005561E9" w:rsidRDefault="00CE6686">
      <w:pPr>
        <w:numPr>
          <w:ilvl w:val="0"/>
          <w:numId w:val="4"/>
        </w:num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教唆、胁迫、诱骗他人违纪的。</w:t>
      </w:r>
    </w:p>
    <w:p w:rsidR="005561E9" w:rsidRDefault="00CE6686">
      <w:pPr>
        <w:numPr>
          <w:ilvl w:val="0"/>
          <w:numId w:val="4"/>
        </w:num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有其他应当从重处分的。</w:t>
      </w:r>
    </w:p>
    <w:p w:rsidR="005561E9" w:rsidRDefault="005561E9">
      <w:pPr>
        <w:spacing w:line="440" w:lineRule="exact"/>
        <w:rPr>
          <w:rFonts w:ascii="仿宋_GB2312" w:eastAsia="仿宋_GB2312" w:hAnsi="仿宋_GB2312" w:cs="仿宋_GB2312"/>
          <w:sz w:val="32"/>
          <w:szCs w:val="32"/>
        </w:rPr>
      </w:pPr>
    </w:p>
    <w:p w:rsidR="005561E9" w:rsidRDefault="00CE6686">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第十条 受处分期间受到新的处分的，其处分期为原处分期尚未执行的期限与新处分期限之</w:t>
      </w:r>
      <w:proofErr w:type="gramStart"/>
      <w:r>
        <w:rPr>
          <w:rFonts w:ascii="仿宋_GB2312" w:eastAsia="仿宋_GB2312" w:hAnsi="仿宋_GB2312" w:cs="仿宋_GB2312" w:hint="eastAsia"/>
          <w:sz w:val="32"/>
          <w:szCs w:val="32"/>
        </w:rPr>
        <w:t>和</w:t>
      </w:r>
      <w:proofErr w:type="gramEnd"/>
      <w:r>
        <w:rPr>
          <w:rFonts w:ascii="仿宋_GB2312" w:eastAsia="仿宋_GB2312" w:hAnsi="仿宋_GB2312" w:cs="仿宋_GB2312" w:hint="eastAsia"/>
          <w:sz w:val="32"/>
          <w:szCs w:val="32"/>
        </w:rPr>
        <w:t>。曾两次违纪受到处分，第三次违纪应当处分的，视为屡次违纪。三次处分（含第三次违纪应当给予的处分）中有一次记过及以上处分的，第三次违纪应给予开除学籍处分。</w:t>
      </w:r>
    </w:p>
    <w:p w:rsidR="005561E9" w:rsidRDefault="005561E9">
      <w:pPr>
        <w:spacing w:line="440" w:lineRule="exact"/>
        <w:ind w:firstLineChars="200" w:firstLine="640"/>
        <w:rPr>
          <w:rFonts w:ascii="仿宋_GB2312" w:eastAsia="仿宋_GB2312" w:hAnsi="仿宋_GB2312" w:cs="仿宋_GB2312"/>
          <w:sz w:val="32"/>
          <w:szCs w:val="32"/>
        </w:rPr>
      </w:pPr>
    </w:p>
    <w:p w:rsidR="005561E9" w:rsidRDefault="00CE6686">
      <w:pPr>
        <w:spacing w:line="440" w:lineRule="exact"/>
        <w:ind w:firstLineChars="200" w:firstLine="643"/>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lastRenderedPageBreak/>
        <w:t>第三章 违纪行为和处分</w:t>
      </w:r>
    </w:p>
    <w:p w:rsidR="005561E9" w:rsidRDefault="00CE6686">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第十一条 对违反法律、法规的，给予以下处分：</w:t>
      </w:r>
    </w:p>
    <w:p w:rsidR="005561E9" w:rsidRDefault="00CE6686">
      <w:pPr>
        <w:numPr>
          <w:ilvl w:val="0"/>
          <w:numId w:val="5"/>
        </w:num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触犯国家法律，构成刑事犯罪被追究刑事责任的，给予开除学籍处分。</w:t>
      </w:r>
    </w:p>
    <w:p w:rsidR="005561E9" w:rsidRDefault="00CE6686">
      <w:pPr>
        <w:numPr>
          <w:ilvl w:val="0"/>
          <w:numId w:val="5"/>
        </w:num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违反治安管理规定，受到公安机关或者国家安全机关行政处罚的，视情节轻重，给予记过及以上处分。</w:t>
      </w:r>
    </w:p>
    <w:p w:rsidR="005561E9" w:rsidRDefault="00CE6686">
      <w:pPr>
        <w:numPr>
          <w:ilvl w:val="0"/>
          <w:numId w:val="5"/>
        </w:num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违反法律、法规，应当追究刑事责任或者受行政处罚，而公安机关或者国家安全机关依法免予处罚的，视情节轻重，给予警告及以上处分。</w:t>
      </w:r>
    </w:p>
    <w:p w:rsidR="005561E9" w:rsidRDefault="005561E9">
      <w:pPr>
        <w:spacing w:line="440" w:lineRule="exact"/>
        <w:rPr>
          <w:rFonts w:ascii="仿宋_GB2312" w:eastAsia="仿宋_GB2312" w:hAnsi="仿宋_GB2312" w:cs="仿宋_GB2312"/>
          <w:sz w:val="32"/>
          <w:szCs w:val="32"/>
        </w:rPr>
      </w:pPr>
    </w:p>
    <w:p w:rsidR="005561E9" w:rsidRDefault="00CE6686">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第十二条 对有以下行为之一的，视情节轻重，给予以下处分：</w:t>
      </w:r>
    </w:p>
    <w:p w:rsidR="005561E9" w:rsidRDefault="00CE6686">
      <w:pPr>
        <w:numPr>
          <w:ilvl w:val="0"/>
          <w:numId w:val="6"/>
        </w:num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组织、参加未经批准的集会、游行、示威活动的，组织或者煽动闹事，破坏安定团结、扰乱社会秩序的，给予警告或者严重警告处分；造成严重后果的，给予记过及以上处分。</w:t>
      </w:r>
    </w:p>
    <w:p w:rsidR="005561E9" w:rsidRDefault="00CE6686">
      <w:pPr>
        <w:numPr>
          <w:ilvl w:val="0"/>
          <w:numId w:val="6"/>
        </w:num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书写、制作、张贴、投递、散发含有非法内容或有害信息的大小字报、传单、标语、刊物、视听资料等，混淆视听或者制造混乱的，给予警告或者严重警告处分；造成严重后果的，给予记过及以上处分。（三）明知是赃物而购买或者窝藏、销毁、转移的，给予警告或者严重警告处分；造成严重后果的，给予记过及以上处分。</w:t>
      </w:r>
    </w:p>
    <w:p w:rsidR="005561E9" w:rsidRDefault="00CE6686">
      <w:pPr>
        <w:numPr>
          <w:ilvl w:val="0"/>
          <w:numId w:val="6"/>
        </w:num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吸食毒品的，给予记过及以上处分。</w:t>
      </w:r>
    </w:p>
    <w:p w:rsidR="005561E9" w:rsidRDefault="00CE6686">
      <w:pPr>
        <w:numPr>
          <w:ilvl w:val="0"/>
          <w:numId w:val="6"/>
        </w:num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违反爆炸、剧毒、易燃、放射性等危险物品管理规定，储存、携带、贩卖或者使用危险物品的，给予记过处分；造成严重后果的，给予留校察看或者开除学籍处分。</w:t>
      </w:r>
    </w:p>
    <w:p w:rsidR="005561E9" w:rsidRDefault="00CE6686">
      <w:pPr>
        <w:numPr>
          <w:ilvl w:val="0"/>
          <w:numId w:val="6"/>
        </w:num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参与非法传销活动，对一般参与，经教育劝阻不改的，给予警告处分；对组织策划的，给予警告处分，经教育劝阻不改的，给予严重警告处分；造成严重后果的，给予记过及以上处分。</w:t>
      </w:r>
    </w:p>
    <w:p w:rsidR="00666A70" w:rsidRDefault="00CE6686">
      <w:pPr>
        <w:numPr>
          <w:ilvl w:val="0"/>
          <w:numId w:val="6"/>
        </w:num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非法制造、贩卖、携带匕首、三棱刀、弹簧刀或者其</w:t>
      </w:r>
      <w:r>
        <w:rPr>
          <w:rFonts w:ascii="仿宋_GB2312" w:eastAsia="仿宋_GB2312" w:hAnsi="仿宋_GB2312" w:cs="仿宋_GB2312" w:hint="eastAsia"/>
          <w:sz w:val="32"/>
          <w:szCs w:val="32"/>
        </w:rPr>
        <w:lastRenderedPageBreak/>
        <w:t>他管制刀具的，给予严重警告处分；造成严重后果的，给予记过及以上处分。</w:t>
      </w:r>
    </w:p>
    <w:p w:rsidR="005561E9" w:rsidRDefault="00CE6686" w:rsidP="00666A70">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（八）妨害消防安全管理，无故使用或故意损坏消防设施、器材的，或堆放物品侵占消防通道经教育不听劝阻的，给予警告或者严重警告处分；造成严重后果的，给予记过及以上处分。</w:t>
      </w:r>
    </w:p>
    <w:p w:rsidR="005561E9" w:rsidRDefault="00CE6686">
      <w:pPr>
        <w:numPr>
          <w:ilvl w:val="0"/>
          <w:numId w:val="7"/>
        </w:num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在校园内饲养、携带宠物，经批评教育不改的，给予警告处分；情节严重的，给予严重警告或记过处分。</w:t>
      </w:r>
    </w:p>
    <w:p w:rsidR="005561E9" w:rsidRDefault="005561E9">
      <w:pPr>
        <w:spacing w:line="440" w:lineRule="exact"/>
        <w:rPr>
          <w:rFonts w:ascii="仿宋_GB2312" w:eastAsia="仿宋_GB2312" w:hAnsi="仿宋_GB2312" w:cs="仿宋_GB2312"/>
          <w:sz w:val="32"/>
          <w:szCs w:val="32"/>
        </w:rPr>
      </w:pPr>
    </w:p>
    <w:p w:rsidR="005561E9" w:rsidRDefault="00CE6686">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第十三条 对非法占有、故意损坏公私财物的，除如数偿还、赔偿损失外，视情节轻重，给予警告或者严重警告处分；造成严重后果的，给予记过及以上处分。</w:t>
      </w:r>
    </w:p>
    <w:p w:rsidR="005561E9" w:rsidRDefault="005561E9">
      <w:pPr>
        <w:spacing w:line="440" w:lineRule="exact"/>
        <w:ind w:firstLineChars="200" w:firstLine="640"/>
        <w:rPr>
          <w:rFonts w:ascii="仿宋_GB2312" w:eastAsia="仿宋_GB2312" w:hAnsi="仿宋_GB2312" w:cs="仿宋_GB2312"/>
          <w:sz w:val="32"/>
          <w:szCs w:val="32"/>
        </w:rPr>
      </w:pPr>
    </w:p>
    <w:p w:rsidR="005561E9" w:rsidRDefault="00CE6686">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第十四条 对有以下侵犯他人人身权利行为之一的，视情节轻重，给予以下处分：</w:t>
      </w:r>
    </w:p>
    <w:p w:rsidR="005561E9" w:rsidRDefault="00CE6686">
      <w:pPr>
        <w:numPr>
          <w:ilvl w:val="0"/>
          <w:numId w:val="8"/>
        </w:num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殴打他人，未伤他人的，给予警告处分；致人轻微伤的，给予严重警告或者记过处分；致人轻伤的，给予记过或者留校察看处分；致人重伤的，给予开除学籍处分。</w:t>
      </w:r>
    </w:p>
    <w:p w:rsidR="005561E9" w:rsidRDefault="00CE6686">
      <w:pPr>
        <w:numPr>
          <w:ilvl w:val="0"/>
          <w:numId w:val="8"/>
        </w:num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造谣、诬陷、侮辱、谩骂他人，捏造事实诽谤他人，经批评教育不改的，给予警告或者严重警告处分；造成严重后果的，给予记过及以上处分。</w:t>
      </w:r>
    </w:p>
    <w:p w:rsidR="005561E9" w:rsidRDefault="00CE6686">
      <w:pPr>
        <w:numPr>
          <w:ilvl w:val="0"/>
          <w:numId w:val="8"/>
        </w:num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写恐吓信或者用其他方法威胁他人安全或者干扰他人正常学习、生活者，经批评教育不改的，给予警告或者严重警告处分；造成严重后果的，给予记过及以上处分。</w:t>
      </w:r>
    </w:p>
    <w:p w:rsidR="005561E9" w:rsidRDefault="00CE6686">
      <w:pPr>
        <w:numPr>
          <w:ilvl w:val="0"/>
          <w:numId w:val="8"/>
        </w:num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侵犯他人隐私，隐匿、毁弃或者私拆他人信件，或非法截获、篡改、删除他人电子邮件或者其他数据资料，侵犯他人通信自由和通信秘密的，给予警告或者严重警告处分；造成严重后果的，给予记过及以上处分。</w:t>
      </w:r>
    </w:p>
    <w:p w:rsidR="005561E9" w:rsidRDefault="00CE6686">
      <w:pPr>
        <w:numPr>
          <w:ilvl w:val="0"/>
          <w:numId w:val="8"/>
        </w:num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有其他侵犯他人人身权利的，视情节轻重，给予警告及以上处分。</w:t>
      </w:r>
    </w:p>
    <w:p w:rsidR="005561E9" w:rsidRDefault="005561E9">
      <w:pPr>
        <w:spacing w:line="440" w:lineRule="exact"/>
        <w:rPr>
          <w:rFonts w:ascii="仿宋_GB2312" w:eastAsia="仿宋_GB2312" w:hAnsi="仿宋_GB2312" w:cs="仿宋_GB2312"/>
          <w:sz w:val="32"/>
          <w:szCs w:val="32"/>
        </w:rPr>
      </w:pPr>
    </w:p>
    <w:p w:rsidR="005561E9" w:rsidRDefault="00CE6686">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第十五条 对扰乱学校公共秩序的，视情节轻重，给予以下处分：（一）扰乱学校教育教学秩序、生活秩序以及公共场所管理秩序的，给予警告或严重警告处分；造成严重后果的，给予记过及以上处分。（二）拒绝、阻碍国家或者学校工作人员依法、依规执行公务的，给予警告或者严重警告处分；造成严重后果的，给予记过及以上处分。（三）冒用学校、他人名义，侵害学校、他人利益，给学校、他人造成不良影响或者损失的，给予警告或者严重警告处分；造成严重后果的，给予记过及以上处分。</w:t>
      </w:r>
    </w:p>
    <w:p w:rsidR="005561E9" w:rsidRDefault="00CE6686">
      <w:pPr>
        <w:numPr>
          <w:ilvl w:val="0"/>
          <w:numId w:val="5"/>
        </w:num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伪造、变造、买卖、冒领或者盗窃、抢夺、毁灭各种公文、证件、证明、印章、档案的，给予严重警告或者记过处分；造成严重后果的，给予留校察看或者开除学籍处分。</w:t>
      </w:r>
    </w:p>
    <w:p w:rsidR="005561E9" w:rsidRDefault="00CE6686">
      <w:pPr>
        <w:numPr>
          <w:ilvl w:val="0"/>
          <w:numId w:val="5"/>
        </w:num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在校园内进行宗教活动，经教育劝阻不改的，给予警告或者严重警告处分；造成严重后果的，给予记过及以上处分。</w:t>
      </w:r>
    </w:p>
    <w:p w:rsidR="005561E9" w:rsidRDefault="00CE6686">
      <w:pPr>
        <w:numPr>
          <w:ilvl w:val="0"/>
          <w:numId w:val="5"/>
        </w:num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组织成立未经批准的学生团体并开展活动，或者有违反学生团体管理规定的其他行为，经教育劝阻不改的，给予警告或者严重警告处分；造成严重后果的，给予记过及以上处分。</w:t>
      </w:r>
    </w:p>
    <w:p w:rsidR="005561E9" w:rsidRDefault="00CE6686">
      <w:pPr>
        <w:numPr>
          <w:ilvl w:val="0"/>
          <w:numId w:val="5"/>
        </w:num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为谋求私人利益，诬陷教师、同学或扰乱学校正常教学、办公秩序，经教育拒不悔改的，给予严重警告及以上处分。</w:t>
      </w:r>
    </w:p>
    <w:p w:rsidR="005561E9" w:rsidRDefault="00CE6686">
      <w:pPr>
        <w:numPr>
          <w:ilvl w:val="0"/>
          <w:numId w:val="5"/>
        </w:num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组织开展未按法律程序和有关规定获得批准的社会政治活动或者集会、沙龙、俱乐部等，经教育劝阻不改的，给予警告或者严重警告处分；造成严重后果的，给予记过及以上处分。</w:t>
      </w:r>
    </w:p>
    <w:p w:rsidR="005561E9" w:rsidRDefault="00CE6686">
      <w:pPr>
        <w:numPr>
          <w:ilvl w:val="0"/>
          <w:numId w:val="5"/>
        </w:num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阅读、收看含有涉恐、邪教、色情等内容的非法书刊和音像制品，经批评教育不改的，给予警告或者严重警告处分；制作、传播、出租或出售的，给予记过及以上处分。</w:t>
      </w:r>
    </w:p>
    <w:p w:rsidR="005561E9" w:rsidRDefault="00CE6686">
      <w:pPr>
        <w:numPr>
          <w:ilvl w:val="0"/>
          <w:numId w:val="5"/>
        </w:num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有其他扰乱学校公共秩序的，视情节轻重，给予警告及以上处分。</w:t>
      </w:r>
    </w:p>
    <w:p w:rsidR="005561E9" w:rsidRDefault="005561E9">
      <w:pPr>
        <w:spacing w:line="440" w:lineRule="exact"/>
        <w:rPr>
          <w:rFonts w:ascii="仿宋_GB2312" w:eastAsia="仿宋_GB2312" w:hAnsi="仿宋_GB2312" w:cs="仿宋_GB2312"/>
          <w:sz w:val="32"/>
          <w:szCs w:val="32"/>
        </w:rPr>
      </w:pPr>
    </w:p>
    <w:p w:rsidR="005561E9" w:rsidRDefault="00CE6686">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第十六条 破坏校园秩序，影响环境与卫生的，视情节轻重，给予以下处分：</w:t>
      </w:r>
    </w:p>
    <w:p w:rsidR="005561E9" w:rsidRDefault="00CE6686">
      <w:pPr>
        <w:numPr>
          <w:ilvl w:val="0"/>
          <w:numId w:val="9"/>
        </w:num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在教学楼、图书馆、会场等公共场所，大声喧哗或乱扔废弃</w:t>
      </w:r>
      <w:proofErr w:type="gramStart"/>
      <w:r>
        <w:rPr>
          <w:rFonts w:ascii="仿宋_GB2312" w:eastAsia="仿宋_GB2312" w:hAnsi="仿宋_GB2312" w:cs="仿宋_GB2312" w:hint="eastAsia"/>
          <w:sz w:val="32"/>
          <w:szCs w:val="32"/>
        </w:rPr>
        <w:t>脏物</w:t>
      </w:r>
      <w:proofErr w:type="gramEnd"/>
      <w:r>
        <w:rPr>
          <w:rFonts w:ascii="仿宋_GB2312" w:eastAsia="仿宋_GB2312" w:hAnsi="仿宋_GB2312" w:cs="仿宋_GB2312" w:hint="eastAsia"/>
          <w:sz w:val="32"/>
          <w:szCs w:val="32"/>
        </w:rPr>
        <w:t>等，经教育劝阻不改的，给予警告或者严重警告处分。</w:t>
      </w:r>
    </w:p>
    <w:p w:rsidR="005561E9" w:rsidRDefault="00CE6686">
      <w:pPr>
        <w:numPr>
          <w:ilvl w:val="0"/>
          <w:numId w:val="9"/>
        </w:num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在建筑物、公用设备上乱涂、乱写、乱画，违章张贴，经教育劝阻不改的，给予警告或者严重警告处分。</w:t>
      </w:r>
    </w:p>
    <w:p w:rsidR="005561E9" w:rsidRDefault="00CE6686">
      <w:pPr>
        <w:numPr>
          <w:ilvl w:val="0"/>
          <w:numId w:val="9"/>
        </w:num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损坏校园环卫、园林、供水供电、网络通信等公用设施，经批评教育不改的，给予警告或者严重警告处分；造成严重后果的，给予记过及以上处分。</w:t>
      </w:r>
    </w:p>
    <w:p w:rsidR="005561E9" w:rsidRDefault="005561E9">
      <w:pPr>
        <w:spacing w:line="440" w:lineRule="exact"/>
        <w:rPr>
          <w:rFonts w:ascii="仿宋_GB2312" w:eastAsia="仿宋_GB2312" w:hAnsi="仿宋_GB2312" w:cs="仿宋_GB2312"/>
          <w:sz w:val="32"/>
          <w:szCs w:val="32"/>
        </w:rPr>
      </w:pPr>
    </w:p>
    <w:p w:rsidR="005561E9" w:rsidRDefault="00CE6686">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第十七条 学生违反课堂教学管理规定，未履行请假手续不参加教学活动的，按旷课处理。学生旷课，根据情节轻重，给予以下处分：（一）一学期累计旷课10～20学时，给予警告处分。</w:t>
      </w:r>
    </w:p>
    <w:p w:rsidR="005561E9" w:rsidRDefault="00CE6686">
      <w:pPr>
        <w:numPr>
          <w:ilvl w:val="0"/>
          <w:numId w:val="10"/>
        </w:num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一学期累计旷课21～30学时，给予严重警告处分。</w:t>
      </w:r>
    </w:p>
    <w:p w:rsidR="005561E9" w:rsidRDefault="00CE6686">
      <w:pPr>
        <w:numPr>
          <w:ilvl w:val="0"/>
          <w:numId w:val="10"/>
        </w:num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一学期累计旷课31～40学时，给予记过处分。</w:t>
      </w:r>
    </w:p>
    <w:p w:rsidR="005561E9" w:rsidRDefault="00CE6686">
      <w:pPr>
        <w:numPr>
          <w:ilvl w:val="0"/>
          <w:numId w:val="10"/>
        </w:num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一学期累计旷课40学时以上，给予留校察看处分。旷课按实际授课学时计，迟到或早退两次折算1学时；专业实习、毕业实习等教学计划规定的教学活动，每旷课一天以4学时计。</w:t>
      </w:r>
    </w:p>
    <w:p w:rsidR="005561E9" w:rsidRDefault="005561E9">
      <w:pPr>
        <w:spacing w:line="440" w:lineRule="exact"/>
        <w:rPr>
          <w:rFonts w:ascii="仿宋_GB2312" w:eastAsia="仿宋_GB2312" w:hAnsi="仿宋_GB2312" w:cs="仿宋_GB2312"/>
          <w:sz w:val="32"/>
          <w:szCs w:val="32"/>
        </w:rPr>
      </w:pPr>
    </w:p>
    <w:p w:rsidR="005561E9" w:rsidRDefault="00CE6686">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第十八条 对违反考试规定的，视情节轻重，给予以下处分：</w:t>
      </w:r>
    </w:p>
    <w:p w:rsidR="005561E9" w:rsidRDefault="00CE6686">
      <w:pPr>
        <w:numPr>
          <w:ilvl w:val="0"/>
          <w:numId w:val="11"/>
        </w:num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学生不遵守考场纪律，不服从考试工作人员安排，有下列行为之一的，认定为考试违纪，取消该课程考试成绩，给予警告处分，情节严重的，给予严重警告处分。</w:t>
      </w:r>
    </w:p>
    <w:p w:rsidR="005561E9" w:rsidRDefault="00CE6686">
      <w:pPr>
        <w:numPr>
          <w:ilvl w:val="0"/>
          <w:numId w:val="12"/>
        </w:num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携带规定以外的物品（如书籍、字典、电子设备、手机等）进入考场或不听劝告未放在指定位置的。</w:t>
      </w:r>
    </w:p>
    <w:p w:rsidR="005561E9" w:rsidRDefault="00CE6686">
      <w:pPr>
        <w:numPr>
          <w:ilvl w:val="0"/>
          <w:numId w:val="12"/>
        </w:num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进入考场后，不听从监考人员安排或不按指定位置就坐的。</w:t>
      </w:r>
    </w:p>
    <w:p w:rsidR="005561E9" w:rsidRDefault="00CE6686">
      <w:pPr>
        <w:numPr>
          <w:ilvl w:val="0"/>
          <w:numId w:val="12"/>
        </w:num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考试开始信号发出前答题或考试结束信号发出后继续答题、不及时交卷或不按规定交卷。</w:t>
      </w:r>
    </w:p>
    <w:p w:rsidR="005561E9" w:rsidRDefault="00CE6686">
      <w:pPr>
        <w:numPr>
          <w:ilvl w:val="0"/>
          <w:numId w:val="12"/>
        </w:num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考试过程中旁窥、交头接耳、互打暗号或者手势。</w:t>
      </w:r>
    </w:p>
    <w:p w:rsidR="005561E9" w:rsidRDefault="00CE6686">
      <w:pPr>
        <w:numPr>
          <w:ilvl w:val="0"/>
          <w:numId w:val="12"/>
        </w:num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未经监考人员同意在考试过程中擅自离开考场。</w:t>
      </w:r>
    </w:p>
    <w:p w:rsidR="005561E9" w:rsidRDefault="00CE6686">
      <w:pPr>
        <w:numPr>
          <w:ilvl w:val="0"/>
          <w:numId w:val="12"/>
        </w:num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未经允许，将试卷、答卷（含答题卡、答题纸等，下同）、草稿纸等考试用纸带出考场的。</w:t>
      </w:r>
    </w:p>
    <w:p w:rsidR="005561E9" w:rsidRDefault="00CE6686">
      <w:pPr>
        <w:numPr>
          <w:ilvl w:val="0"/>
          <w:numId w:val="12"/>
        </w:num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未经允许，在课桌上、课桌内、课桌旁或座位上放有书籍、笔记本、复习资料或自带的答题纸、草稿纸等物品的（不论是否翻阅）。</w:t>
      </w:r>
    </w:p>
    <w:p w:rsidR="005561E9" w:rsidRDefault="00CE6686">
      <w:pPr>
        <w:numPr>
          <w:ilvl w:val="0"/>
          <w:numId w:val="12"/>
        </w:num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用规定以外的笔、纸答题或者在试卷规定以外的地方书写姓名、考号或者以其他方式在答卷上标记规定以外的信息的。</w:t>
      </w:r>
    </w:p>
    <w:p w:rsidR="005561E9" w:rsidRDefault="00CE6686">
      <w:pPr>
        <w:numPr>
          <w:ilvl w:val="0"/>
          <w:numId w:val="12"/>
        </w:num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在考场内外大声喧哗、不服从监考人员管理以及其他扰乱考场秩序行为。</w:t>
      </w:r>
    </w:p>
    <w:p w:rsidR="005561E9" w:rsidRDefault="00CE6686">
      <w:pPr>
        <w:numPr>
          <w:ilvl w:val="0"/>
          <w:numId w:val="11"/>
        </w:num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学生违背考试公平公正原则，有下列行为之一的，认定为考试作弊，取消该课程考试成绩，给予严重警告处分，情节严重的给予记过处分：</w:t>
      </w:r>
    </w:p>
    <w:p w:rsidR="005561E9" w:rsidRDefault="00CE6686">
      <w:pPr>
        <w:numPr>
          <w:ilvl w:val="0"/>
          <w:numId w:val="13"/>
        </w:num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携带与考试内容相关的材料，或者存储与考试内容相关资料的电子设备参加考试的。</w:t>
      </w:r>
    </w:p>
    <w:p w:rsidR="005561E9" w:rsidRDefault="00CE6686">
      <w:pPr>
        <w:numPr>
          <w:ilvl w:val="0"/>
          <w:numId w:val="13"/>
        </w:num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抄袭或者协助他人抄袭试题答案或者与考试内容相关的资料的。</w:t>
      </w:r>
    </w:p>
    <w:p w:rsidR="005561E9" w:rsidRDefault="00CE6686">
      <w:pPr>
        <w:numPr>
          <w:ilvl w:val="0"/>
          <w:numId w:val="13"/>
        </w:num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携带具有发送或者接收信息功能设备的。</w:t>
      </w:r>
    </w:p>
    <w:p w:rsidR="005561E9" w:rsidRDefault="00CE6686">
      <w:pPr>
        <w:numPr>
          <w:ilvl w:val="0"/>
          <w:numId w:val="13"/>
        </w:num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通过借用文具（包括计算器等其他器具）构成实际作弊的。</w:t>
      </w:r>
    </w:p>
    <w:p w:rsidR="005561E9" w:rsidRDefault="00CE6686">
      <w:pPr>
        <w:numPr>
          <w:ilvl w:val="0"/>
          <w:numId w:val="13"/>
        </w:num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传、接物品或者交换试卷、答卷、草稿纸的。</w:t>
      </w:r>
    </w:p>
    <w:p w:rsidR="005561E9" w:rsidRDefault="00CE6686">
      <w:pPr>
        <w:numPr>
          <w:ilvl w:val="0"/>
          <w:numId w:val="13"/>
        </w:num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预先在课桌、身体等处书写与考试课程有关内容的。7.评卷过程中被认定为答案雷同的。</w:t>
      </w:r>
    </w:p>
    <w:p w:rsidR="005561E9" w:rsidRDefault="00CE6686">
      <w:pPr>
        <w:numPr>
          <w:ilvl w:val="0"/>
          <w:numId w:val="11"/>
        </w:num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学生有下列行为之一的，认定为考试作弊，取消该课程考试成绩，给予记过处分，情节严重的给予留校察看处分：</w:t>
      </w:r>
    </w:p>
    <w:p w:rsidR="005561E9" w:rsidRDefault="00CE6686">
      <w:pPr>
        <w:numPr>
          <w:ilvl w:val="0"/>
          <w:numId w:val="14"/>
        </w:num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故意销毁试卷、答卷的。</w:t>
      </w:r>
    </w:p>
    <w:p w:rsidR="005561E9" w:rsidRDefault="00CE6686">
      <w:pPr>
        <w:numPr>
          <w:ilvl w:val="0"/>
          <w:numId w:val="14"/>
        </w:num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抢夺、窃取他人试卷、答卷或者强迫他人为自己抄袭提供方便的。3.使用不正当手段更改试卷答案或考试成绩的。</w:t>
      </w:r>
    </w:p>
    <w:p w:rsidR="005561E9" w:rsidRDefault="00CE6686">
      <w:pPr>
        <w:numPr>
          <w:ilvl w:val="0"/>
          <w:numId w:val="14"/>
        </w:num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有其他以不正当手段获得或者试图获得试题答案、考试成</w:t>
      </w:r>
      <w:r>
        <w:rPr>
          <w:rFonts w:ascii="仿宋_GB2312" w:eastAsia="仿宋_GB2312" w:hAnsi="仿宋_GB2312" w:cs="仿宋_GB2312" w:hint="eastAsia"/>
          <w:sz w:val="32"/>
          <w:szCs w:val="32"/>
        </w:rPr>
        <w:lastRenderedPageBreak/>
        <w:t>绩的。</w:t>
      </w:r>
    </w:p>
    <w:p w:rsidR="005561E9" w:rsidRDefault="00CE6686">
      <w:pPr>
        <w:numPr>
          <w:ilvl w:val="0"/>
          <w:numId w:val="11"/>
        </w:num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学生有下列行为之一的，认定为考试作弊，取消该课程考试成绩，给予留校察看处分，情节严重的给予开除学籍处分：</w:t>
      </w:r>
    </w:p>
    <w:p w:rsidR="005561E9" w:rsidRDefault="00CE6686">
      <w:pPr>
        <w:numPr>
          <w:ilvl w:val="0"/>
          <w:numId w:val="15"/>
        </w:num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盗窃试卷的。</w:t>
      </w:r>
    </w:p>
    <w:p w:rsidR="005561E9" w:rsidRDefault="00CE6686">
      <w:pPr>
        <w:numPr>
          <w:ilvl w:val="0"/>
          <w:numId w:val="15"/>
        </w:num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伪造证件、证明及其他材料获得考试资格和考试成绩的。</w:t>
      </w:r>
    </w:p>
    <w:p w:rsidR="005561E9" w:rsidRDefault="00CE6686">
      <w:pPr>
        <w:numPr>
          <w:ilvl w:val="0"/>
          <w:numId w:val="15"/>
        </w:num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组织、参与集体考试舞弊的。</w:t>
      </w:r>
    </w:p>
    <w:p w:rsidR="005561E9" w:rsidRDefault="00CE6686">
      <w:pPr>
        <w:numPr>
          <w:ilvl w:val="0"/>
          <w:numId w:val="15"/>
        </w:num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请人代考或替人考试的（包括请或替校外人员考试）。</w:t>
      </w:r>
    </w:p>
    <w:p w:rsidR="005561E9" w:rsidRDefault="00CE6686">
      <w:pPr>
        <w:numPr>
          <w:ilvl w:val="0"/>
          <w:numId w:val="15"/>
        </w:num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在答卷上填写与本人身份不符的姓名、考号等信息的（认定为替人代考）。</w:t>
      </w:r>
    </w:p>
    <w:p w:rsidR="005561E9" w:rsidRDefault="00CE6686">
      <w:pPr>
        <w:numPr>
          <w:ilvl w:val="0"/>
          <w:numId w:val="15"/>
        </w:num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在校期间因违反考试纪律受到记过及以上处分，再次违反考试纪律的。</w:t>
      </w:r>
    </w:p>
    <w:p w:rsidR="005561E9" w:rsidRDefault="00CE6686">
      <w:pPr>
        <w:numPr>
          <w:ilvl w:val="0"/>
          <w:numId w:val="15"/>
        </w:num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辱骂、威胁、侮辱、诽谤、诬陷、殴打考试工作人员或其他考生的。8.考场纪律混乱、考试秩序失控，出现大面积考试作弊现象的。</w:t>
      </w:r>
    </w:p>
    <w:p w:rsidR="005561E9" w:rsidRDefault="00CE6686">
      <w:pPr>
        <w:numPr>
          <w:ilvl w:val="0"/>
          <w:numId w:val="15"/>
        </w:num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有考试工作人员协助其实施作弊行为，事后查实的。</w:t>
      </w:r>
    </w:p>
    <w:p w:rsidR="005561E9" w:rsidRDefault="00CE6686">
      <w:pPr>
        <w:numPr>
          <w:ilvl w:val="0"/>
          <w:numId w:val="11"/>
        </w:num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其它考试违纪或作弊行为视情节轻重给予相应处分。</w:t>
      </w:r>
    </w:p>
    <w:p w:rsidR="005561E9" w:rsidRDefault="005561E9">
      <w:pPr>
        <w:spacing w:line="440" w:lineRule="exact"/>
        <w:rPr>
          <w:rFonts w:ascii="仿宋_GB2312" w:eastAsia="仿宋_GB2312" w:hAnsi="仿宋_GB2312" w:cs="仿宋_GB2312"/>
          <w:sz w:val="32"/>
          <w:szCs w:val="32"/>
        </w:rPr>
      </w:pPr>
    </w:p>
    <w:p w:rsidR="005561E9" w:rsidRDefault="00CE6686">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第十九条 对违反以下学术道德规范的，视情节轻重，给予以下处分：</w:t>
      </w:r>
    </w:p>
    <w:p w:rsidR="005561E9" w:rsidRDefault="00CE6686">
      <w:pPr>
        <w:numPr>
          <w:ilvl w:val="0"/>
          <w:numId w:val="16"/>
        </w:num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剽窃、抄袭他人研究成果的，给予记过及以上处分。</w:t>
      </w:r>
    </w:p>
    <w:p w:rsidR="005561E9" w:rsidRDefault="00CE6686">
      <w:pPr>
        <w:numPr>
          <w:ilvl w:val="0"/>
          <w:numId w:val="16"/>
        </w:num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捏造、篡改研究成果、实验数据的，给予记过及以上处分。</w:t>
      </w:r>
    </w:p>
    <w:p w:rsidR="005561E9" w:rsidRDefault="00CE6686">
      <w:pPr>
        <w:numPr>
          <w:ilvl w:val="0"/>
          <w:numId w:val="16"/>
        </w:num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在提交有关个人学术情况报告时，</w:t>
      </w:r>
      <w:proofErr w:type="gramStart"/>
      <w:r>
        <w:rPr>
          <w:rFonts w:ascii="仿宋_GB2312" w:eastAsia="仿宋_GB2312" w:hAnsi="仿宋_GB2312" w:cs="仿宋_GB2312" w:hint="eastAsia"/>
          <w:sz w:val="32"/>
          <w:szCs w:val="32"/>
        </w:rPr>
        <w:t>不</w:t>
      </w:r>
      <w:proofErr w:type="gramEnd"/>
      <w:r>
        <w:rPr>
          <w:rFonts w:ascii="仿宋_GB2312" w:eastAsia="仿宋_GB2312" w:hAnsi="仿宋_GB2312" w:cs="仿宋_GB2312" w:hint="eastAsia"/>
          <w:sz w:val="32"/>
          <w:szCs w:val="32"/>
        </w:rPr>
        <w:t>如实报告学术经历、学术成果，伪造专家鉴定、证书及其他学术能力证明材料的，给予严重警告及以上处分。</w:t>
      </w:r>
    </w:p>
    <w:p w:rsidR="005561E9" w:rsidRDefault="00CE6686">
      <w:pPr>
        <w:numPr>
          <w:ilvl w:val="0"/>
          <w:numId w:val="16"/>
        </w:num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代写论文、买卖论文的，给予记过及以上处分。</w:t>
      </w:r>
    </w:p>
    <w:p w:rsidR="005561E9" w:rsidRDefault="00CE6686">
      <w:pPr>
        <w:numPr>
          <w:ilvl w:val="0"/>
          <w:numId w:val="16"/>
        </w:num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有其他违背学术界公认的学术道德规范或相关法律法规的，给予警告及以上处分。</w:t>
      </w:r>
    </w:p>
    <w:p w:rsidR="005561E9" w:rsidRDefault="005561E9">
      <w:pPr>
        <w:spacing w:line="440" w:lineRule="exact"/>
        <w:rPr>
          <w:rFonts w:ascii="仿宋_GB2312" w:eastAsia="仿宋_GB2312" w:hAnsi="仿宋_GB2312" w:cs="仿宋_GB2312"/>
          <w:sz w:val="32"/>
          <w:szCs w:val="32"/>
        </w:rPr>
      </w:pPr>
    </w:p>
    <w:p w:rsidR="005561E9" w:rsidRDefault="00CE6686">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第二十条 对违反学校学生住宿管理规定的，视情节轻</w:t>
      </w:r>
      <w:r>
        <w:rPr>
          <w:rFonts w:ascii="仿宋_GB2312" w:eastAsia="仿宋_GB2312" w:hAnsi="仿宋_GB2312" w:cs="仿宋_GB2312" w:hint="eastAsia"/>
          <w:sz w:val="32"/>
          <w:szCs w:val="32"/>
        </w:rPr>
        <w:lastRenderedPageBreak/>
        <w:t>重，给予以下处分：</w:t>
      </w:r>
    </w:p>
    <w:p w:rsidR="005561E9" w:rsidRDefault="00CE6686">
      <w:pPr>
        <w:numPr>
          <w:ilvl w:val="0"/>
          <w:numId w:val="17"/>
        </w:num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擅自在外租房居住，经批评教育不改的，给予警告处分。</w:t>
      </w:r>
    </w:p>
    <w:p w:rsidR="005561E9" w:rsidRDefault="00CE6686">
      <w:pPr>
        <w:numPr>
          <w:ilvl w:val="0"/>
          <w:numId w:val="17"/>
        </w:num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擅自调换、占用学生宿舍、床位，经批评教育不改的，给予警告处分；擅自出租、出借学生寝室、床位的，给予警告处分，经批评教育不改的，给予严重警告或记过处分。</w:t>
      </w:r>
    </w:p>
    <w:p w:rsidR="005561E9" w:rsidRDefault="00CE6686">
      <w:pPr>
        <w:numPr>
          <w:ilvl w:val="0"/>
          <w:numId w:val="17"/>
        </w:num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擅自留宿他人，经批评教育不改的，给予警告或者严重警告处分；造成严重后果的，给予记过及以上处分。</w:t>
      </w:r>
    </w:p>
    <w:p w:rsidR="005561E9" w:rsidRDefault="00CE6686">
      <w:pPr>
        <w:numPr>
          <w:ilvl w:val="0"/>
          <w:numId w:val="17"/>
        </w:num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违规用电或者使用可能危害公共安全的电器，经批评教育不改的，给予警告或者严重警告处分；造成严重后果的，给予记过及以上处分。</w:t>
      </w:r>
    </w:p>
    <w:p w:rsidR="005561E9" w:rsidRDefault="00CE6686">
      <w:pPr>
        <w:numPr>
          <w:ilvl w:val="0"/>
          <w:numId w:val="17"/>
        </w:num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在学生公寓（宿舍）楼内焚烧物品或者故意往楼下投掷物品、火种，经批评教育不改的，给予警告或者严重警告处分；造成严重后果的，给予记过及以上处分。</w:t>
      </w:r>
    </w:p>
    <w:p w:rsidR="005561E9" w:rsidRDefault="00CE6686">
      <w:pPr>
        <w:numPr>
          <w:ilvl w:val="0"/>
          <w:numId w:val="17"/>
        </w:num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阻挠公寓（宿舍）管理人员例行检查工作，经批评教育不改的，给予警告或严重警告处分。</w:t>
      </w:r>
    </w:p>
    <w:p w:rsidR="005561E9" w:rsidRDefault="00CE6686">
      <w:pPr>
        <w:numPr>
          <w:ilvl w:val="0"/>
          <w:numId w:val="17"/>
        </w:num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其他违反学生住宿管理规定情形，经批评教育不改的，给予警告或者严重警告处分；造成严重后果的，给予记过及以上处分。</w:t>
      </w:r>
    </w:p>
    <w:p w:rsidR="005561E9" w:rsidRDefault="005561E9">
      <w:pPr>
        <w:spacing w:line="440" w:lineRule="exact"/>
        <w:rPr>
          <w:rFonts w:ascii="仿宋_GB2312" w:eastAsia="仿宋_GB2312" w:hAnsi="仿宋_GB2312" w:cs="仿宋_GB2312"/>
          <w:sz w:val="32"/>
          <w:szCs w:val="32"/>
        </w:rPr>
      </w:pPr>
    </w:p>
    <w:p w:rsidR="005561E9" w:rsidRDefault="00CE6686">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第二十一条 对违反以下公民道德规范或者其他有损大学生形象的，视情节轻重，给予以下处分：</w:t>
      </w:r>
    </w:p>
    <w:p w:rsidR="005561E9" w:rsidRDefault="00CE6686">
      <w:pPr>
        <w:numPr>
          <w:ilvl w:val="0"/>
          <w:numId w:val="18"/>
        </w:num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酗酒或酒后滋事，经批评教育不改的，给予警告及以上处分。</w:t>
      </w:r>
    </w:p>
    <w:p w:rsidR="005561E9" w:rsidRDefault="00CE6686">
      <w:pPr>
        <w:numPr>
          <w:ilvl w:val="0"/>
          <w:numId w:val="18"/>
        </w:num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参与赌博或者为他人赌博提供条件的，给予警告及以上处分。</w:t>
      </w:r>
    </w:p>
    <w:p w:rsidR="005561E9" w:rsidRDefault="00CE6686">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（三）结伙斗殴、寻衅滋事的，给予严重警告及以上处分；造成严重后果的，给予留校察看或者开除学籍处分。</w:t>
      </w:r>
    </w:p>
    <w:p w:rsidR="005561E9" w:rsidRDefault="00CE6686">
      <w:pPr>
        <w:numPr>
          <w:ilvl w:val="0"/>
          <w:numId w:val="10"/>
        </w:num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参与邪教、迷信活动的，对一般参与的，经批评教育不改的，给予警告处分；对组织策划的，给予严重警告处分；造成严重后果的，给予记过及以上处分。</w:t>
      </w:r>
    </w:p>
    <w:p w:rsidR="005561E9" w:rsidRDefault="00CE6686">
      <w:pPr>
        <w:numPr>
          <w:ilvl w:val="0"/>
          <w:numId w:val="10"/>
        </w:num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对组织、参与其他有损大学生形象、有损社会公德的活动，造成不良影响的，给予警告及以上处分。</w:t>
      </w:r>
    </w:p>
    <w:p w:rsidR="005561E9" w:rsidRDefault="005561E9">
      <w:pPr>
        <w:spacing w:line="440" w:lineRule="exact"/>
        <w:rPr>
          <w:rFonts w:ascii="仿宋_GB2312" w:eastAsia="仿宋_GB2312" w:hAnsi="仿宋_GB2312" w:cs="仿宋_GB2312"/>
          <w:sz w:val="32"/>
          <w:szCs w:val="32"/>
        </w:rPr>
      </w:pPr>
    </w:p>
    <w:p w:rsidR="005561E9" w:rsidRDefault="00CE6686">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第二十二条 对违反国家和学校使用计算机网络有关规定的，视情节轻重，给予以下处分：</w:t>
      </w:r>
    </w:p>
    <w:p w:rsidR="005561E9" w:rsidRDefault="00CE6686">
      <w:pPr>
        <w:numPr>
          <w:ilvl w:val="0"/>
          <w:numId w:val="19"/>
        </w:num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违反国家规定，侵入国家事务、国防建设等尖端科学技术领域的计算机信息系统的，给予严重警告及以上处分。</w:t>
      </w:r>
    </w:p>
    <w:p w:rsidR="005561E9" w:rsidRDefault="00CE6686">
      <w:pPr>
        <w:numPr>
          <w:ilvl w:val="0"/>
          <w:numId w:val="19"/>
        </w:num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故意制作、传播计算机病毒等破坏性程序，攻击计算机系统及通信网络，致使计算机系统及通信网络遭受损害的，给予严重警告及以上处分。</w:t>
      </w:r>
    </w:p>
    <w:p w:rsidR="005561E9" w:rsidRDefault="00CE6686">
      <w:pPr>
        <w:numPr>
          <w:ilvl w:val="0"/>
          <w:numId w:val="19"/>
        </w:num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对公共计算机信息系统、网站功能进行删除、修改、增加、干扰，造成计算机信息系统、网站不能正常运行，或对计算机信息系统中存储、处理、传输的数据和应用程序进行删除、修改、增加的，给予严重警告及以上处分。</w:t>
      </w:r>
    </w:p>
    <w:p w:rsidR="005561E9" w:rsidRDefault="00CE6686">
      <w:pPr>
        <w:numPr>
          <w:ilvl w:val="0"/>
          <w:numId w:val="19"/>
        </w:num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擅自中断公共计算机网络或者通信服务，造成计算机网络或者通信系统不能正常运行的，给予警告及以上处分。</w:t>
      </w:r>
    </w:p>
    <w:p w:rsidR="005561E9" w:rsidRDefault="00CE6686">
      <w:pPr>
        <w:numPr>
          <w:ilvl w:val="0"/>
          <w:numId w:val="19"/>
        </w:num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登录非法网站、传播有害信息的，给予警告及以上处分。</w:t>
      </w:r>
    </w:p>
    <w:p w:rsidR="005561E9" w:rsidRDefault="00CE6686">
      <w:pPr>
        <w:numPr>
          <w:ilvl w:val="0"/>
          <w:numId w:val="19"/>
        </w:num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利用互联网、微博、</w:t>
      </w:r>
      <w:proofErr w:type="gramStart"/>
      <w:r>
        <w:rPr>
          <w:rFonts w:ascii="仿宋_GB2312" w:eastAsia="仿宋_GB2312" w:hAnsi="仿宋_GB2312" w:cs="仿宋_GB2312" w:hint="eastAsia"/>
          <w:sz w:val="32"/>
          <w:szCs w:val="32"/>
        </w:rPr>
        <w:t>微信等</w:t>
      </w:r>
      <w:proofErr w:type="gramEnd"/>
      <w:r>
        <w:rPr>
          <w:rFonts w:ascii="仿宋_GB2312" w:eastAsia="仿宋_GB2312" w:hAnsi="仿宋_GB2312" w:cs="仿宋_GB2312" w:hint="eastAsia"/>
          <w:sz w:val="32"/>
          <w:szCs w:val="32"/>
        </w:rPr>
        <w:t>网络平台发表妨碍国家安全和社会安定团结的言论，或者影响学校正常秩序，造成不良影响的，给予警告或严重警告处分；造成严重后果的，给予记过及以上处分。</w:t>
      </w:r>
    </w:p>
    <w:p w:rsidR="005561E9" w:rsidRDefault="00CE6686">
      <w:pPr>
        <w:numPr>
          <w:ilvl w:val="0"/>
          <w:numId w:val="19"/>
        </w:num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有其他违反国家和学校使用计算机网络有关规定的，视情节轻重，给予警告及以上处分。</w:t>
      </w:r>
    </w:p>
    <w:p w:rsidR="005561E9" w:rsidRDefault="005561E9">
      <w:pPr>
        <w:spacing w:line="440" w:lineRule="exact"/>
        <w:rPr>
          <w:rFonts w:ascii="仿宋_GB2312" w:eastAsia="仿宋_GB2312" w:hAnsi="仿宋_GB2312" w:cs="仿宋_GB2312"/>
          <w:sz w:val="32"/>
          <w:szCs w:val="32"/>
        </w:rPr>
      </w:pPr>
    </w:p>
    <w:p w:rsidR="005561E9" w:rsidRDefault="00CE6686">
      <w:pPr>
        <w:spacing w:line="440" w:lineRule="exact"/>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第四章  处分的管理、程序与申诉</w:t>
      </w:r>
    </w:p>
    <w:p w:rsidR="005561E9" w:rsidRDefault="00CE6686">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第二十三条 学生违纪处分的实施部门为教务处和学工部。教务处负责学生学籍处分和考试违纪处分，学工部负责学生其他违纪处分。学生有违纪行为，但情节轻微，不足以给予上述处分的，由学生所在学院给予通报批评，督促其改正错误。</w:t>
      </w:r>
    </w:p>
    <w:p w:rsidR="005561E9" w:rsidRDefault="005561E9">
      <w:pPr>
        <w:spacing w:line="440" w:lineRule="exact"/>
        <w:ind w:firstLineChars="300" w:firstLine="960"/>
        <w:rPr>
          <w:rFonts w:ascii="仿宋_GB2312" w:eastAsia="仿宋_GB2312" w:hAnsi="仿宋_GB2312" w:cs="仿宋_GB2312"/>
          <w:sz w:val="32"/>
          <w:szCs w:val="32"/>
        </w:rPr>
      </w:pPr>
    </w:p>
    <w:p w:rsidR="005561E9" w:rsidRDefault="00CE6686">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第二十四条 在对学生</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处分决定之前，应告知学生</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决定的事实、理由及依据，并告知学生享有陈述和申辩的权利，听取学生或者其代理人的陈述和申辩。</w:t>
      </w:r>
    </w:p>
    <w:p w:rsidR="005561E9" w:rsidRDefault="005561E9">
      <w:pPr>
        <w:spacing w:line="440" w:lineRule="exact"/>
        <w:ind w:firstLineChars="200" w:firstLine="640"/>
        <w:rPr>
          <w:rFonts w:ascii="仿宋_GB2312" w:eastAsia="仿宋_GB2312" w:hAnsi="仿宋_GB2312" w:cs="仿宋_GB2312"/>
          <w:sz w:val="32"/>
          <w:szCs w:val="32"/>
        </w:rPr>
      </w:pPr>
    </w:p>
    <w:p w:rsidR="005561E9" w:rsidRDefault="00CE6686">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第二十五条 对学生的违纪处分处理程序：</w:t>
      </w:r>
    </w:p>
    <w:p w:rsidR="005561E9" w:rsidRDefault="00CE6686">
      <w:pPr>
        <w:numPr>
          <w:ilvl w:val="0"/>
          <w:numId w:val="20"/>
        </w:num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对考试违纪行为以外的其他违纪行为拟给予警告、严重警告处分，由学院提出处分意见，报学工部行文备案。</w:t>
      </w:r>
    </w:p>
    <w:p w:rsidR="005561E9" w:rsidRDefault="00CE6686">
      <w:pPr>
        <w:numPr>
          <w:ilvl w:val="0"/>
          <w:numId w:val="20"/>
        </w:num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对考试违纪行为以外的其他违纪行为拟给予记过、留校察看处分，由学院提出处分意见，报学工部核查，经主管校领导批准后学校行文。</w:t>
      </w:r>
    </w:p>
    <w:p w:rsidR="005561E9" w:rsidRDefault="00CE6686">
      <w:pPr>
        <w:numPr>
          <w:ilvl w:val="0"/>
          <w:numId w:val="20"/>
        </w:num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凡考试违纪行为对学生</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警告、严重警告、记过、留校察看、开除学籍处分的，由教务处核查认定，按照《湖北第二师范学院考试违规认定与处理办法》进行处理。</w:t>
      </w:r>
    </w:p>
    <w:p w:rsidR="005561E9" w:rsidRDefault="00CE6686">
      <w:pPr>
        <w:numPr>
          <w:ilvl w:val="0"/>
          <w:numId w:val="20"/>
        </w:num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对学生</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开除学籍处分，提交校长办公会或者校长授权的专门会议研究决定，并事先进行合法性审查。</w:t>
      </w:r>
    </w:p>
    <w:p w:rsidR="005561E9" w:rsidRDefault="005561E9">
      <w:pPr>
        <w:spacing w:line="440" w:lineRule="exact"/>
        <w:rPr>
          <w:rFonts w:ascii="仿宋_GB2312" w:eastAsia="仿宋_GB2312" w:hAnsi="仿宋_GB2312" w:cs="仿宋_GB2312"/>
          <w:sz w:val="32"/>
          <w:szCs w:val="32"/>
        </w:rPr>
      </w:pPr>
    </w:p>
    <w:p w:rsidR="005561E9" w:rsidRDefault="00CE6686">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第二十六条 学生违纪行为的调查取证：</w:t>
      </w:r>
    </w:p>
    <w:p w:rsidR="005561E9" w:rsidRDefault="00CE6686">
      <w:pPr>
        <w:numPr>
          <w:ilvl w:val="0"/>
          <w:numId w:val="21"/>
        </w:num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一般情节的违纪事件由学生所在学院负责调查取证，查清违纪事实。学院在调查学生违纪事件中遇有困难时，综合治理与安全保卫部和相关单位应协同调查。</w:t>
      </w:r>
    </w:p>
    <w:p w:rsidR="005561E9" w:rsidRDefault="00CE6686">
      <w:pPr>
        <w:numPr>
          <w:ilvl w:val="0"/>
          <w:numId w:val="21"/>
        </w:num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对于情节复杂、性质严重或违纪事件涉及跨学院学生时，由相关学院协助学校相关职能部门配合公安机关进行调查。</w:t>
      </w:r>
    </w:p>
    <w:p w:rsidR="005561E9" w:rsidRDefault="00CE6686">
      <w:pPr>
        <w:numPr>
          <w:ilvl w:val="0"/>
          <w:numId w:val="21"/>
        </w:num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对违纪行为的调查取证，一般应当在7个工作日内完成，复杂违纪行为的调查取证时间可以适当延长。</w:t>
      </w:r>
    </w:p>
    <w:p w:rsidR="005561E9" w:rsidRDefault="00CE6686">
      <w:pPr>
        <w:numPr>
          <w:ilvl w:val="0"/>
          <w:numId w:val="21"/>
        </w:num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调查取证应合法合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、程序正当、证据充分、信息准确，调查材料包括情况说明书、调查笔录、证人证言、物证、视听资料、鉴定结论、其他相关部门依法</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的鉴定性结论、裁定书、判决书、勘验笔录、现场笔录、监考（或者巡视）记录等证据材料，以及其它有关材料。</w:t>
      </w:r>
    </w:p>
    <w:p w:rsidR="005561E9" w:rsidRDefault="005561E9">
      <w:pPr>
        <w:spacing w:line="440" w:lineRule="exact"/>
        <w:rPr>
          <w:rFonts w:ascii="仿宋_GB2312" w:eastAsia="仿宋_GB2312" w:hAnsi="仿宋_GB2312" w:cs="仿宋_GB2312"/>
          <w:sz w:val="32"/>
          <w:szCs w:val="32"/>
        </w:rPr>
      </w:pPr>
    </w:p>
    <w:p w:rsidR="005561E9" w:rsidRDefault="00CE6686">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第二十七条 处分决定书的送达与生效：</w:t>
      </w:r>
    </w:p>
    <w:p w:rsidR="005561E9" w:rsidRDefault="00CE6686">
      <w:pPr>
        <w:numPr>
          <w:ilvl w:val="0"/>
          <w:numId w:val="22"/>
        </w:num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学校对学生</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处分，出具处分决定书。处分决定书包括下列内容：</w:t>
      </w:r>
    </w:p>
    <w:p w:rsidR="005561E9" w:rsidRDefault="00CE6686">
      <w:pPr>
        <w:numPr>
          <w:ilvl w:val="0"/>
          <w:numId w:val="23"/>
        </w:num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学生基本信息。</w:t>
      </w:r>
    </w:p>
    <w:p w:rsidR="005561E9" w:rsidRDefault="00CE6686">
      <w:pPr>
        <w:numPr>
          <w:ilvl w:val="0"/>
          <w:numId w:val="23"/>
        </w:numPr>
        <w:spacing w:line="440" w:lineRule="exact"/>
        <w:rPr>
          <w:rFonts w:ascii="仿宋_GB2312" w:eastAsia="仿宋_GB2312" w:hAnsi="仿宋_GB2312" w:cs="仿宋_GB2312"/>
          <w:sz w:val="32"/>
          <w:szCs w:val="32"/>
        </w:rPr>
      </w:pP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处分的事实和证据。</w:t>
      </w:r>
    </w:p>
    <w:p w:rsidR="005561E9" w:rsidRDefault="00CE6686">
      <w:pPr>
        <w:numPr>
          <w:ilvl w:val="0"/>
          <w:numId w:val="23"/>
        </w:num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处分的种类、依据、期限。</w:t>
      </w:r>
    </w:p>
    <w:p w:rsidR="005561E9" w:rsidRDefault="00CE6686">
      <w:pPr>
        <w:numPr>
          <w:ilvl w:val="0"/>
          <w:numId w:val="23"/>
        </w:num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申诉途径和期限。</w:t>
      </w:r>
    </w:p>
    <w:p w:rsidR="005561E9" w:rsidRDefault="00CE6686">
      <w:pPr>
        <w:numPr>
          <w:ilvl w:val="0"/>
          <w:numId w:val="23"/>
        </w:num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其他必要内容。</w:t>
      </w:r>
    </w:p>
    <w:p w:rsidR="005561E9" w:rsidRDefault="00CE6686">
      <w:pPr>
        <w:numPr>
          <w:ilvl w:val="0"/>
          <w:numId w:val="22"/>
        </w:num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处分决定书由学院直接送达学生本人，并由学生签收；拒绝签收的，采取留置送达，由学院记录在案，并由2名工作人员在该处分决定书上签字说明；已离校的，可以采取邮寄方式送达；难于联系的，可以利用学校网站、新闻媒体等以公告方式送达，公告期为60天，公告期满视为送达。</w:t>
      </w:r>
    </w:p>
    <w:p w:rsidR="005561E9" w:rsidRDefault="00CE6686">
      <w:pPr>
        <w:numPr>
          <w:ilvl w:val="0"/>
          <w:numId w:val="22"/>
        </w:num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处分决定自处分决定书送达之日起生效。</w:t>
      </w:r>
    </w:p>
    <w:p w:rsidR="005561E9" w:rsidRDefault="005561E9">
      <w:pPr>
        <w:spacing w:line="440" w:lineRule="exact"/>
        <w:rPr>
          <w:rFonts w:ascii="仿宋_GB2312" w:eastAsia="仿宋_GB2312" w:hAnsi="仿宋_GB2312" w:cs="仿宋_GB2312"/>
          <w:sz w:val="32"/>
          <w:szCs w:val="32"/>
        </w:rPr>
      </w:pPr>
    </w:p>
    <w:p w:rsidR="005561E9" w:rsidRDefault="00CE6686">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第二十八条 被开除学籍的学生，应当在学校送达处分决定书后10个工作日内办理</w:t>
      </w:r>
      <w:proofErr w:type="gramStart"/>
      <w:r>
        <w:rPr>
          <w:rFonts w:ascii="仿宋_GB2312" w:eastAsia="仿宋_GB2312" w:hAnsi="仿宋_GB2312" w:cs="仿宋_GB2312" w:hint="eastAsia"/>
          <w:sz w:val="32"/>
          <w:szCs w:val="32"/>
        </w:rPr>
        <w:t>完相关</w:t>
      </w:r>
      <w:proofErr w:type="gramEnd"/>
      <w:r>
        <w:rPr>
          <w:rFonts w:ascii="仿宋_GB2312" w:eastAsia="仿宋_GB2312" w:hAnsi="仿宋_GB2312" w:cs="仿宋_GB2312" w:hint="eastAsia"/>
          <w:sz w:val="32"/>
          <w:szCs w:val="32"/>
        </w:rPr>
        <w:t>手续离校。档案由学校退回其家庭所在地，户口按照国家相关规定</w:t>
      </w:r>
      <w:proofErr w:type="gramStart"/>
      <w:r>
        <w:rPr>
          <w:rFonts w:ascii="仿宋_GB2312" w:eastAsia="仿宋_GB2312" w:hAnsi="仿宋_GB2312" w:cs="仿宋_GB2312" w:hint="eastAsia"/>
          <w:sz w:val="32"/>
          <w:szCs w:val="32"/>
        </w:rPr>
        <w:t>迁回</w:t>
      </w:r>
      <w:proofErr w:type="gramEnd"/>
      <w:r>
        <w:rPr>
          <w:rFonts w:ascii="仿宋_GB2312" w:eastAsia="仿宋_GB2312" w:hAnsi="仿宋_GB2312" w:cs="仿宋_GB2312" w:hint="eastAsia"/>
          <w:sz w:val="32"/>
          <w:szCs w:val="32"/>
        </w:rPr>
        <w:t>原户籍地或者家庭户籍所在地。被开除学籍的学生，学校发给学习证明。逾期不办理手续离校的，学校注销其在校内的各种关系，并劝其离校。</w:t>
      </w:r>
    </w:p>
    <w:p w:rsidR="005561E9" w:rsidRDefault="005561E9">
      <w:pPr>
        <w:spacing w:line="440" w:lineRule="exact"/>
        <w:ind w:firstLineChars="200" w:firstLine="640"/>
        <w:rPr>
          <w:rFonts w:ascii="仿宋_GB2312" w:eastAsia="仿宋_GB2312" w:hAnsi="仿宋_GB2312" w:cs="仿宋_GB2312"/>
          <w:sz w:val="32"/>
          <w:szCs w:val="32"/>
        </w:rPr>
      </w:pPr>
    </w:p>
    <w:p w:rsidR="005561E9" w:rsidRDefault="00CE6686">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第二十九条 处分到期，由学生本人提出书面申请、学院出具处分期间的表现鉴定及解除建议，报处分下达部门审核同意后，予以解除。  </w:t>
      </w:r>
    </w:p>
    <w:p w:rsidR="005561E9" w:rsidRDefault="005561E9">
      <w:pPr>
        <w:spacing w:line="440" w:lineRule="exact"/>
        <w:ind w:firstLineChars="200" w:firstLine="640"/>
        <w:rPr>
          <w:rFonts w:ascii="仿宋_GB2312" w:eastAsia="仿宋_GB2312" w:hAnsi="仿宋_GB2312" w:cs="仿宋_GB2312"/>
          <w:sz w:val="32"/>
          <w:szCs w:val="32"/>
        </w:rPr>
      </w:pPr>
    </w:p>
    <w:p w:rsidR="005561E9" w:rsidRDefault="00CE6686">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第三十条 处分决定书、相关查证资料及解除处分材，须真实完整地归入学校文书档案和本人档案。</w:t>
      </w:r>
    </w:p>
    <w:p w:rsidR="005561E9" w:rsidRDefault="005561E9">
      <w:pPr>
        <w:spacing w:line="440" w:lineRule="exact"/>
        <w:ind w:firstLineChars="200" w:firstLine="640"/>
        <w:rPr>
          <w:rFonts w:ascii="仿宋_GB2312" w:eastAsia="仿宋_GB2312" w:hAnsi="仿宋_GB2312" w:cs="仿宋_GB2312"/>
          <w:sz w:val="32"/>
          <w:szCs w:val="32"/>
        </w:rPr>
      </w:pPr>
    </w:p>
    <w:p w:rsidR="005561E9" w:rsidRDefault="00CE6686">
      <w:pPr>
        <w:spacing w:line="440" w:lineRule="exact"/>
        <w:ind w:firstLineChars="200" w:firstLine="64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第三十一条 学生对处分决定有异议的，可以在接到学</w:t>
      </w:r>
      <w:r>
        <w:rPr>
          <w:rFonts w:ascii="仿宋_GB2312" w:eastAsia="仿宋_GB2312" w:hAnsi="仿宋_GB2312" w:cs="仿宋_GB2312" w:hint="eastAsia"/>
          <w:sz w:val="32"/>
          <w:szCs w:val="32"/>
        </w:rPr>
        <w:lastRenderedPageBreak/>
        <w:t>校处分决定书之日起10日内，按《湖北第二师范学院学生申诉管理办法》向学校学生申诉处理委员会提出书面申诉。学生在申诉期内未提出申诉的，学校不再受理其提出的申诉。在申诉期间，不停止处分决定的执行。</w:t>
      </w:r>
    </w:p>
    <w:p w:rsidR="005561E9" w:rsidRDefault="005561E9">
      <w:pPr>
        <w:spacing w:line="440" w:lineRule="exact"/>
        <w:ind w:firstLineChars="200" w:firstLine="640"/>
        <w:jc w:val="center"/>
        <w:rPr>
          <w:rFonts w:ascii="仿宋_GB2312" w:eastAsia="仿宋_GB2312" w:hAnsi="仿宋_GB2312" w:cs="仿宋_GB2312"/>
          <w:sz w:val="32"/>
          <w:szCs w:val="32"/>
        </w:rPr>
      </w:pPr>
    </w:p>
    <w:p w:rsidR="005561E9" w:rsidRDefault="00CE6686">
      <w:pPr>
        <w:spacing w:line="440" w:lineRule="exact"/>
        <w:ind w:firstLineChars="200" w:firstLine="643"/>
        <w:jc w:val="center"/>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第五章 附则</w:t>
      </w:r>
    </w:p>
    <w:p w:rsidR="005561E9" w:rsidRDefault="00CE6686">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第三十二条 继续教育学院所属学生的纪律处分参照本规定实施。</w:t>
      </w:r>
    </w:p>
    <w:p w:rsidR="005561E9" w:rsidRDefault="00CE6686">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第三十三条 本规定由学工部负责解释。</w:t>
      </w:r>
    </w:p>
    <w:p w:rsidR="005561E9" w:rsidRDefault="00CE6686">
      <w:pPr>
        <w:spacing w:line="440" w:lineRule="exact"/>
        <w:ind w:firstLineChars="200" w:firstLine="640"/>
        <w:rPr>
          <w:rFonts w:ascii="宋体" w:eastAsia="宋体" w:hAnsi="宋体" w:cs="宋体"/>
          <w:sz w:val="28"/>
          <w:szCs w:val="28"/>
        </w:rPr>
      </w:pPr>
      <w:r>
        <w:rPr>
          <w:rFonts w:ascii="仿宋_GB2312" w:eastAsia="仿宋_GB2312" w:hAnsi="仿宋_GB2312" w:cs="仿宋_GB2312" w:hint="eastAsia"/>
          <w:sz w:val="32"/>
          <w:szCs w:val="32"/>
        </w:rPr>
        <w:t>第三十四条 本规定自印发之日起施行，原《湖北第二师范学院学生违纪处分实施办法（修订）》（</w:t>
      </w:r>
      <w:proofErr w:type="gramStart"/>
      <w:r>
        <w:rPr>
          <w:rFonts w:ascii="仿宋_GB2312" w:eastAsia="仿宋_GB2312" w:hAnsi="仿宋_GB2312" w:cs="仿宋_GB2312" w:hint="eastAsia"/>
          <w:sz w:val="32"/>
          <w:szCs w:val="32"/>
        </w:rPr>
        <w:t>鄂二师院</w:t>
      </w:r>
      <w:proofErr w:type="gramEnd"/>
      <w:r>
        <w:rPr>
          <w:rFonts w:ascii="仿宋_GB2312" w:eastAsia="仿宋_GB2312" w:hAnsi="仿宋_GB2312" w:cs="仿宋_GB2312" w:hint="eastAsia"/>
          <w:sz w:val="32"/>
          <w:szCs w:val="32"/>
        </w:rPr>
        <w:t>行〔2009〕64号）同时废止。其它相关规定与本办法不相符的，以本办法为准。</w:t>
      </w:r>
    </w:p>
    <w:p w:rsidR="005561E9" w:rsidRDefault="005561E9">
      <w:pPr>
        <w:spacing w:line="440" w:lineRule="exact"/>
        <w:rPr>
          <w:rFonts w:ascii="宋体" w:eastAsia="宋体" w:hAnsi="宋体" w:cs="宋体"/>
          <w:sz w:val="28"/>
          <w:szCs w:val="28"/>
        </w:rPr>
      </w:pPr>
    </w:p>
    <w:p w:rsidR="005561E9" w:rsidRDefault="005561E9">
      <w:pPr>
        <w:spacing w:line="440" w:lineRule="exact"/>
      </w:pPr>
    </w:p>
    <w:p w:rsidR="005561E9" w:rsidRDefault="005561E9">
      <w:pPr>
        <w:spacing w:line="440" w:lineRule="exact"/>
      </w:pPr>
    </w:p>
    <w:p w:rsidR="005561E9" w:rsidRDefault="005561E9">
      <w:pPr>
        <w:spacing w:line="440" w:lineRule="exact"/>
      </w:pPr>
    </w:p>
    <w:p w:rsidR="005561E9" w:rsidRDefault="005561E9">
      <w:pPr>
        <w:spacing w:line="440" w:lineRule="exact"/>
      </w:pPr>
    </w:p>
    <w:p w:rsidR="005561E9" w:rsidRDefault="005561E9">
      <w:pPr>
        <w:tabs>
          <w:tab w:val="left" w:pos="1248"/>
        </w:tabs>
        <w:spacing w:line="440" w:lineRule="exact"/>
        <w:jc w:val="center"/>
        <w:rPr>
          <w:rFonts w:ascii="方正小标宋简体" w:eastAsia="方正小标宋简体" w:hAnsi="方正小标宋简体" w:cs="方正小标宋简体"/>
          <w:sz w:val="44"/>
          <w:szCs w:val="44"/>
        </w:rPr>
      </w:pPr>
    </w:p>
    <w:p w:rsidR="005561E9" w:rsidRDefault="005561E9">
      <w:pPr>
        <w:tabs>
          <w:tab w:val="left" w:pos="1248"/>
        </w:tabs>
        <w:spacing w:line="440" w:lineRule="exact"/>
        <w:jc w:val="center"/>
        <w:rPr>
          <w:rFonts w:ascii="方正小标宋简体" w:eastAsia="方正小标宋简体" w:hAnsi="方正小标宋简体" w:cs="方正小标宋简体"/>
          <w:sz w:val="44"/>
          <w:szCs w:val="44"/>
        </w:rPr>
      </w:pPr>
    </w:p>
    <w:p w:rsidR="005561E9" w:rsidRDefault="005561E9">
      <w:pPr>
        <w:tabs>
          <w:tab w:val="left" w:pos="1248"/>
        </w:tabs>
        <w:spacing w:line="440" w:lineRule="exact"/>
        <w:jc w:val="center"/>
        <w:rPr>
          <w:rFonts w:ascii="方正小标宋简体" w:eastAsia="方正小标宋简体" w:hAnsi="方正小标宋简体" w:cs="方正小标宋简体"/>
          <w:sz w:val="44"/>
          <w:szCs w:val="44"/>
        </w:rPr>
      </w:pPr>
    </w:p>
    <w:p w:rsidR="005561E9" w:rsidRDefault="005561E9">
      <w:pPr>
        <w:tabs>
          <w:tab w:val="left" w:pos="1248"/>
        </w:tabs>
        <w:spacing w:line="440" w:lineRule="exact"/>
        <w:jc w:val="center"/>
        <w:rPr>
          <w:rFonts w:ascii="方正小标宋简体" w:eastAsia="方正小标宋简体" w:hAnsi="方正小标宋简体" w:cs="方正小标宋简体"/>
          <w:sz w:val="44"/>
          <w:szCs w:val="44"/>
        </w:rPr>
      </w:pPr>
    </w:p>
    <w:p w:rsidR="005561E9" w:rsidRDefault="005561E9">
      <w:pPr>
        <w:tabs>
          <w:tab w:val="left" w:pos="1248"/>
        </w:tabs>
        <w:spacing w:line="440" w:lineRule="exact"/>
        <w:jc w:val="center"/>
        <w:rPr>
          <w:rFonts w:ascii="方正小标宋简体" w:eastAsia="方正小标宋简体" w:hAnsi="方正小标宋简体" w:cs="方正小标宋简体"/>
          <w:sz w:val="44"/>
          <w:szCs w:val="44"/>
        </w:rPr>
      </w:pPr>
    </w:p>
    <w:p w:rsidR="005561E9" w:rsidRDefault="005561E9">
      <w:pPr>
        <w:tabs>
          <w:tab w:val="left" w:pos="1248"/>
        </w:tabs>
        <w:spacing w:line="440" w:lineRule="exact"/>
        <w:jc w:val="center"/>
        <w:rPr>
          <w:rFonts w:ascii="方正小标宋简体" w:eastAsia="方正小标宋简体" w:hAnsi="方正小标宋简体" w:cs="方正小标宋简体"/>
          <w:sz w:val="44"/>
          <w:szCs w:val="44"/>
        </w:rPr>
      </w:pPr>
    </w:p>
    <w:p w:rsidR="005561E9" w:rsidRDefault="005561E9">
      <w:pPr>
        <w:tabs>
          <w:tab w:val="left" w:pos="1248"/>
        </w:tabs>
        <w:spacing w:line="440" w:lineRule="exact"/>
        <w:jc w:val="center"/>
        <w:rPr>
          <w:rFonts w:ascii="方正小标宋简体" w:eastAsia="方正小标宋简体" w:hAnsi="方正小标宋简体" w:cs="方正小标宋简体"/>
          <w:sz w:val="44"/>
          <w:szCs w:val="44"/>
        </w:rPr>
      </w:pPr>
    </w:p>
    <w:p w:rsidR="005561E9" w:rsidRDefault="005561E9">
      <w:pPr>
        <w:tabs>
          <w:tab w:val="left" w:pos="1248"/>
        </w:tabs>
        <w:spacing w:line="440" w:lineRule="exact"/>
        <w:jc w:val="center"/>
        <w:rPr>
          <w:rFonts w:ascii="方正小标宋简体" w:eastAsia="方正小标宋简体" w:hAnsi="方正小标宋简体" w:cs="方正小标宋简体"/>
          <w:sz w:val="44"/>
          <w:szCs w:val="44"/>
        </w:rPr>
      </w:pPr>
    </w:p>
    <w:p w:rsidR="005561E9" w:rsidRDefault="005561E9">
      <w:pPr>
        <w:tabs>
          <w:tab w:val="left" w:pos="1248"/>
        </w:tabs>
        <w:spacing w:line="440" w:lineRule="exact"/>
        <w:jc w:val="center"/>
        <w:rPr>
          <w:rFonts w:ascii="方正小标宋简体" w:eastAsia="方正小标宋简体" w:hAnsi="方正小标宋简体" w:cs="方正小标宋简体"/>
          <w:sz w:val="44"/>
          <w:szCs w:val="44"/>
        </w:rPr>
      </w:pPr>
    </w:p>
    <w:p w:rsidR="005561E9" w:rsidRDefault="005561E9">
      <w:pPr>
        <w:tabs>
          <w:tab w:val="left" w:pos="1248"/>
        </w:tabs>
        <w:spacing w:line="440" w:lineRule="exact"/>
        <w:jc w:val="center"/>
        <w:rPr>
          <w:rFonts w:ascii="方正小标宋简体" w:eastAsia="方正小标宋简体" w:hAnsi="方正小标宋简体" w:cs="方正小标宋简体"/>
          <w:sz w:val="44"/>
          <w:szCs w:val="44"/>
        </w:rPr>
      </w:pPr>
    </w:p>
    <w:p w:rsidR="005561E9" w:rsidRDefault="005561E9">
      <w:pPr>
        <w:tabs>
          <w:tab w:val="left" w:pos="1248"/>
        </w:tabs>
        <w:spacing w:line="440" w:lineRule="exact"/>
        <w:jc w:val="center"/>
        <w:rPr>
          <w:rFonts w:ascii="方正小标宋简体" w:eastAsia="方正小标宋简体" w:hAnsi="方正小标宋简体" w:cs="方正小标宋简体"/>
          <w:sz w:val="44"/>
          <w:szCs w:val="44"/>
        </w:rPr>
      </w:pPr>
    </w:p>
    <w:p w:rsidR="005561E9" w:rsidRDefault="005561E9">
      <w:pPr>
        <w:tabs>
          <w:tab w:val="left" w:pos="1248"/>
        </w:tabs>
        <w:spacing w:line="440" w:lineRule="exact"/>
        <w:jc w:val="center"/>
        <w:rPr>
          <w:rFonts w:ascii="方正小标宋简体" w:eastAsia="方正小标宋简体" w:hAnsi="方正小标宋简体" w:cs="方正小标宋简体"/>
          <w:sz w:val="44"/>
          <w:szCs w:val="44"/>
        </w:rPr>
      </w:pPr>
    </w:p>
    <w:p w:rsidR="005561E9" w:rsidRDefault="005561E9">
      <w:pPr>
        <w:tabs>
          <w:tab w:val="left" w:pos="1248"/>
        </w:tabs>
        <w:spacing w:line="440" w:lineRule="exact"/>
        <w:jc w:val="center"/>
        <w:rPr>
          <w:rFonts w:ascii="方正小标宋简体" w:eastAsia="方正小标宋简体" w:hAnsi="方正小标宋简体" w:cs="方正小标宋简体"/>
          <w:sz w:val="44"/>
          <w:szCs w:val="44"/>
        </w:rPr>
      </w:pPr>
    </w:p>
    <w:p w:rsidR="005561E9" w:rsidRDefault="00CE6686">
      <w:pPr>
        <w:tabs>
          <w:tab w:val="left" w:pos="1248"/>
        </w:tabs>
        <w:spacing w:line="4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8.湖北第二师范学院国家奖学金、国家励志奖学金、国家助学金评选管理暂行办法</w:t>
      </w:r>
    </w:p>
    <w:p w:rsidR="005561E9" w:rsidRDefault="005561E9">
      <w:pPr>
        <w:spacing w:line="440" w:lineRule="exact"/>
      </w:pPr>
    </w:p>
    <w:p w:rsidR="005561E9" w:rsidRDefault="00CE6686">
      <w:pPr>
        <w:spacing w:line="440" w:lineRule="exact"/>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第一章 总则</w:t>
      </w:r>
    </w:p>
    <w:p w:rsidR="005561E9" w:rsidRDefault="00CE6686">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第一条 为做好我校国家奖学金、国家励志奖学金及国家助学金评选管理工作，根据《国务院关于建立健全普通本科高校、高等职业学校和中等职业学校家庭经济困难学生资助政策体系的意见》（国发〔2007〕13号）、《湖北省普通本科高校、高等职业学校国家奖学金管理暂行办法》（</w:t>
      </w:r>
      <w:proofErr w:type="gramStart"/>
      <w:r>
        <w:rPr>
          <w:rFonts w:ascii="仿宋_GB2312" w:eastAsia="仿宋_GB2312" w:hAnsi="仿宋_GB2312" w:cs="仿宋_GB2312" w:hint="eastAsia"/>
          <w:sz w:val="32"/>
          <w:szCs w:val="32"/>
        </w:rPr>
        <w:t>鄂财教发</w:t>
      </w:r>
      <w:proofErr w:type="gramEnd"/>
      <w:r>
        <w:rPr>
          <w:rFonts w:ascii="仿宋_GB2312" w:eastAsia="仿宋_GB2312" w:hAnsi="仿宋_GB2312" w:cs="仿宋_GB2312" w:hint="eastAsia"/>
          <w:sz w:val="32"/>
          <w:szCs w:val="32"/>
        </w:rPr>
        <w:t>〔2007〕89号）、《湖北省普通本科高校、高等职业学校国家励志奖学金管理暂行办法》（</w:t>
      </w:r>
      <w:proofErr w:type="gramStart"/>
      <w:r>
        <w:rPr>
          <w:rFonts w:ascii="仿宋_GB2312" w:eastAsia="仿宋_GB2312" w:hAnsi="仿宋_GB2312" w:cs="仿宋_GB2312" w:hint="eastAsia"/>
          <w:sz w:val="32"/>
          <w:szCs w:val="32"/>
        </w:rPr>
        <w:t>鄂财教发</w:t>
      </w:r>
      <w:proofErr w:type="gramEnd"/>
      <w:r>
        <w:rPr>
          <w:rFonts w:ascii="仿宋_GB2312" w:eastAsia="仿宋_GB2312" w:hAnsi="仿宋_GB2312" w:cs="仿宋_GB2312" w:hint="eastAsia"/>
          <w:sz w:val="32"/>
          <w:szCs w:val="32"/>
        </w:rPr>
        <w:t>〔2007〕88号）和《湖北省普通本科高校、高等职业学校国家助学金管理暂行办法》（</w:t>
      </w:r>
      <w:proofErr w:type="gramStart"/>
      <w:r>
        <w:rPr>
          <w:rFonts w:ascii="仿宋_GB2312" w:eastAsia="仿宋_GB2312" w:hAnsi="仿宋_GB2312" w:cs="仿宋_GB2312" w:hint="eastAsia"/>
          <w:sz w:val="32"/>
          <w:szCs w:val="32"/>
        </w:rPr>
        <w:t>鄂财教发</w:t>
      </w:r>
      <w:proofErr w:type="gramEnd"/>
      <w:r>
        <w:rPr>
          <w:rFonts w:ascii="仿宋_GB2312" w:eastAsia="仿宋_GB2312" w:hAnsi="仿宋_GB2312" w:cs="仿宋_GB2312" w:hint="eastAsia"/>
          <w:sz w:val="32"/>
          <w:szCs w:val="32"/>
        </w:rPr>
        <w:t>〔2007〕87号）等文件精神，特制定本暂行办法。</w:t>
      </w:r>
    </w:p>
    <w:p w:rsidR="005561E9" w:rsidRDefault="005561E9">
      <w:pPr>
        <w:spacing w:line="440" w:lineRule="exact"/>
        <w:ind w:firstLineChars="200" w:firstLine="640"/>
        <w:rPr>
          <w:rFonts w:ascii="仿宋_GB2312" w:eastAsia="仿宋_GB2312" w:hAnsi="仿宋_GB2312" w:cs="仿宋_GB2312"/>
          <w:sz w:val="32"/>
          <w:szCs w:val="32"/>
        </w:rPr>
      </w:pPr>
    </w:p>
    <w:p w:rsidR="005561E9" w:rsidRDefault="00CE6686">
      <w:pPr>
        <w:spacing w:line="440" w:lineRule="exact"/>
        <w:ind w:firstLineChars="200" w:firstLine="643"/>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第二章 奖助原则及标准</w:t>
      </w:r>
    </w:p>
    <w:p w:rsidR="005561E9" w:rsidRDefault="00CE6686">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第二条 国家奖学金是为了激励普通本科高校、高等职业学校和高等专科学校学生勤奋学习、努力进取，在德、智、体、美、</w:t>
      </w:r>
      <w:proofErr w:type="gramStart"/>
      <w:r>
        <w:rPr>
          <w:rFonts w:ascii="仿宋_GB2312" w:eastAsia="仿宋_GB2312" w:hAnsi="仿宋_GB2312" w:cs="仿宋_GB2312" w:hint="eastAsia"/>
          <w:sz w:val="32"/>
          <w:szCs w:val="32"/>
        </w:rPr>
        <w:t>劳</w:t>
      </w:r>
      <w:proofErr w:type="gramEnd"/>
      <w:r>
        <w:rPr>
          <w:rFonts w:ascii="仿宋_GB2312" w:eastAsia="仿宋_GB2312" w:hAnsi="仿宋_GB2312" w:cs="仿宋_GB2312" w:hint="eastAsia"/>
          <w:sz w:val="32"/>
          <w:szCs w:val="32"/>
        </w:rPr>
        <w:t>等方面全面发展，由中央政府出资设立的奖励特别优秀学生的奖学金。</w:t>
      </w:r>
    </w:p>
    <w:p w:rsidR="005561E9" w:rsidRDefault="00CE6686">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第三条 国家奖学金的基本申请条件。二年级以上(含二年级)的全日制普通本、专科在校生，符合以下条件:</w:t>
      </w:r>
    </w:p>
    <w:p w:rsidR="005561E9" w:rsidRDefault="00CE6686">
      <w:pPr>
        <w:numPr>
          <w:ilvl w:val="0"/>
          <w:numId w:val="24"/>
        </w:num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热爱社会主义祖国，拥护中国共产党的领导。</w:t>
      </w:r>
    </w:p>
    <w:p w:rsidR="005561E9" w:rsidRDefault="00CE6686">
      <w:pPr>
        <w:numPr>
          <w:ilvl w:val="0"/>
          <w:numId w:val="24"/>
        </w:num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遵守宪法和法律，遵守学校规章制度。</w:t>
      </w:r>
    </w:p>
    <w:p w:rsidR="005561E9" w:rsidRDefault="00CE6686">
      <w:pPr>
        <w:numPr>
          <w:ilvl w:val="0"/>
          <w:numId w:val="24"/>
        </w:num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诚实守信，道德品质优良。</w:t>
      </w:r>
    </w:p>
    <w:p w:rsidR="005561E9" w:rsidRDefault="00CE6686">
      <w:pPr>
        <w:numPr>
          <w:ilvl w:val="0"/>
          <w:numId w:val="24"/>
        </w:num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在校期间学习成绩优异，社会实践、创新能力、综合素质等方面特别突出。</w:t>
      </w:r>
    </w:p>
    <w:p w:rsidR="005561E9" w:rsidRDefault="00CE6686">
      <w:pPr>
        <w:numPr>
          <w:ilvl w:val="0"/>
          <w:numId w:val="24"/>
        </w:num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国家奖学金必须从学校每学年甲等奖学金获得者中评选产生。</w:t>
      </w:r>
    </w:p>
    <w:p w:rsidR="005561E9" w:rsidRDefault="005561E9">
      <w:pPr>
        <w:spacing w:line="440" w:lineRule="exact"/>
        <w:ind w:firstLineChars="200" w:firstLine="640"/>
        <w:rPr>
          <w:rFonts w:ascii="仿宋_GB2312" w:eastAsia="仿宋_GB2312" w:hAnsi="仿宋_GB2312" w:cs="仿宋_GB2312"/>
          <w:sz w:val="32"/>
          <w:szCs w:val="32"/>
        </w:rPr>
      </w:pPr>
    </w:p>
    <w:p w:rsidR="005561E9" w:rsidRDefault="00CE6686">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第四条 国家奖学金的奖励标准:8000元/人·学年。</w:t>
      </w:r>
    </w:p>
    <w:p w:rsidR="005561E9" w:rsidRDefault="005561E9">
      <w:pPr>
        <w:spacing w:line="440" w:lineRule="exact"/>
        <w:rPr>
          <w:rFonts w:ascii="仿宋_GB2312" w:eastAsia="仿宋_GB2312" w:hAnsi="仿宋_GB2312" w:cs="仿宋_GB2312"/>
          <w:sz w:val="32"/>
          <w:szCs w:val="32"/>
        </w:rPr>
      </w:pPr>
    </w:p>
    <w:p w:rsidR="005561E9" w:rsidRDefault="00CE6686">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第五条 国家励志奖学金是为了激励普通本科高校、高等职业学校和高等专科学校的家庭经济困难学生勤奋学习、努力进取，在德、智、体、美、</w:t>
      </w:r>
      <w:proofErr w:type="gramStart"/>
      <w:r>
        <w:rPr>
          <w:rFonts w:ascii="仿宋_GB2312" w:eastAsia="仿宋_GB2312" w:hAnsi="仿宋_GB2312" w:cs="仿宋_GB2312" w:hint="eastAsia"/>
          <w:sz w:val="32"/>
          <w:szCs w:val="32"/>
        </w:rPr>
        <w:t>劳</w:t>
      </w:r>
      <w:proofErr w:type="gramEnd"/>
      <w:r>
        <w:rPr>
          <w:rFonts w:ascii="仿宋_GB2312" w:eastAsia="仿宋_GB2312" w:hAnsi="仿宋_GB2312" w:cs="仿宋_GB2312" w:hint="eastAsia"/>
          <w:sz w:val="32"/>
          <w:szCs w:val="32"/>
        </w:rPr>
        <w:t>等方面全面发展，由中央和地方政府共同出资设立的，奖励资助品学兼优的家庭经济困难学生的奖学金。</w:t>
      </w:r>
    </w:p>
    <w:p w:rsidR="005561E9" w:rsidRDefault="005561E9">
      <w:pPr>
        <w:spacing w:line="440" w:lineRule="exact"/>
        <w:ind w:firstLineChars="200" w:firstLine="640"/>
        <w:rPr>
          <w:rFonts w:ascii="仿宋_GB2312" w:eastAsia="仿宋_GB2312" w:hAnsi="仿宋_GB2312" w:cs="仿宋_GB2312"/>
          <w:sz w:val="32"/>
          <w:szCs w:val="32"/>
        </w:rPr>
      </w:pPr>
    </w:p>
    <w:p w:rsidR="005561E9" w:rsidRDefault="00CE6686">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第六条 国家励志奖学金的基本申请条件。二年级以上(含二年级)的全日制普通本、专科在校生，符合以下条件:</w:t>
      </w:r>
    </w:p>
    <w:p w:rsidR="005561E9" w:rsidRDefault="00CE6686">
      <w:pPr>
        <w:numPr>
          <w:ilvl w:val="0"/>
          <w:numId w:val="25"/>
        </w:num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热爱社会主义祖国，拥护中国共产党的领导。</w:t>
      </w:r>
    </w:p>
    <w:p w:rsidR="005561E9" w:rsidRDefault="00CE6686">
      <w:pPr>
        <w:numPr>
          <w:ilvl w:val="0"/>
          <w:numId w:val="25"/>
        </w:num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遵守宪法和法律，遵守学校规章制度。</w:t>
      </w:r>
    </w:p>
    <w:p w:rsidR="005561E9" w:rsidRDefault="00CE6686">
      <w:pPr>
        <w:numPr>
          <w:ilvl w:val="0"/>
          <w:numId w:val="25"/>
        </w:num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诚实守信，道德品质优良。</w:t>
      </w:r>
    </w:p>
    <w:p w:rsidR="005561E9" w:rsidRDefault="00CE6686">
      <w:pPr>
        <w:numPr>
          <w:ilvl w:val="0"/>
          <w:numId w:val="25"/>
        </w:num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在校期间学习成绩优秀。</w:t>
      </w:r>
    </w:p>
    <w:p w:rsidR="005561E9" w:rsidRDefault="00CE6686">
      <w:pPr>
        <w:numPr>
          <w:ilvl w:val="0"/>
          <w:numId w:val="25"/>
        </w:num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家庭经济困难，生活俭朴。</w:t>
      </w:r>
    </w:p>
    <w:p w:rsidR="005561E9" w:rsidRDefault="005561E9">
      <w:pPr>
        <w:spacing w:line="440" w:lineRule="exact"/>
        <w:rPr>
          <w:rFonts w:ascii="仿宋_GB2312" w:eastAsia="仿宋_GB2312" w:hAnsi="仿宋_GB2312" w:cs="仿宋_GB2312"/>
          <w:sz w:val="32"/>
          <w:szCs w:val="32"/>
        </w:rPr>
      </w:pPr>
    </w:p>
    <w:p w:rsidR="005561E9" w:rsidRDefault="00CE6686">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第七条 国家励志奖学金的奖励标准:5000元/人·学年。</w:t>
      </w:r>
    </w:p>
    <w:p w:rsidR="005561E9" w:rsidRDefault="005561E9">
      <w:pPr>
        <w:spacing w:line="440" w:lineRule="exact"/>
        <w:ind w:firstLineChars="100" w:firstLine="320"/>
        <w:rPr>
          <w:rFonts w:ascii="仿宋_GB2312" w:eastAsia="仿宋_GB2312" w:hAnsi="仿宋_GB2312" w:cs="仿宋_GB2312"/>
          <w:sz w:val="32"/>
          <w:szCs w:val="32"/>
        </w:rPr>
      </w:pPr>
    </w:p>
    <w:p w:rsidR="005561E9" w:rsidRDefault="00CE6686">
      <w:pPr>
        <w:numPr>
          <w:ilvl w:val="0"/>
          <w:numId w:val="26"/>
        </w:num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国家助学金是为了体现党和政府对普通高等学校家庭经济困难学生的关怀，由中央与地方政府共同出资设立的，用于资助家庭经济困难的全日制普通本、专科，在校学生的助学金。</w:t>
      </w:r>
    </w:p>
    <w:p w:rsidR="005561E9" w:rsidRDefault="005561E9">
      <w:pPr>
        <w:spacing w:line="440" w:lineRule="exact"/>
        <w:rPr>
          <w:rFonts w:ascii="仿宋_GB2312" w:eastAsia="仿宋_GB2312" w:hAnsi="仿宋_GB2312" w:cs="仿宋_GB2312"/>
          <w:sz w:val="32"/>
          <w:szCs w:val="32"/>
        </w:rPr>
      </w:pPr>
    </w:p>
    <w:p w:rsidR="005561E9" w:rsidRDefault="00CE6686">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第九条 国家助学金的基本申请条件。在校生符合以下条件:</w:t>
      </w:r>
    </w:p>
    <w:p w:rsidR="005561E9" w:rsidRDefault="00CE6686">
      <w:pPr>
        <w:numPr>
          <w:ilvl w:val="0"/>
          <w:numId w:val="27"/>
        </w:num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热爱社会主义祖国，拥护中国共产党的领导。</w:t>
      </w:r>
    </w:p>
    <w:p w:rsidR="005561E9" w:rsidRDefault="00CE6686">
      <w:pPr>
        <w:numPr>
          <w:ilvl w:val="0"/>
          <w:numId w:val="27"/>
        </w:num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遵守宪法和法律，遵守学校规章制度。</w:t>
      </w:r>
    </w:p>
    <w:p w:rsidR="005561E9" w:rsidRDefault="00CE6686">
      <w:pPr>
        <w:numPr>
          <w:ilvl w:val="0"/>
          <w:numId w:val="27"/>
        </w:num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诚实守信，道德品质优良。</w:t>
      </w:r>
    </w:p>
    <w:p w:rsidR="005561E9" w:rsidRDefault="00CE6686">
      <w:pPr>
        <w:numPr>
          <w:ilvl w:val="0"/>
          <w:numId w:val="27"/>
        </w:num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勤奋学习，积极上进。</w:t>
      </w:r>
    </w:p>
    <w:p w:rsidR="005561E9" w:rsidRDefault="00CE6686">
      <w:pPr>
        <w:numPr>
          <w:ilvl w:val="0"/>
          <w:numId w:val="27"/>
        </w:num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家庭经济困难，生活俭朴。</w:t>
      </w:r>
    </w:p>
    <w:p w:rsidR="005561E9" w:rsidRDefault="00CE6686">
      <w:pPr>
        <w:numPr>
          <w:ilvl w:val="0"/>
          <w:numId w:val="27"/>
        </w:num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评审原则上优先资助建档立</w:t>
      </w:r>
      <w:proofErr w:type="gramStart"/>
      <w:r>
        <w:rPr>
          <w:rFonts w:ascii="仿宋_GB2312" w:eastAsia="仿宋_GB2312" w:hAnsi="仿宋_GB2312" w:cs="仿宋_GB2312" w:hint="eastAsia"/>
          <w:sz w:val="32"/>
          <w:szCs w:val="32"/>
        </w:rPr>
        <w:t>卡家庭</w:t>
      </w:r>
      <w:proofErr w:type="gramEnd"/>
      <w:r>
        <w:rPr>
          <w:rFonts w:ascii="仿宋_GB2312" w:eastAsia="仿宋_GB2312" w:hAnsi="仿宋_GB2312" w:cs="仿宋_GB2312" w:hint="eastAsia"/>
          <w:sz w:val="32"/>
          <w:szCs w:val="32"/>
        </w:rPr>
        <w:t>经济困难学生。</w:t>
      </w:r>
    </w:p>
    <w:p w:rsidR="005561E9" w:rsidRDefault="005561E9">
      <w:pPr>
        <w:spacing w:line="440" w:lineRule="exact"/>
        <w:rPr>
          <w:rFonts w:ascii="仿宋_GB2312" w:eastAsia="仿宋_GB2312" w:hAnsi="仿宋_GB2312" w:cs="仿宋_GB2312"/>
          <w:sz w:val="32"/>
          <w:szCs w:val="32"/>
        </w:rPr>
      </w:pPr>
    </w:p>
    <w:p w:rsidR="005561E9" w:rsidRDefault="00CE6686">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第十条 国家助学金的资助标准:国家助学金的平均资助标准为3000元/人·学年，在2000～4000元/人·学年范围内确定，可分为1-3档。具体分档及资助标准由省财政厅、省教育厅下达的年度国家奖助学金预算确定。</w:t>
      </w:r>
    </w:p>
    <w:p w:rsidR="005561E9" w:rsidRDefault="005561E9">
      <w:pPr>
        <w:spacing w:line="440" w:lineRule="exact"/>
        <w:ind w:firstLineChars="200" w:firstLine="640"/>
        <w:rPr>
          <w:rFonts w:ascii="仿宋_GB2312" w:eastAsia="仿宋_GB2312" w:hAnsi="仿宋_GB2312" w:cs="仿宋_GB2312"/>
          <w:sz w:val="32"/>
          <w:szCs w:val="32"/>
        </w:rPr>
      </w:pPr>
    </w:p>
    <w:p w:rsidR="005561E9" w:rsidRDefault="00CE6686">
      <w:pPr>
        <w:spacing w:line="440" w:lineRule="exact"/>
        <w:ind w:firstLineChars="200" w:firstLine="643"/>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第三章 申请、评审和发放</w:t>
      </w:r>
    </w:p>
    <w:p w:rsidR="005561E9" w:rsidRDefault="00CE6686">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第十一条 国家奖学金、国家励志奖学金、国家助学金每学年评选一次，实行等额评审，坚持公开、公平、公正、择优的原则。学生无论家庭经济是否困难，只要符合规定条件，均可获得国家奖学金。</w:t>
      </w:r>
    </w:p>
    <w:p w:rsidR="005561E9" w:rsidRDefault="005561E9">
      <w:pPr>
        <w:spacing w:line="440" w:lineRule="exact"/>
        <w:ind w:firstLineChars="200" w:firstLine="640"/>
        <w:rPr>
          <w:rFonts w:ascii="仿宋_GB2312" w:eastAsia="仿宋_GB2312" w:hAnsi="仿宋_GB2312" w:cs="仿宋_GB2312"/>
          <w:sz w:val="32"/>
          <w:szCs w:val="32"/>
        </w:rPr>
      </w:pPr>
    </w:p>
    <w:p w:rsidR="005561E9" w:rsidRDefault="00CE6686">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第十二条 同一学年内，获得国家奖学金的家庭经济困难学生可以同时申请并获得国家助学金，但不能同时获得国家励志奖学金。</w:t>
      </w:r>
    </w:p>
    <w:p w:rsidR="005561E9" w:rsidRDefault="005561E9">
      <w:pPr>
        <w:spacing w:line="440" w:lineRule="exact"/>
        <w:ind w:firstLineChars="200" w:firstLine="640"/>
        <w:rPr>
          <w:rFonts w:ascii="仿宋_GB2312" w:eastAsia="仿宋_GB2312" w:hAnsi="仿宋_GB2312" w:cs="仿宋_GB2312"/>
          <w:sz w:val="32"/>
          <w:szCs w:val="32"/>
        </w:rPr>
      </w:pPr>
    </w:p>
    <w:p w:rsidR="005561E9" w:rsidRDefault="00CE6686">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第十三条 同一学年内，家庭经济特别困难的学生在申请国家励志奖学金的同时可以申请并获得国家助学金，但不能同时获得国家奖学金。</w:t>
      </w:r>
    </w:p>
    <w:p w:rsidR="005561E9" w:rsidRDefault="005561E9">
      <w:pPr>
        <w:spacing w:line="440" w:lineRule="exact"/>
        <w:ind w:firstLineChars="200" w:firstLine="640"/>
        <w:rPr>
          <w:rFonts w:ascii="仿宋_GB2312" w:eastAsia="仿宋_GB2312" w:hAnsi="仿宋_GB2312" w:cs="仿宋_GB2312"/>
          <w:sz w:val="32"/>
          <w:szCs w:val="32"/>
        </w:rPr>
      </w:pPr>
    </w:p>
    <w:p w:rsidR="005561E9" w:rsidRDefault="00CE6686">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第十四条 同一学年内，申请并获得国家助学金的品学兼优学生，可同时申请并获得国家奖学金或国家励志奖学金。国家奖学金、国家励志奖学金获得者原则上不再参与当年省政府奖学金、学校各类社会奖、助学金的评选。退伍大学生、积极参加青年志愿者活动、社会公益活动的学生，同等条件下优先。</w:t>
      </w:r>
    </w:p>
    <w:p w:rsidR="005561E9" w:rsidRDefault="005561E9">
      <w:pPr>
        <w:spacing w:line="440" w:lineRule="exact"/>
        <w:ind w:firstLineChars="200" w:firstLine="640"/>
        <w:rPr>
          <w:rFonts w:ascii="仿宋_GB2312" w:eastAsia="仿宋_GB2312" w:hAnsi="仿宋_GB2312" w:cs="仿宋_GB2312"/>
          <w:sz w:val="32"/>
          <w:szCs w:val="32"/>
        </w:rPr>
      </w:pPr>
    </w:p>
    <w:p w:rsidR="005561E9" w:rsidRDefault="00CE6686">
      <w:pPr>
        <w:numPr>
          <w:ilvl w:val="0"/>
          <w:numId w:val="28"/>
        </w:num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评审须坚持公开、公平、公正的原则，遵循自下而上、逐级推荐，确保最符合条件的学生获得奖励和资助。具体程序是:</w:t>
      </w:r>
    </w:p>
    <w:p w:rsidR="005561E9" w:rsidRDefault="00CE6686">
      <w:pPr>
        <w:numPr>
          <w:ilvl w:val="0"/>
          <w:numId w:val="29"/>
        </w:num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学工部依据省教育厅资助中心名额分配计划，制定评选通知并在校园网公布，各学院按通知要求做好评选宣传工作，</w:t>
      </w:r>
      <w:r>
        <w:rPr>
          <w:rFonts w:ascii="仿宋_GB2312" w:eastAsia="仿宋_GB2312" w:hAnsi="仿宋_GB2312" w:cs="仿宋_GB2312" w:hint="eastAsia"/>
          <w:sz w:val="32"/>
          <w:szCs w:val="32"/>
        </w:rPr>
        <w:lastRenderedPageBreak/>
        <w:t>确保评选信息公开透明。</w:t>
      </w:r>
    </w:p>
    <w:p w:rsidR="005561E9" w:rsidRDefault="00CE6686">
      <w:pPr>
        <w:numPr>
          <w:ilvl w:val="0"/>
          <w:numId w:val="29"/>
        </w:num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学生本人提出书面申请，如实说明申请事由并提供相关证明材料。</w:t>
      </w:r>
    </w:p>
    <w:p w:rsidR="005561E9" w:rsidRDefault="00CE6686">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3.经班级民主评议，各学院国家奖、助学金评审委员会审议同意并公示3个工作日无异议者，由学院党总支在其申请表上填写审核意见，汇同申请材料报学工部。</w:t>
      </w:r>
    </w:p>
    <w:p w:rsidR="005561E9" w:rsidRDefault="00CE6686">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4.学工部组织学校国家奖、助学金评审委员会进行评审，报学校资助工作领导小组研究通过后，在全校公示5个工作日无异议后，确定受奖、受助学生。</w:t>
      </w:r>
    </w:p>
    <w:p w:rsidR="005561E9" w:rsidRDefault="005561E9">
      <w:pPr>
        <w:spacing w:line="440" w:lineRule="exact"/>
        <w:rPr>
          <w:rFonts w:ascii="仿宋_GB2312" w:eastAsia="仿宋_GB2312" w:hAnsi="仿宋_GB2312" w:cs="仿宋_GB2312"/>
          <w:sz w:val="32"/>
          <w:szCs w:val="32"/>
        </w:rPr>
      </w:pPr>
    </w:p>
    <w:p w:rsidR="005561E9" w:rsidRDefault="00CE6686">
      <w:pPr>
        <w:numPr>
          <w:ilvl w:val="0"/>
          <w:numId w:val="28"/>
        </w:num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学校每年在省教育厅资助中心规定评审时间内完成评审工作，并将结果上报省教育厅资助中心。学校收到上级划拨经费后15日内，将国家奖学金、国家励志奖学金一次性发放到获奖学生银行卡。国家助学金按学期发放到受助学生银行卡。</w:t>
      </w:r>
    </w:p>
    <w:p w:rsidR="005561E9" w:rsidRDefault="005561E9">
      <w:pPr>
        <w:spacing w:line="440" w:lineRule="exact"/>
        <w:rPr>
          <w:rFonts w:ascii="仿宋_GB2312" w:eastAsia="仿宋_GB2312" w:hAnsi="仿宋_GB2312" w:cs="仿宋_GB2312"/>
          <w:sz w:val="32"/>
          <w:szCs w:val="32"/>
        </w:rPr>
      </w:pPr>
    </w:p>
    <w:p w:rsidR="005561E9" w:rsidRDefault="00CE6686">
      <w:pPr>
        <w:spacing w:line="440" w:lineRule="exact"/>
        <w:jc w:val="center"/>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第四章 管理和监督</w:t>
      </w:r>
    </w:p>
    <w:p w:rsidR="005561E9" w:rsidRDefault="00CE6686">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第十七条 学校向国家奖学金获得者发放国家统一印制的奖励证书，并记入学生学籍档案；国家励志奖学金获得者由学校统一印发证书，并记入学生学籍档案。</w:t>
      </w:r>
    </w:p>
    <w:p w:rsidR="005561E9" w:rsidRDefault="005561E9">
      <w:pPr>
        <w:spacing w:line="440" w:lineRule="exact"/>
        <w:ind w:firstLineChars="200" w:firstLine="640"/>
        <w:rPr>
          <w:rFonts w:ascii="仿宋_GB2312" w:eastAsia="仿宋_GB2312" w:hAnsi="仿宋_GB2312" w:cs="仿宋_GB2312"/>
          <w:sz w:val="32"/>
          <w:szCs w:val="32"/>
        </w:rPr>
      </w:pPr>
    </w:p>
    <w:p w:rsidR="005561E9" w:rsidRDefault="00CE6686">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第十八条 国家奖学金、国家励志奖学金、国家助学金的评审、发放由学工部组织实施。学校成立由分管校领导牵头,学工部、团委,教务处,财务处等相关部门主要负责人和各学院党总支书记组成的专门评审委员会，负责审核、评议受奖、受助学生名单。</w:t>
      </w:r>
    </w:p>
    <w:p w:rsidR="005561E9" w:rsidRDefault="005561E9">
      <w:pPr>
        <w:spacing w:line="440" w:lineRule="exact"/>
        <w:ind w:firstLineChars="200" w:firstLine="640"/>
        <w:rPr>
          <w:rFonts w:ascii="仿宋_GB2312" w:eastAsia="仿宋_GB2312" w:hAnsi="仿宋_GB2312" w:cs="仿宋_GB2312"/>
          <w:sz w:val="32"/>
          <w:szCs w:val="32"/>
        </w:rPr>
      </w:pPr>
    </w:p>
    <w:p w:rsidR="005561E9" w:rsidRDefault="00CE6686">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第十九条 学院国家奖学金、国家励志奖学金、国家助学金评审由学院资助工作领导小组负责组织实施。各学院应根据省教育厅文件精神和本办法要求，制定本学院评选管理实施细则，报学工部备案后执行。</w:t>
      </w:r>
    </w:p>
    <w:p w:rsidR="005561E9" w:rsidRDefault="005561E9">
      <w:pPr>
        <w:spacing w:line="440" w:lineRule="exact"/>
        <w:ind w:firstLineChars="200" w:firstLine="640"/>
        <w:rPr>
          <w:rFonts w:ascii="仿宋_GB2312" w:eastAsia="仿宋_GB2312" w:hAnsi="仿宋_GB2312" w:cs="仿宋_GB2312"/>
          <w:sz w:val="32"/>
          <w:szCs w:val="32"/>
        </w:rPr>
      </w:pPr>
    </w:p>
    <w:p w:rsidR="005561E9" w:rsidRDefault="00CE6686">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第二十条 如发现学生申报国家奖学金、国家励志奖学金、国家助学金相关材料弄虚作假的，一经核实,取消申报资格，收回奖助资金。情节严重的，依据有关规定进行严肃处理。</w:t>
      </w:r>
    </w:p>
    <w:p w:rsidR="005561E9" w:rsidRDefault="005561E9">
      <w:pPr>
        <w:spacing w:line="440" w:lineRule="exact"/>
        <w:ind w:firstLineChars="200" w:firstLine="640"/>
        <w:rPr>
          <w:rFonts w:ascii="仿宋_GB2312" w:eastAsia="仿宋_GB2312" w:hAnsi="仿宋_GB2312" w:cs="仿宋_GB2312"/>
          <w:sz w:val="32"/>
          <w:szCs w:val="32"/>
        </w:rPr>
      </w:pPr>
    </w:p>
    <w:p w:rsidR="005561E9" w:rsidRDefault="00CE6686">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第二十一条 相关部门应严格执行国家相关财经法规，对奖助经费实行分账核算，专款专用，不得截留、挤占、挪用，同时接受上级主管部门的检查和监督。</w:t>
      </w:r>
    </w:p>
    <w:p w:rsidR="005561E9" w:rsidRDefault="00CE6686">
      <w:pPr>
        <w:spacing w:line="440" w:lineRule="exact"/>
        <w:ind w:firstLineChars="200" w:firstLine="643"/>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第五章 附则</w:t>
      </w:r>
    </w:p>
    <w:p w:rsidR="005561E9" w:rsidRDefault="00CE6686">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第二十二条 本办法由学工部负责解释。</w:t>
      </w:r>
    </w:p>
    <w:p w:rsidR="005561E9" w:rsidRDefault="00CE6686">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第二十三条 本办法自公布之日起施行。</w:t>
      </w:r>
    </w:p>
    <w:p w:rsidR="005561E9" w:rsidRDefault="00CE6686">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原《湖北第二师范学院国家奖学金、国家励志奖学金、国家助学金评选管理暂行办法》（</w:t>
      </w:r>
      <w:proofErr w:type="gramStart"/>
      <w:r>
        <w:rPr>
          <w:rFonts w:ascii="仿宋_GB2312" w:eastAsia="仿宋_GB2312" w:hAnsi="仿宋_GB2312" w:cs="仿宋_GB2312" w:hint="eastAsia"/>
          <w:sz w:val="32"/>
          <w:szCs w:val="32"/>
        </w:rPr>
        <w:t>鄂二师院</w:t>
      </w:r>
      <w:proofErr w:type="gramEnd"/>
      <w:r>
        <w:rPr>
          <w:rFonts w:ascii="仿宋_GB2312" w:eastAsia="仿宋_GB2312" w:hAnsi="仿宋_GB2312" w:cs="仿宋_GB2312" w:hint="eastAsia"/>
          <w:sz w:val="32"/>
          <w:szCs w:val="32"/>
        </w:rPr>
        <w:t>学〔2007〕10号）同时废止。</w:t>
      </w:r>
    </w:p>
    <w:p w:rsidR="005561E9" w:rsidRDefault="005561E9">
      <w:pPr>
        <w:jc w:val="left"/>
      </w:pPr>
    </w:p>
    <w:sectPr w:rsidR="005561E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1438" w:rsidRDefault="002E1438">
      <w:r>
        <w:separator/>
      </w:r>
    </w:p>
  </w:endnote>
  <w:endnote w:type="continuationSeparator" w:id="0">
    <w:p w:rsidR="002E1438" w:rsidRDefault="002E1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华文仿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charset w:val="86"/>
    <w:family w:val="auto"/>
    <w:pitch w:val="default"/>
    <w:sig w:usb0="00000001" w:usb1="080E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1E9" w:rsidRDefault="005561E9">
    <w:pPr>
      <w:spacing w:line="164" w:lineRule="exact"/>
      <w:ind w:firstLine="4141"/>
      <w:rPr>
        <w:rFonts w:ascii="Times New Roman" w:eastAsia="Times New Roman" w:hAnsi="Times New Roman" w:cs="Times New Roman"/>
        <w:sz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1E9" w:rsidRDefault="005561E9">
    <w:pPr>
      <w:spacing w:line="164" w:lineRule="exact"/>
      <w:ind w:firstLine="4118"/>
      <w:rPr>
        <w:rFonts w:ascii="Times New Roman" w:eastAsia="Times New Roman" w:hAnsi="Times New Roman" w:cs="Times New Roman"/>
        <w:sz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1E9" w:rsidRDefault="005561E9">
    <w:pPr>
      <w:spacing w:line="167" w:lineRule="exact"/>
      <w:ind w:firstLine="4123"/>
      <w:rPr>
        <w:rFonts w:ascii="Times New Roman" w:eastAsia="Times New Roman" w:hAnsi="Times New Roman" w:cs="Times New Roman"/>
        <w:sz w:val="24"/>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1E9" w:rsidRDefault="005561E9">
    <w:pPr>
      <w:spacing w:line="167" w:lineRule="exact"/>
      <w:ind w:firstLine="4242"/>
      <w:rPr>
        <w:rFonts w:ascii="Times New Roman" w:eastAsia="Times New Roman" w:hAnsi="Times New Roman" w:cs="Times New Roman"/>
        <w:sz w:val="24"/>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1E9" w:rsidRDefault="005561E9">
    <w:pPr>
      <w:spacing w:line="164" w:lineRule="exact"/>
      <w:ind w:firstLine="4240"/>
      <w:rPr>
        <w:rFonts w:ascii="Times New Roman" w:eastAsia="Times New Roman" w:hAnsi="Times New Roman" w:cs="Times New Roman"/>
        <w:sz w:val="24"/>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1E9" w:rsidRDefault="005561E9">
    <w:pPr>
      <w:spacing w:line="167" w:lineRule="exact"/>
      <w:ind w:firstLine="4246"/>
      <w:rPr>
        <w:rFonts w:ascii="Times New Roman" w:eastAsia="Times New Roman" w:hAnsi="Times New Roman" w:cs="Times New Roman"/>
        <w:sz w:val="24"/>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1E9" w:rsidRDefault="005561E9">
    <w:pPr>
      <w:spacing w:line="14" w:lineRule="auto"/>
      <w:rPr>
        <w:rFonts w:ascii="宋体"/>
        <w:sz w:val="2"/>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1E9" w:rsidRDefault="005561E9">
    <w:pPr>
      <w:spacing w:line="167" w:lineRule="exact"/>
      <w:rPr>
        <w:rFonts w:ascii="Times New Roman" w:eastAsia="Times New Roman" w:hAnsi="Times New Roman" w:cs="Times New Roman"/>
        <w:sz w:val="24"/>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1E9" w:rsidRDefault="005561E9">
    <w:pPr>
      <w:spacing w:line="164" w:lineRule="exact"/>
      <w:ind w:firstLine="4117"/>
      <w:rPr>
        <w:rFonts w:ascii="Times New Roman" w:eastAsia="Times New Roman" w:hAnsi="Times New Roman" w:cs="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1438" w:rsidRDefault="002E1438">
      <w:r>
        <w:separator/>
      </w:r>
    </w:p>
  </w:footnote>
  <w:footnote w:type="continuationSeparator" w:id="0">
    <w:p w:rsidR="002E1438" w:rsidRDefault="002E14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40ED596"/>
    <w:multiLevelType w:val="singleLevel"/>
    <w:tmpl w:val="840ED596"/>
    <w:lvl w:ilvl="0">
      <w:start w:val="1"/>
      <w:numFmt w:val="decimal"/>
      <w:lvlText w:val="%1."/>
      <w:lvlJc w:val="left"/>
      <w:pPr>
        <w:tabs>
          <w:tab w:val="left" w:pos="312"/>
        </w:tabs>
      </w:pPr>
    </w:lvl>
  </w:abstractNum>
  <w:abstractNum w:abstractNumId="1" w15:restartNumberingAfterBreak="0">
    <w:nsid w:val="8A93B605"/>
    <w:multiLevelType w:val="singleLevel"/>
    <w:tmpl w:val="8A93B605"/>
    <w:lvl w:ilvl="0">
      <w:start w:val="1"/>
      <w:numFmt w:val="decimal"/>
      <w:lvlText w:val="%1."/>
      <w:lvlJc w:val="left"/>
      <w:pPr>
        <w:tabs>
          <w:tab w:val="left" w:pos="312"/>
        </w:tabs>
      </w:pPr>
    </w:lvl>
  </w:abstractNum>
  <w:abstractNum w:abstractNumId="2" w15:restartNumberingAfterBreak="0">
    <w:nsid w:val="AA661A19"/>
    <w:multiLevelType w:val="singleLevel"/>
    <w:tmpl w:val="AA661A19"/>
    <w:lvl w:ilvl="0">
      <w:start w:val="1"/>
      <w:numFmt w:val="decimal"/>
      <w:lvlText w:val="%1."/>
      <w:lvlJc w:val="left"/>
      <w:pPr>
        <w:tabs>
          <w:tab w:val="left" w:pos="312"/>
        </w:tabs>
      </w:pPr>
    </w:lvl>
  </w:abstractNum>
  <w:abstractNum w:abstractNumId="3" w15:restartNumberingAfterBreak="0">
    <w:nsid w:val="B64E3AAD"/>
    <w:multiLevelType w:val="singleLevel"/>
    <w:tmpl w:val="B64E3AAD"/>
    <w:lvl w:ilvl="0">
      <w:start w:val="1"/>
      <w:numFmt w:val="chineseCounting"/>
      <w:suff w:val="nothing"/>
      <w:lvlText w:val="（%1）"/>
      <w:lvlJc w:val="left"/>
      <w:rPr>
        <w:rFonts w:hint="eastAsia"/>
      </w:rPr>
    </w:lvl>
  </w:abstractNum>
  <w:abstractNum w:abstractNumId="4" w15:restartNumberingAfterBreak="0">
    <w:nsid w:val="BFA09D57"/>
    <w:multiLevelType w:val="singleLevel"/>
    <w:tmpl w:val="BFA09D57"/>
    <w:lvl w:ilvl="0">
      <w:start w:val="1"/>
      <w:numFmt w:val="chineseCounting"/>
      <w:suff w:val="nothing"/>
      <w:lvlText w:val="（%1）"/>
      <w:lvlJc w:val="left"/>
      <w:rPr>
        <w:rFonts w:hint="eastAsia"/>
      </w:rPr>
    </w:lvl>
  </w:abstractNum>
  <w:abstractNum w:abstractNumId="5" w15:restartNumberingAfterBreak="0">
    <w:nsid w:val="BFD367E6"/>
    <w:multiLevelType w:val="singleLevel"/>
    <w:tmpl w:val="BFD367E6"/>
    <w:lvl w:ilvl="0">
      <w:start w:val="1"/>
      <w:numFmt w:val="chineseCounting"/>
      <w:suff w:val="nothing"/>
      <w:lvlText w:val="（%1）"/>
      <w:lvlJc w:val="left"/>
      <w:rPr>
        <w:rFonts w:hint="eastAsia"/>
      </w:rPr>
    </w:lvl>
  </w:abstractNum>
  <w:abstractNum w:abstractNumId="6" w15:restartNumberingAfterBreak="0">
    <w:nsid w:val="DF2FF2E3"/>
    <w:multiLevelType w:val="singleLevel"/>
    <w:tmpl w:val="DF2FF2E3"/>
    <w:lvl w:ilvl="0">
      <w:start w:val="1"/>
      <w:numFmt w:val="chineseCounting"/>
      <w:suff w:val="nothing"/>
      <w:lvlText w:val="（%1）"/>
      <w:lvlJc w:val="left"/>
      <w:rPr>
        <w:rFonts w:hint="eastAsia"/>
      </w:rPr>
    </w:lvl>
  </w:abstractNum>
  <w:abstractNum w:abstractNumId="7" w15:restartNumberingAfterBreak="0">
    <w:nsid w:val="E1D43E42"/>
    <w:multiLevelType w:val="singleLevel"/>
    <w:tmpl w:val="E1D43E42"/>
    <w:lvl w:ilvl="0">
      <w:start w:val="1"/>
      <w:numFmt w:val="decimal"/>
      <w:lvlText w:val="%1."/>
      <w:lvlJc w:val="left"/>
      <w:pPr>
        <w:tabs>
          <w:tab w:val="left" w:pos="312"/>
        </w:tabs>
      </w:pPr>
    </w:lvl>
  </w:abstractNum>
  <w:abstractNum w:abstractNumId="8" w15:restartNumberingAfterBreak="0">
    <w:nsid w:val="E28F714B"/>
    <w:multiLevelType w:val="singleLevel"/>
    <w:tmpl w:val="E28F714B"/>
    <w:lvl w:ilvl="0">
      <w:start w:val="1"/>
      <w:numFmt w:val="decimal"/>
      <w:lvlText w:val="%1."/>
      <w:lvlJc w:val="left"/>
      <w:pPr>
        <w:tabs>
          <w:tab w:val="left" w:pos="312"/>
        </w:tabs>
      </w:pPr>
    </w:lvl>
  </w:abstractNum>
  <w:abstractNum w:abstractNumId="9" w15:restartNumberingAfterBreak="0">
    <w:nsid w:val="F25B41A9"/>
    <w:multiLevelType w:val="singleLevel"/>
    <w:tmpl w:val="F25B41A9"/>
    <w:lvl w:ilvl="0">
      <w:start w:val="1"/>
      <w:numFmt w:val="chineseCounting"/>
      <w:suff w:val="nothing"/>
      <w:lvlText w:val="（%1）"/>
      <w:lvlJc w:val="left"/>
      <w:rPr>
        <w:rFonts w:hint="eastAsia"/>
      </w:rPr>
    </w:lvl>
  </w:abstractNum>
  <w:abstractNum w:abstractNumId="10" w15:restartNumberingAfterBreak="0">
    <w:nsid w:val="F94655D4"/>
    <w:multiLevelType w:val="singleLevel"/>
    <w:tmpl w:val="F94655D4"/>
    <w:lvl w:ilvl="0">
      <w:start w:val="9"/>
      <w:numFmt w:val="chineseCounting"/>
      <w:suff w:val="nothing"/>
      <w:lvlText w:val="（%1）"/>
      <w:lvlJc w:val="left"/>
      <w:rPr>
        <w:rFonts w:hint="eastAsia"/>
      </w:rPr>
    </w:lvl>
  </w:abstractNum>
  <w:abstractNum w:abstractNumId="11" w15:restartNumberingAfterBreak="0">
    <w:nsid w:val="095CF4A4"/>
    <w:multiLevelType w:val="singleLevel"/>
    <w:tmpl w:val="095CF4A4"/>
    <w:lvl w:ilvl="0">
      <w:start w:val="1"/>
      <w:numFmt w:val="chineseCounting"/>
      <w:suff w:val="nothing"/>
      <w:lvlText w:val="（%1）"/>
      <w:lvlJc w:val="left"/>
      <w:rPr>
        <w:rFonts w:hint="eastAsia"/>
      </w:rPr>
    </w:lvl>
  </w:abstractNum>
  <w:abstractNum w:abstractNumId="12" w15:restartNumberingAfterBreak="0">
    <w:nsid w:val="1358C1F6"/>
    <w:multiLevelType w:val="singleLevel"/>
    <w:tmpl w:val="1358C1F6"/>
    <w:lvl w:ilvl="0">
      <w:start w:val="1"/>
      <w:numFmt w:val="chineseCounting"/>
      <w:suff w:val="nothing"/>
      <w:lvlText w:val="（%1）"/>
      <w:lvlJc w:val="left"/>
      <w:rPr>
        <w:rFonts w:hint="eastAsia"/>
      </w:rPr>
    </w:lvl>
  </w:abstractNum>
  <w:abstractNum w:abstractNumId="13" w15:restartNumberingAfterBreak="0">
    <w:nsid w:val="18EA4EDC"/>
    <w:multiLevelType w:val="singleLevel"/>
    <w:tmpl w:val="18EA4EDC"/>
    <w:lvl w:ilvl="0">
      <w:start w:val="2"/>
      <w:numFmt w:val="chineseCounting"/>
      <w:suff w:val="nothing"/>
      <w:lvlText w:val="（%1）"/>
      <w:lvlJc w:val="left"/>
      <w:rPr>
        <w:rFonts w:hint="eastAsia"/>
      </w:rPr>
    </w:lvl>
  </w:abstractNum>
  <w:abstractNum w:abstractNumId="14" w15:restartNumberingAfterBreak="0">
    <w:nsid w:val="1E94CE0C"/>
    <w:multiLevelType w:val="singleLevel"/>
    <w:tmpl w:val="1E94CE0C"/>
    <w:lvl w:ilvl="0">
      <w:start w:val="8"/>
      <w:numFmt w:val="chineseCounting"/>
      <w:suff w:val="space"/>
      <w:lvlText w:val="第%1条"/>
      <w:lvlJc w:val="left"/>
      <w:rPr>
        <w:rFonts w:hint="eastAsia"/>
      </w:rPr>
    </w:lvl>
  </w:abstractNum>
  <w:abstractNum w:abstractNumId="15" w15:restartNumberingAfterBreak="0">
    <w:nsid w:val="23C023AA"/>
    <w:multiLevelType w:val="singleLevel"/>
    <w:tmpl w:val="23C023AA"/>
    <w:lvl w:ilvl="0">
      <w:start w:val="8"/>
      <w:numFmt w:val="chineseCounting"/>
      <w:suff w:val="space"/>
      <w:lvlText w:val="第%1条"/>
      <w:lvlJc w:val="left"/>
      <w:rPr>
        <w:rFonts w:hint="eastAsia"/>
      </w:rPr>
    </w:lvl>
  </w:abstractNum>
  <w:abstractNum w:abstractNumId="16" w15:restartNumberingAfterBreak="0">
    <w:nsid w:val="2FE467D6"/>
    <w:multiLevelType w:val="singleLevel"/>
    <w:tmpl w:val="2FE467D6"/>
    <w:lvl w:ilvl="0">
      <w:start w:val="1"/>
      <w:numFmt w:val="chineseCounting"/>
      <w:suff w:val="nothing"/>
      <w:lvlText w:val="（%1）"/>
      <w:lvlJc w:val="left"/>
      <w:rPr>
        <w:rFonts w:hint="eastAsia"/>
      </w:rPr>
    </w:lvl>
  </w:abstractNum>
  <w:abstractNum w:abstractNumId="17" w15:restartNumberingAfterBreak="0">
    <w:nsid w:val="35DCE3F9"/>
    <w:multiLevelType w:val="singleLevel"/>
    <w:tmpl w:val="35DCE3F9"/>
    <w:lvl w:ilvl="0">
      <w:start w:val="1"/>
      <w:numFmt w:val="chineseCounting"/>
      <w:suff w:val="nothing"/>
      <w:lvlText w:val="（%1）"/>
      <w:lvlJc w:val="left"/>
      <w:rPr>
        <w:rFonts w:hint="eastAsia"/>
      </w:rPr>
    </w:lvl>
  </w:abstractNum>
  <w:abstractNum w:abstractNumId="18" w15:restartNumberingAfterBreak="0">
    <w:nsid w:val="41CCD9C2"/>
    <w:multiLevelType w:val="singleLevel"/>
    <w:tmpl w:val="41CCD9C2"/>
    <w:lvl w:ilvl="0">
      <w:start w:val="1"/>
      <w:numFmt w:val="chineseCounting"/>
      <w:suff w:val="nothing"/>
      <w:lvlText w:val="（%1）"/>
      <w:lvlJc w:val="left"/>
      <w:rPr>
        <w:rFonts w:hint="eastAsia"/>
      </w:rPr>
    </w:lvl>
  </w:abstractNum>
  <w:abstractNum w:abstractNumId="19" w15:restartNumberingAfterBreak="0">
    <w:nsid w:val="442E1795"/>
    <w:multiLevelType w:val="singleLevel"/>
    <w:tmpl w:val="442E1795"/>
    <w:lvl w:ilvl="0">
      <w:start w:val="1"/>
      <w:numFmt w:val="decimal"/>
      <w:lvlText w:val="%1."/>
      <w:lvlJc w:val="left"/>
      <w:pPr>
        <w:tabs>
          <w:tab w:val="left" w:pos="312"/>
        </w:tabs>
      </w:pPr>
    </w:lvl>
  </w:abstractNum>
  <w:abstractNum w:abstractNumId="20" w15:restartNumberingAfterBreak="0">
    <w:nsid w:val="462BB7B1"/>
    <w:multiLevelType w:val="singleLevel"/>
    <w:tmpl w:val="462BB7B1"/>
    <w:lvl w:ilvl="0">
      <w:start w:val="1"/>
      <w:numFmt w:val="chineseCounting"/>
      <w:suff w:val="nothing"/>
      <w:lvlText w:val="（%1）"/>
      <w:lvlJc w:val="left"/>
      <w:rPr>
        <w:rFonts w:hint="eastAsia"/>
      </w:rPr>
    </w:lvl>
  </w:abstractNum>
  <w:abstractNum w:abstractNumId="21" w15:restartNumberingAfterBreak="0">
    <w:nsid w:val="46B9EB00"/>
    <w:multiLevelType w:val="singleLevel"/>
    <w:tmpl w:val="46B9EB00"/>
    <w:lvl w:ilvl="0">
      <w:start w:val="1"/>
      <w:numFmt w:val="chineseCounting"/>
      <w:suff w:val="nothing"/>
      <w:lvlText w:val="（%1）"/>
      <w:lvlJc w:val="left"/>
      <w:rPr>
        <w:rFonts w:hint="eastAsia"/>
      </w:rPr>
    </w:lvl>
  </w:abstractNum>
  <w:abstractNum w:abstractNumId="22" w15:restartNumberingAfterBreak="0">
    <w:nsid w:val="4F8D3C71"/>
    <w:multiLevelType w:val="singleLevel"/>
    <w:tmpl w:val="4F8D3C71"/>
    <w:lvl w:ilvl="0">
      <w:start w:val="15"/>
      <w:numFmt w:val="chineseCounting"/>
      <w:suff w:val="space"/>
      <w:lvlText w:val="第%1条"/>
      <w:lvlJc w:val="left"/>
      <w:rPr>
        <w:rFonts w:hint="eastAsia"/>
      </w:rPr>
    </w:lvl>
  </w:abstractNum>
  <w:abstractNum w:abstractNumId="23" w15:restartNumberingAfterBreak="0">
    <w:nsid w:val="52C11E28"/>
    <w:multiLevelType w:val="singleLevel"/>
    <w:tmpl w:val="52C11E28"/>
    <w:lvl w:ilvl="0">
      <w:start w:val="1"/>
      <w:numFmt w:val="decimal"/>
      <w:lvlText w:val="%1."/>
      <w:lvlJc w:val="left"/>
      <w:pPr>
        <w:tabs>
          <w:tab w:val="left" w:pos="312"/>
        </w:tabs>
      </w:pPr>
    </w:lvl>
  </w:abstractNum>
  <w:abstractNum w:abstractNumId="24" w15:restartNumberingAfterBreak="0">
    <w:nsid w:val="588B8EAE"/>
    <w:multiLevelType w:val="singleLevel"/>
    <w:tmpl w:val="588B8EAE"/>
    <w:lvl w:ilvl="0">
      <w:start w:val="1"/>
      <w:numFmt w:val="decimal"/>
      <w:lvlText w:val="%1."/>
      <w:lvlJc w:val="left"/>
      <w:pPr>
        <w:tabs>
          <w:tab w:val="left" w:pos="312"/>
        </w:tabs>
      </w:pPr>
    </w:lvl>
  </w:abstractNum>
  <w:abstractNum w:abstractNumId="25" w15:restartNumberingAfterBreak="0">
    <w:nsid w:val="5D3497A5"/>
    <w:multiLevelType w:val="singleLevel"/>
    <w:tmpl w:val="5D3497A5"/>
    <w:lvl w:ilvl="0">
      <w:start w:val="1"/>
      <w:numFmt w:val="chineseCounting"/>
      <w:suff w:val="nothing"/>
      <w:lvlText w:val="（%1）"/>
      <w:lvlJc w:val="left"/>
      <w:rPr>
        <w:rFonts w:hint="eastAsia"/>
      </w:rPr>
    </w:lvl>
  </w:abstractNum>
  <w:abstractNum w:abstractNumId="26" w15:restartNumberingAfterBreak="0">
    <w:nsid w:val="6A7390E8"/>
    <w:multiLevelType w:val="singleLevel"/>
    <w:tmpl w:val="6A7390E8"/>
    <w:lvl w:ilvl="0">
      <w:start w:val="3"/>
      <w:numFmt w:val="chineseCounting"/>
      <w:suff w:val="nothing"/>
      <w:lvlText w:val="（%1）"/>
      <w:lvlJc w:val="left"/>
      <w:rPr>
        <w:rFonts w:hint="eastAsia"/>
      </w:rPr>
    </w:lvl>
  </w:abstractNum>
  <w:abstractNum w:abstractNumId="27" w15:restartNumberingAfterBreak="0">
    <w:nsid w:val="6EA97415"/>
    <w:multiLevelType w:val="singleLevel"/>
    <w:tmpl w:val="6EA97415"/>
    <w:lvl w:ilvl="0">
      <w:start w:val="1"/>
      <w:numFmt w:val="decimal"/>
      <w:lvlText w:val="%1."/>
      <w:lvlJc w:val="left"/>
      <w:pPr>
        <w:tabs>
          <w:tab w:val="left" w:pos="312"/>
        </w:tabs>
      </w:pPr>
    </w:lvl>
  </w:abstractNum>
  <w:abstractNum w:abstractNumId="28" w15:restartNumberingAfterBreak="0">
    <w:nsid w:val="721F2A2B"/>
    <w:multiLevelType w:val="singleLevel"/>
    <w:tmpl w:val="721F2A2B"/>
    <w:lvl w:ilvl="0">
      <w:start w:val="1"/>
      <w:numFmt w:val="chineseCounting"/>
      <w:suff w:val="nothing"/>
      <w:lvlText w:val="（%1）"/>
      <w:lvlJc w:val="left"/>
      <w:rPr>
        <w:rFonts w:hint="eastAsia"/>
      </w:rPr>
    </w:lvl>
  </w:abstractNum>
  <w:num w:numId="1">
    <w:abstractNumId w:val="14"/>
  </w:num>
  <w:num w:numId="2">
    <w:abstractNumId w:val="25"/>
  </w:num>
  <w:num w:numId="3">
    <w:abstractNumId w:val="26"/>
  </w:num>
  <w:num w:numId="4">
    <w:abstractNumId w:val="20"/>
  </w:num>
  <w:num w:numId="5">
    <w:abstractNumId w:val="17"/>
  </w:num>
  <w:num w:numId="6">
    <w:abstractNumId w:val="11"/>
  </w:num>
  <w:num w:numId="7">
    <w:abstractNumId w:val="10"/>
  </w:num>
  <w:num w:numId="8">
    <w:abstractNumId w:val="12"/>
  </w:num>
  <w:num w:numId="9">
    <w:abstractNumId w:val="18"/>
  </w:num>
  <w:num w:numId="10">
    <w:abstractNumId w:val="13"/>
  </w:num>
  <w:num w:numId="11">
    <w:abstractNumId w:val="4"/>
  </w:num>
  <w:num w:numId="12">
    <w:abstractNumId w:val="23"/>
  </w:num>
  <w:num w:numId="13">
    <w:abstractNumId w:val="0"/>
  </w:num>
  <w:num w:numId="14">
    <w:abstractNumId w:val="24"/>
  </w:num>
  <w:num w:numId="15">
    <w:abstractNumId w:val="7"/>
  </w:num>
  <w:num w:numId="16">
    <w:abstractNumId w:val="9"/>
  </w:num>
  <w:num w:numId="17">
    <w:abstractNumId w:val="3"/>
  </w:num>
  <w:num w:numId="18">
    <w:abstractNumId w:val="28"/>
  </w:num>
  <w:num w:numId="19">
    <w:abstractNumId w:val="6"/>
  </w:num>
  <w:num w:numId="20">
    <w:abstractNumId w:val="5"/>
  </w:num>
  <w:num w:numId="21">
    <w:abstractNumId w:val="21"/>
  </w:num>
  <w:num w:numId="22">
    <w:abstractNumId w:val="16"/>
  </w:num>
  <w:num w:numId="23">
    <w:abstractNumId w:val="27"/>
  </w:num>
  <w:num w:numId="24">
    <w:abstractNumId w:val="8"/>
  </w:num>
  <w:num w:numId="25">
    <w:abstractNumId w:val="1"/>
  </w:num>
  <w:num w:numId="26">
    <w:abstractNumId w:val="15"/>
  </w:num>
  <w:num w:numId="27">
    <w:abstractNumId w:val="19"/>
  </w:num>
  <w:num w:numId="28">
    <w:abstractNumId w:val="22"/>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displayBackgroundShape/>
  <w:embedSystemFonts/>
  <w:bordersDoNotSurroundHeader/>
  <w:bordersDoNotSurroundFooter/>
  <w:proofState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1E9"/>
    <w:rsid w:val="002E1438"/>
    <w:rsid w:val="0049620C"/>
    <w:rsid w:val="005561E9"/>
    <w:rsid w:val="00666A70"/>
    <w:rsid w:val="006D3882"/>
    <w:rsid w:val="00CE6686"/>
    <w:rsid w:val="00EA4DAB"/>
    <w:rsid w:val="03FB6EBB"/>
    <w:rsid w:val="068560A0"/>
    <w:rsid w:val="0C4C4429"/>
    <w:rsid w:val="11580550"/>
    <w:rsid w:val="12AC1D0F"/>
    <w:rsid w:val="12AE022C"/>
    <w:rsid w:val="14A92665"/>
    <w:rsid w:val="1C5143A1"/>
    <w:rsid w:val="28181D8A"/>
    <w:rsid w:val="3A6058C3"/>
    <w:rsid w:val="3EC22DB1"/>
    <w:rsid w:val="48AB5C90"/>
    <w:rsid w:val="4CBC4B5C"/>
    <w:rsid w:val="4D043158"/>
    <w:rsid w:val="4EAB0B8F"/>
    <w:rsid w:val="5936013B"/>
    <w:rsid w:val="5B7117FF"/>
    <w:rsid w:val="5D2D48E5"/>
    <w:rsid w:val="655032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08DDBD"/>
  <w15:docId w15:val="{B20394F5-3E92-4312-A136-7F6FEAEC1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uiPriority="10"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uiPriority w:val="9"/>
    <w:unhideWhenUsed/>
    <w:qFormat/>
    <w:pPr>
      <w:keepNext/>
      <w:keepLines/>
      <w:spacing w:line="408" w:lineRule="auto"/>
      <w:jc w:val="left"/>
      <w:outlineLvl w:val="1"/>
    </w:pPr>
    <w:rPr>
      <w:rFonts w:asciiTheme="majorHAnsi" w:eastAsiaTheme="majorEastAsia" w:hAnsiTheme="majorHAnsi" w:cstheme="majorBidi"/>
      <w:b/>
      <w:bCs/>
      <w:color w:val="1A1A1A"/>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4">
    <w:name w:val="Normal (Web)"/>
    <w:basedOn w:val="a"/>
    <w:qFormat/>
    <w:rPr>
      <w:sz w:val="24"/>
    </w:rPr>
  </w:style>
  <w:style w:type="paragraph" w:styleId="a5">
    <w:name w:val="Title"/>
    <w:basedOn w:val="a"/>
    <w:next w:val="a"/>
    <w:uiPriority w:val="10"/>
    <w:qFormat/>
    <w:pPr>
      <w:spacing w:line="480" w:lineRule="auto"/>
      <w:jc w:val="center"/>
      <w:outlineLvl w:val="0"/>
    </w:pPr>
    <w:rPr>
      <w:rFonts w:asciiTheme="majorHAnsi" w:eastAsiaTheme="majorEastAsia" w:hAnsiTheme="majorHAnsi" w:cstheme="majorBidi"/>
      <w:b/>
      <w:bCs/>
      <w:sz w:val="48"/>
      <w:szCs w:val="32"/>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semiHidden/>
    <w:unhideWhenUsed/>
    <w:qFormat/>
    <w:tblPr>
      <w:tblCellMar>
        <w:top w:w="0" w:type="dxa"/>
        <w:left w:w="0" w:type="dxa"/>
        <w:bottom w:w="0" w:type="dxa"/>
        <w:right w:w="0" w:type="dxa"/>
      </w:tblCellMar>
    </w:tblPr>
  </w:style>
  <w:style w:type="paragraph" w:styleId="a7">
    <w:name w:val="footer"/>
    <w:basedOn w:val="a"/>
    <w:link w:val="a8"/>
    <w:rsid w:val="00666A70"/>
    <w:pPr>
      <w:tabs>
        <w:tab w:val="center" w:pos="4153"/>
        <w:tab w:val="right" w:pos="8306"/>
      </w:tabs>
      <w:snapToGrid w:val="0"/>
      <w:jc w:val="left"/>
    </w:pPr>
    <w:rPr>
      <w:sz w:val="18"/>
      <w:szCs w:val="18"/>
    </w:rPr>
  </w:style>
  <w:style w:type="character" w:customStyle="1" w:styleId="a8">
    <w:name w:val="页脚 字符"/>
    <w:basedOn w:val="a0"/>
    <w:link w:val="a7"/>
    <w:rsid w:val="00666A70"/>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90</Pages>
  <Words>8637</Words>
  <Characters>49233</Characters>
  <Application>Microsoft Office Word</Application>
  <DocSecurity>0</DocSecurity>
  <Lines>410</Lines>
  <Paragraphs>115</Paragraphs>
  <ScaleCrop>false</ScaleCrop>
  <Company/>
  <LinksUpToDate>false</LinksUpToDate>
  <CharactersWithSpaces>57755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Windows 用户</cp:lastModifiedBy>
  <cp:revision>4</cp:revision>
  <dcterms:created xsi:type="dcterms:W3CDTF">2021-10-07T05:01:00Z</dcterms:created>
  <dcterms:modified xsi:type="dcterms:W3CDTF">2021-10-13T02:14:00Z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88B860ABAD504DA680D5F839FAC5E0E9</vt:lpwstr>
  </property>
</Properties>
</file>