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Cs/>
          <w:sz w:val="32"/>
          <w:szCs w:val="32"/>
        </w:rPr>
      </w:pPr>
      <w:r>
        <w:rPr>
          <w:rFonts w:hint="eastAsia" w:ascii="黑体" w:eastAsia="黑体"/>
          <w:bCs/>
          <w:sz w:val="32"/>
          <w:szCs w:val="32"/>
        </w:rPr>
        <w:t>关于组织开展第七期普通高等学校辅导员</w:t>
      </w:r>
    </w:p>
    <w:p>
      <w:pPr>
        <w:jc w:val="center"/>
        <w:rPr>
          <w:rFonts w:hint="eastAsia" w:ascii="黑体" w:eastAsia="黑体"/>
          <w:bCs/>
          <w:sz w:val="32"/>
          <w:szCs w:val="32"/>
        </w:rPr>
      </w:pPr>
      <w:r>
        <w:rPr>
          <w:rFonts w:hint="eastAsia" w:ascii="黑体" w:eastAsia="黑体"/>
          <w:bCs/>
          <w:sz w:val="32"/>
          <w:szCs w:val="32"/>
        </w:rPr>
        <w:t>网络培训班的通知</w:t>
      </w:r>
    </w:p>
    <w:p>
      <w:pPr>
        <w:spacing w:line="360" w:lineRule="exact"/>
        <w:jc w:val="center"/>
        <w:rPr>
          <w:rFonts w:hint="eastAsia" w:eastAsia="仿宋_GB2312"/>
          <w:color w:val="000000"/>
          <w:sz w:val="30"/>
          <w:szCs w:val="30"/>
        </w:rPr>
      </w:pPr>
    </w:p>
    <w:p>
      <w:pPr>
        <w:spacing w:line="360" w:lineRule="exact"/>
        <w:jc w:val="center"/>
        <w:rPr>
          <w:rFonts w:hint="eastAsia" w:eastAsia="仿宋_GB2312"/>
          <w:color w:val="000000"/>
          <w:sz w:val="30"/>
          <w:szCs w:val="30"/>
        </w:rPr>
      </w:pPr>
    </w:p>
    <w:p>
      <w:pPr>
        <w:spacing w:line="560" w:lineRule="exact"/>
        <w:rPr>
          <w:rFonts w:hint="eastAsia" w:ascii="仿宋" w:hAnsi="仿宋" w:eastAsia="仿宋" w:cs="仿宋"/>
          <w:color w:val="000000"/>
          <w:sz w:val="28"/>
          <w:szCs w:val="30"/>
        </w:rPr>
      </w:pPr>
      <w:r>
        <w:rPr>
          <w:rFonts w:hint="eastAsia" w:ascii="仿宋" w:hAnsi="仿宋" w:eastAsia="仿宋" w:cs="仿宋"/>
          <w:color w:val="000000"/>
          <w:sz w:val="28"/>
          <w:szCs w:val="30"/>
        </w:rPr>
        <w:t>各高等学校、各有关单位：</w:t>
      </w:r>
    </w:p>
    <w:p>
      <w:pPr>
        <w:spacing w:line="560" w:lineRule="exact"/>
        <w:ind w:firstLine="560" w:firstLineChars="200"/>
        <w:rPr>
          <w:rFonts w:hint="eastAsia" w:ascii="仿宋" w:hAnsi="仿宋" w:eastAsia="仿宋" w:cs="仿宋"/>
          <w:color w:val="000000"/>
          <w:sz w:val="30"/>
          <w:szCs w:val="30"/>
        </w:rPr>
      </w:pPr>
      <w:r>
        <w:rPr>
          <w:rFonts w:hint="eastAsia" w:ascii="仿宋" w:hAnsi="仿宋" w:eastAsia="仿宋" w:cs="仿宋"/>
          <w:color w:val="000000"/>
          <w:sz w:val="28"/>
          <w:szCs w:val="30"/>
        </w:rPr>
        <w:t>为深入学习贯彻习近平新时代中国特色社会主义思想，全面贯彻落实全国教育大会、全国高校思想政治工作会议和学校思想政治理论课教师座谈会精神，进一步推动高校辅导员队伍专业化职业化建设，根据《普通高等学校辅导员队伍建设规定》（教育部令第</w:t>
      </w:r>
      <w:r>
        <w:rPr>
          <w:rFonts w:eastAsia="仿宋"/>
          <w:color w:val="000000"/>
          <w:sz w:val="28"/>
          <w:szCs w:val="30"/>
        </w:rPr>
        <w:t>43</w:t>
      </w:r>
      <w:r>
        <w:rPr>
          <w:rFonts w:hint="eastAsia" w:ascii="仿宋" w:hAnsi="仿宋" w:eastAsia="仿宋" w:cs="仿宋"/>
          <w:color w:val="000000"/>
          <w:sz w:val="28"/>
          <w:szCs w:val="30"/>
        </w:rPr>
        <w:t>号）文件要求，国家教育行政学院决定开展第七期普通高等学校辅导员网络培训班。现将有关事项通知如下：</w:t>
      </w:r>
    </w:p>
    <w:p>
      <w:pPr>
        <w:spacing w:line="560" w:lineRule="exact"/>
        <w:ind w:firstLine="560" w:firstLineChars="200"/>
        <w:rPr>
          <w:rFonts w:hint="eastAsia" w:ascii="黑体" w:hAnsi="黑体" w:eastAsia="黑体" w:cs="黑体"/>
          <w:bCs/>
          <w:color w:val="000000"/>
          <w:sz w:val="28"/>
          <w:szCs w:val="30"/>
        </w:rPr>
      </w:pPr>
      <w:r>
        <w:rPr>
          <w:rFonts w:hint="eastAsia" w:ascii="黑体" w:hAnsi="黑体" w:eastAsia="黑体" w:cs="黑体"/>
          <w:bCs/>
          <w:color w:val="000000"/>
          <w:sz w:val="28"/>
          <w:szCs w:val="30"/>
        </w:rPr>
        <w:t>一、目标任务</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30"/>
        </w:rPr>
        <w:t>本期培训按照“按需施训、多元结合、重点突出”的原则，同时开设岗前培训班、在职提高培训班和专题培训班，分层次、有主题地引导高校辅导员</w:t>
      </w:r>
      <w:r>
        <w:rPr>
          <w:rFonts w:hint="eastAsia" w:ascii="仿宋" w:hAnsi="仿宋" w:eastAsia="仿宋" w:cs="仿宋"/>
          <w:color w:val="000000"/>
          <w:sz w:val="28"/>
          <w:szCs w:val="28"/>
        </w:rPr>
        <w:t>敬业爱生不忘初心，立德树人不辱使命；不断增强政治理论水平和党性修养，不断提升专业素养和职业能力，不断坚定立德树人的思想自觉和行动自觉，更好地担负起培养德智体美劳全面发展的社会主义建设者和接班人的责任与使命。</w:t>
      </w:r>
    </w:p>
    <w:p>
      <w:pPr>
        <w:spacing w:line="560" w:lineRule="exact"/>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二、培训对象</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各高校学工部（处）、研工部（处）、校团委（团总支）相关</w:t>
      </w: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负责同志；院（系）党组织副书记、学工组长、团委书记、辅导员、班主任等。</w:t>
      </w:r>
    </w:p>
    <w:p>
      <w:pPr>
        <w:spacing w:line="560" w:lineRule="exact"/>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三、培训时间</w:t>
      </w:r>
    </w:p>
    <w:p>
      <w:pPr>
        <w:spacing w:line="560" w:lineRule="exact"/>
        <w:ind w:firstLine="560" w:firstLineChars="200"/>
        <w:rPr>
          <w:rFonts w:eastAsia="黑体"/>
          <w:bCs/>
          <w:color w:val="000000"/>
          <w:sz w:val="28"/>
          <w:szCs w:val="28"/>
        </w:rPr>
      </w:pPr>
      <w:bookmarkStart w:id="0" w:name="OLE_LINK13"/>
      <w:bookmarkStart w:id="1" w:name="OLE_LINK14"/>
      <w:r>
        <w:rPr>
          <w:rFonts w:eastAsia="仿宋"/>
          <w:color w:val="000000"/>
          <w:sz w:val="28"/>
          <w:szCs w:val="28"/>
        </w:rPr>
        <w:t>本期培训2019年</w:t>
      </w:r>
      <w:r>
        <w:rPr>
          <w:rFonts w:hint="eastAsia" w:eastAsia="仿宋"/>
          <w:color w:val="000000"/>
          <w:sz w:val="28"/>
          <w:szCs w:val="28"/>
        </w:rPr>
        <w:t>10</w:t>
      </w:r>
      <w:r>
        <w:rPr>
          <w:rFonts w:eastAsia="仿宋"/>
          <w:color w:val="000000"/>
          <w:sz w:val="28"/>
          <w:szCs w:val="28"/>
        </w:rPr>
        <w:t>月</w:t>
      </w:r>
      <w:r>
        <w:rPr>
          <w:rFonts w:hint="eastAsia" w:eastAsia="仿宋"/>
          <w:color w:val="000000"/>
          <w:sz w:val="28"/>
          <w:szCs w:val="28"/>
        </w:rPr>
        <w:t>9</w:t>
      </w:r>
      <w:r>
        <w:rPr>
          <w:rFonts w:eastAsia="仿宋"/>
          <w:color w:val="000000"/>
          <w:sz w:val="28"/>
          <w:szCs w:val="28"/>
        </w:rPr>
        <w:t>日启动，至2020年</w:t>
      </w:r>
      <w:r>
        <w:rPr>
          <w:rFonts w:hint="eastAsia" w:eastAsia="仿宋"/>
          <w:color w:val="000000"/>
          <w:sz w:val="28"/>
          <w:szCs w:val="28"/>
        </w:rPr>
        <w:t>1</w:t>
      </w:r>
      <w:r>
        <w:rPr>
          <w:rFonts w:eastAsia="仿宋"/>
          <w:color w:val="000000"/>
          <w:sz w:val="28"/>
          <w:szCs w:val="28"/>
        </w:rPr>
        <w:t>月</w:t>
      </w:r>
      <w:r>
        <w:rPr>
          <w:rFonts w:hint="eastAsia" w:eastAsia="仿宋"/>
          <w:color w:val="000000"/>
          <w:sz w:val="28"/>
          <w:szCs w:val="28"/>
        </w:rPr>
        <w:t>9</w:t>
      </w:r>
      <w:r>
        <w:rPr>
          <w:rFonts w:eastAsia="仿宋"/>
          <w:color w:val="000000"/>
          <w:sz w:val="28"/>
          <w:szCs w:val="28"/>
        </w:rPr>
        <w:t>日</w:t>
      </w:r>
      <w:r>
        <w:rPr>
          <w:rFonts w:hint="eastAsia" w:eastAsia="仿宋"/>
          <w:color w:val="000000"/>
          <w:sz w:val="28"/>
          <w:szCs w:val="28"/>
        </w:rPr>
        <w:t>结束</w:t>
      </w:r>
      <w:r>
        <w:rPr>
          <w:rFonts w:eastAsia="仿宋"/>
          <w:color w:val="000000"/>
          <w:sz w:val="28"/>
          <w:szCs w:val="28"/>
        </w:rPr>
        <w:t>，学习时长为3个月，参训单位结合培训实际情况与国家教育行政学院联系。</w:t>
      </w:r>
    </w:p>
    <w:p>
      <w:pPr>
        <w:spacing w:line="5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四、培训平台</w:t>
      </w:r>
    </w:p>
    <w:p>
      <w:pPr>
        <w:spacing w:line="560" w:lineRule="exact"/>
        <w:ind w:firstLine="560" w:firstLineChars="200"/>
        <w:rPr>
          <w:rFonts w:hint="eastAsia" w:ascii="黑体" w:hAnsi="黑体" w:eastAsia="黑体" w:cs="黑体"/>
          <w:bCs/>
          <w:color w:val="000000"/>
          <w:sz w:val="28"/>
          <w:szCs w:val="28"/>
        </w:rPr>
      </w:pPr>
      <w:r>
        <w:rPr>
          <w:rFonts w:hint="eastAsia" w:ascii="仿宋" w:hAnsi="仿宋" w:eastAsia="仿宋" w:cs="仿宋"/>
          <w:color w:val="000000"/>
          <w:sz w:val="28"/>
          <w:szCs w:val="28"/>
        </w:rPr>
        <w:t>高校辅导员网络学院（</w:t>
      </w:r>
      <w:r>
        <w:rPr>
          <w:rFonts w:hint="eastAsia" w:eastAsia="仿宋"/>
          <w:color w:val="000000"/>
          <w:sz w:val="28"/>
          <w:szCs w:val="28"/>
        </w:rPr>
        <w:t>www.ausc.edu.cn</w:t>
      </w:r>
      <w:r>
        <w:rPr>
          <w:rFonts w:hint="eastAsia" w:ascii="仿宋" w:hAnsi="仿宋" w:eastAsia="仿宋" w:cs="仿宋"/>
          <w:color w:val="000000"/>
          <w:sz w:val="28"/>
          <w:szCs w:val="28"/>
        </w:rPr>
        <w:t>）。</w:t>
      </w:r>
    </w:p>
    <w:bookmarkEnd w:id="0"/>
    <w:bookmarkEnd w:id="1"/>
    <w:p>
      <w:pPr>
        <w:spacing w:line="560" w:lineRule="exact"/>
        <w:ind w:firstLine="560" w:firstLineChars="200"/>
        <w:rPr>
          <w:rFonts w:ascii="仿宋" w:hAnsi="仿宋" w:eastAsia="仿宋" w:cs="仿宋"/>
          <w:color w:val="000000"/>
          <w:sz w:val="28"/>
          <w:szCs w:val="28"/>
        </w:rPr>
      </w:pPr>
      <w:r>
        <w:rPr>
          <w:rFonts w:hint="eastAsia" w:ascii="黑体" w:hAnsi="黑体" w:eastAsia="黑体" w:cs="黑体"/>
          <w:bCs/>
          <w:color w:val="000000"/>
          <w:sz w:val="28"/>
          <w:szCs w:val="28"/>
        </w:rPr>
        <w:t>五、培训安排</w:t>
      </w:r>
    </w:p>
    <w:p>
      <w:pPr>
        <w:spacing w:line="560" w:lineRule="exact"/>
        <w:ind w:firstLine="560" w:firstLineChars="200"/>
        <w:rPr>
          <w:rFonts w:eastAsia="仿宋"/>
          <w:color w:val="000000"/>
          <w:sz w:val="28"/>
          <w:szCs w:val="28"/>
        </w:rPr>
      </w:pPr>
      <w:r>
        <w:rPr>
          <w:rFonts w:hint="eastAsia" w:eastAsia="仿宋"/>
          <w:b/>
          <w:color w:val="000000"/>
          <w:sz w:val="28"/>
          <w:szCs w:val="28"/>
        </w:rPr>
        <w:t>1</w:t>
      </w:r>
      <w:r>
        <w:rPr>
          <w:rFonts w:eastAsia="仿宋"/>
          <w:b/>
          <w:color w:val="000000"/>
          <w:sz w:val="28"/>
          <w:szCs w:val="28"/>
        </w:rPr>
        <w:t>.</w:t>
      </w:r>
      <w:r>
        <w:rPr>
          <w:rFonts w:hint="eastAsia" w:ascii="仿宋" w:hAnsi="仿宋" w:eastAsia="仿宋" w:cs="仿宋"/>
          <w:b/>
          <w:color w:val="000000"/>
          <w:sz w:val="28"/>
          <w:szCs w:val="28"/>
        </w:rPr>
        <w:t>在职提高培训班</w:t>
      </w:r>
      <w:r>
        <w:rPr>
          <w:rFonts w:hint="eastAsia" w:ascii="仿宋" w:hAnsi="仿宋" w:eastAsia="仿宋" w:cs="仿宋"/>
          <w:color w:val="000000"/>
          <w:sz w:val="28"/>
          <w:szCs w:val="28"/>
        </w:rPr>
        <w:t>围绕“新时代大学生思想政治工作创新”主题，设置网络课程研修、</w:t>
      </w:r>
      <w:r>
        <w:rPr>
          <w:rFonts w:eastAsia="仿宋"/>
          <w:color w:val="000000"/>
          <w:sz w:val="28"/>
          <w:szCs w:val="28"/>
        </w:rPr>
        <w:t>主题交流研讨</w:t>
      </w:r>
      <w:r>
        <w:rPr>
          <w:rFonts w:hint="eastAsia" w:eastAsia="仿宋"/>
          <w:color w:val="000000"/>
          <w:sz w:val="28"/>
          <w:szCs w:val="28"/>
        </w:rPr>
        <w:t>、</w:t>
      </w:r>
      <w:r>
        <w:rPr>
          <w:rFonts w:eastAsia="仿宋"/>
          <w:color w:val="000000"/>
          <w:sz w:val="28"/>
          <w:szCs w:val="28"/>
        </w:rPr>
        <w:t>专家跟踪指导</w:t>
      </w:r>
      <w:r>
        <w:rPr>
          <w:rFonts w:hint="eastAsia" w:eastAsia="仿宋"/>
          <w:color w:val="000000"/>
          <w:sz w:val="28"/>
          <w:szCs w:val="28"/>
        </w:rPr>
        <w:t>、研修心得撰写四个环节，具体安排详见附件1。</w:t>
      </w:r>
    </w:p>
    <w:p>
      <w:pPr>
        <w:spacing w:line="560" w:lineRule="exact"/>
        <w:ind w:firstLine="560" w:firstLineChars="200"/>
        <w:rPr>
          <w:rFonts w:hint="eastAsia" w:eastAsia="仿宋"/>
          <w:color w:val="000000"/>
          <w:sz w:val="28"/>
          <w:szCs w:val="28"/>
        </w:rPr>
      </w:pPr>
      <w:r>
        <w:rPr>
          <w:rFonts w:hint="eastAsia" w:eastAsia="仿宋"/>
          <w:b/>
          <w:color w:val="000000"/>
          <w:sz w:val="28"/>
          <w:szCs w:val="28"/>
        </w:rPr>
        <w:t>2</w:t>
      </w:r>
      <w:r>
        <w:rPr>
          <w:rFonts w:eastAsia="仿宋"/>
          <w:b/>
          <w:color w:val="000000"/>
          <w:sz w:val="28"/>
          <w:szCs w:val="28"/>
        </w:rPr>
        <w:t>.</w:t>
      </w:r>
      <w:r>
        <w:rPr>
          <w:rFonts w:hint="eastAsia" w:ascii="仿宋" w:hAnsi="仿宋" w:eastAsia="仿宋" w:cs="仿宋"/>
          <w:b/>
          <w:color w:val="000000"/>
          <w:sz w:val="28"/>
          <w:szCs w:val="28"/>
        </w:rPr>
        <w:t>专题培训班</w:t>
      </w:r>
      <w:r>
        <w:rPr>
          <w:rFonts w:hint="eastAsia" w:ascii="仿宋" w:hAnsi="仿宋" w:eastAsia="仿宋" w:cs="仿宋"/>
          <w:color w:val="000000"/>
          <w:sz w:val="28"/>
          <w:szCs w:val="28"/>
        </w:rPr>
        <w:t>围绕“校园安全与危机事件应对”主题，设置网络课程研修、</w:t>
      </w:r>
      <w:r>
        <w:rPr>
          <w:rFonts w:eastAsia="仿宋"/>
          <w:color w:val="000000"/>
          <w:sz w:val="28"/>
          <w:szCs w:val="28"/>
        </w:rPr>
        <w:t>主题交流研讨</w:t>
      </w:r>
      <w:r>
        <w:rPr>
          <w:rFonts w:hint="eastAsia" w:eastAsia="仿宋"/>
          <w:color w:val="000000"/>
          <w:sz w:val="28"/>
          <w:szCs w:val="28"/>
        </w:rPr>
        <w:t>、</w:t>
      </w:r>
      <w:r>
        <w:rPr>
          <w:rFonts w:eastAsia="仿宋"/>
          <w:color w:val="000000"/>
          <w:sz w:val="28"/>
          <w:szCs w:val="28"/>
        </w:rPr>
        <w:t>专家跟踪指导</w:t>
      </w:r>
      <w:r>
        <w:rPr>
          <w:rFonts w:hint="eastAsia" w:eastAsia="仿宋"/>
          <w:color w:val="000000"/>
          <w:sz w:val="28"/>
          <w:szCs w:val="28"/>
        </w:rPr>
        <w:t>、在线考试测评四个环节，具体安排详见附件2。</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各地各高校可结合培训工作实际自主选择需参加的培训班，参训学员可同时报名学习两个班级。按照所参加的培训班考核要求完成学习任务的学员，可在线打印相关学时证明，</w:t>
      </w:r>
      <w:r>
        <w:rPr>
          <w:rFonts w:eastAsia="仿宋"/>
          <w:color w:val="000000"/>
          <w:sz w:val="28"/>
          <w:szCs w:val="28"/>
        </w:rPr>
        <w:t>参训单位可将其纳入相关档案，学习时长计入继续教育培训学时</w:t>
      </w:r>
      <w:r>
        <w:rPr>
          <w:rFonts w:hint="eastAsia" w:ascii="仿宋" w:hAnsi="仿宋" w:eastAsia="仿宋" w:cs="仿宋"/>
          <w:color w:val="000000"/>
          <w:sz w:val="28"/>
          <w:szCs w:val="28"/>
        </w:rPr>
        <w:t>。</w:t>
      </w:r>
    </w:p>
    <w:p>
      <w:pPr>
        <w:spacing w:line="560" w:lineRule="exact"/>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六、报名事宜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各相关单位收到通知后，可结合培训需求填写培训报名表（附件</w:t>
      </w:r>
      <w:r>
        <w:rPr>
          <w:rFonts w:eastAsia="仿宋"/>
          <w:color w:val="000000"/>
          <w:sz w:val="28"/>
          <w:szCs w:val="28"/>
        </w:rPr>
        <w:t>5</w:t>
      </w:r>
      <w:r>
        <w:rPr>
          <w:rFonts w:hint="eastAsia" w:ascii="仿宋" w:hAnsi="仿宋" w:eastAsia="仿宋" w:cs="仿宋"/>
          <w:color w:val="000000"/>
          <w:sz w:val="28"/>
          <w:szCs w:val="28"/>
        </w:rPr>
        <w:t>），与国家教育行政学院联系。</w:t>
      </w:r>
    </w:p>
    <w:p>
      <w:pPr>
        <w:spacing w:line="560" w:lineRule="exact"/>
        <w:ind w:firstLine="560" w:firstLineChars="200"/>
        <w:rPr>
          <w:rFonts w:eastAsia="仿宋"/>
          <w:sz w:val="28"/>
          <w:szCs w:val="28"/>
        </w:rPr>
      </w:pPr>
      <w:r>
        <w:rPr>
          <w:rFonts w:hint="eastAsia" w:ascii="仿宋" w:hAnsi="仿宋" w:eastAsia="仿宋" w:cs="仿宋"/>
          <w:color w:val="000000"/>
          <w:sz w:val="28"/>
          <w:szCs w:val="28"/>
        </w:rPr>
        <w:t>联系人：</w:t>
      </w:r>
      <w:r>
        <w:rPr>
          <w:rFonts w:hint="eastAsia" w:ascii="仿宋" w:hAnsi="仿宋" w:eastAsia="仿宋" w:cs="仿宋"/>
          <w:sz w:val="28"/>
          <w:szCs w:val="28"/>
        </w:rPr>
        <w:t xml:space="preserve">张志华  </w:t>
      </w:r>
      <w:r>
        <w:rPr>
          <w:rFonts w:hint="eastAsia" w:eastAsia="仿宋"/>
          <w:sz w:val="28"/>
          <w:szCs w:val="28"/>
        </w:rPr>
        <w:t>010-69205993</w:t>
      </w:r>
    </w:p>
    <w:p>
      <w:pPr>
        <w:spacing w:line="560" w:lineRule="exact"/>
        <w:ind w:firstLine="1680" w:firstLineChars="600"/>
        <w:rPr>
          <w:rFonts w:eastAsia="仿宋"/>
          <w:sz w:val="28"/>
          <w:szCs w:val="28"/>
        </w:rPr>
      </w:pPr>
      <w:r>
        <w:rPr>
          <w:rFonts w:hint="eastAsia" w:ascii="仿宋" w:hAnsi="仿宋" w:eastAsia="仿宋" w:cs="仿宋"/>
          <w:sz w:val="28"/>
          <w:szCs w:val="28"/>
        </w:rPr>
        <w:t xml:space="preserve">牛振锋  </w:t>
      </w:r>
      <w:r>
        <w:rPr>
          <w:rFonts w:hint="eastAsia" w:eastAsia="仿宋"/>
          <w:sz w:val="28"/>
          <w:szCs w:val="28"/>
        </w:rPr>
        <w:t>010-69296853</w:t>
      </w:r>
    </w:p>
    <w:p>
      <w:pPr>
        <w:spacing w:line="560" w:lineRule="exact"/>
        <w:ind w:firstLine="1680" w:firstLineChars="600"/>
        <w:rPr>
          <w:rFonts w:ascii="仿宋" w:hAnsi="仿宋" w:eastAsia="仿宋" w:cs="仿宋"/>
          <w:sz w:val="28"/>
          <w:szCs w:val="28"/>
        </w:rPr>
      </w:pPr>
      <w:r>
        <w:rPr>
          <w:rFonts w:hint="eastAsia" w:ascii="仿宋" w:hAnsi="仿宋" w:eastAsia="仿宋" w:cs="仿宋"/>
          <w:sz w:val="28"/>
          <w:szCs w:val="28"/>
        </w:rPr>
        <w:t xml:space="preserve">杨  明  </w:t>
      </w:r>
      <w:r>
        <w:rPr>
          <w:rFonts w:hint="eastAsia" w:eastAsia="仿宋"/>
          <w:sz w:val="28"/>
          <w:szCs w:val="28"/>
        </w:rPr>
        <w:t>010-69263814</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邮  箱：</w:t>
      </w:r>
      <w:r>
        <w:rPr>
          <w:rFonts w:hint="eastAsia" w:eastAsia="仿宋"/>
          <w:color w:val="000000"/>
          <w:sz w:val="28"/>
          <w:szCs w:val="28"/>
        </w:rPr>
        <w:t>F2008@vip.163.com</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传  真：</w:t>
      </w:r>
      <w:r>
        <w:rPr>
          <w:rFonts w:hint="eastAsia" w:eastAsia="仿宋"/>
          <w:color w:val="000000"/>
          <w:sz w:val="28"/>
          <w:szCs w:val="28"/>
        </w:rPr>
        <w:t>010-69249580</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地  址：北京市大兴区清源北路</w:t>
      </w:r>
      <w:r>
        <w:rPr>
          <w:rFonts w:hint="eastAsia" w:eastAsia="仿宋"/>
          <w:color w:val="000000"/>
          <w:sz w:val="28"/>
          <w:szCs w:val="28"/>
        </w:rPr>
        <w:t>8</w:t>
      </w:r>
      <w:r>
        <w:rPr>
          <w:rFonts w:hint="eastAsia" w:ascii="仿宋" w:hAnsi="仿宋" w:eastAsia="仿宋" w:cs="仿宋"/>
          <w:color w:val="000000"/>
          <w:sz w:val="28"/>
          <w:szCs w:val="28"/>
        </w:rPr>
        <w:t>号</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邮  编：</w:t>
      </w:r>
      <w:r>
        <w:rPr>
          <w:rFonts w:hint="eastAsia" w:eastAsia="仿宋"/>
          <w:color w:val="000000"/>
          <w:sz w:val="28"/>
          <w:szCs w:val="28"/>
        </w:rPr>
        <w:t>102617</w:t>
      </w:r>
    </w:p>
    <w:p>
      <w:pPr>
        <w:spacing w:line="560" w:lineRule="exact"/>
        <w:ind w:firstLine="560" w:firstLineChars="200"/>
        <w:rPr>
          <w:rFonts w:hint="eastAsia" w:ascii="仿宋_GB2312" w:eastAsia="仿宋_GB2312"/>
          <w:color w:val="000000"/>
          <w:sz w:val="28"/>
          <w:szCs w:val="28"/>
        </w:rPr>
      </w:pPr>
    </w:p>
    <w:p>
      <w:pPr>
        <w:spacing w:line="560" w:lineRule="exact"/>
        <w:ind w:firstLine="560" w:firstLineChars="200"/>
        <w:rPr>
          <w:rFonts w:hint="eastAsia" w:ascii="仿宋" w:hAnsi="仿宋" w:eastAsia="仿宋" w:cs="仿宋"/>
          <w:color w:val="000000"/>
          <w:w w:val="95"/>
          <w:sz w:val="28"/>
          <w:szCs w:val="28"/>
        </w:rPr>
      </w:pPr>
      <w:r>
        <w:rPr>
          <w:rFonts w:hint="eastAsia" w:ascii="仿宋" w:hAnsi="仿宋" w:eastAsia="仿宋" w:cs="仿宋"/>
          <w:color w:val="000000"/>
          <w:sz w:val="28"/>
          <w:szCs w:val="28"/>
        </w:rPr>
        <w:t xml:space="preserve">附 </w:t>
      </w:r>
      <w:r>
        <w:rPr>
          <w:rFonts w:ascii="仿宋" w:hAnsi="仿宋" w:eastAsia="仿宋" w:cs="仿宋"/>
          <w:color w:val="000000"/>
          <w:sz w:val="28"/>
          <w:szCs w:val="28"/>
        </w:rPr>
        <w:t xml:space="preserve"> </w:t>
      </w:r>
      <w:r>
        <w:rPr>
          <w:rFonts w:hint="eastAsia" w:ascii="仿宋" w:hAnsi="仿宋" w:eastAsia="仿宋" w:cs="仿宋"/>
          <w:color w:val="000000"/>
          <w:sz w:val="28"/>
          <w:szCs w:val="28"/>
        </w:rPr>
        <w:t>件：</w:t>
      </w:r>
      <w:r>
        <w:rPr>
          <w:rFonts w:hint="eastAsia" w:hAnsi="仿宋" w:eastAsia="仿宋" w:cs="仿宋"/>
          <w:color w:val="000000"/>
          <w:sz w:val="28"/>
          <w:szCs w:val="28"/>
        </w:rPr>
        <w:t>1</w:t>
      </w:r>
      <w:r>
        <w:rPr>
          <w:rFonts w:eastAsia="仿宋"/>
          <w:color w:val="000000"/>
          <w:sz w:val="28"/>
          <w:szCs w:val="28"/>
        </w:rPr>
        <w:t>.</w:t>
      </w:r>
      <w:r>
        <w:rPr>
          <w:rFonts w:hint="eastAsia" w:eastAsia="仿宋"/>
          <w:color w:val="000000"/>
          <w:sz w:val="28"/>
          <w:szCs w:val="28"/>
        </w:rPr>
        <w:t>在职提高培训班实施方案</w:t>
      </w:r>
    </w:p>
    <w:p>
      <w:pPr>
        <w:spacing w:line="560" w:lineRule="exact"/>
        <w:ind w:firstLine="1705" w:firstLineChars="641"/>
        <w:rPr>
          <w:rFonts w:eastAsia="仿宋"/>
          <w:color w:val="000000"/>
          <w:w w:val="95"/>
          <w:sz w:val="28"/>
          <w:szCs w:val="28"/>
        </w:rPr>
      </w:pPr>
      <w:r>
        <w:rPr>
          <w:rFonts w:hint="eastAsia" w:eastAsia="仿宋"/>
          <w:color w:val="000000"/>
          <w:w w:val="95"/>
          <w:sz w:val="28"/>
          <w:szCs w:val="28"/>
        </w:rPr>
        <w:t>2</w:t>
      </w:r>
      <w:r>
        <w:rPr>
          <w:rFonts w:eastAsia="仿宋"/>
          <w:color w:val="000000"/>
          <w:w w:val="95"/>
          <w:sz w:val="28"/>
          <w:szCs w:val="28"/>
        </w:rPr>
        <w:t>.专题培训班实施方案</w:t>
      </w:r>
    </w:p>
    <w:p>
      <w:pPr>
        <w:spacing w:line="560" w:lineRule="exact"/>
        <w:ind w:firstLine="1705" w:firstLineChars="641"/>
        <w:rPr>
          <w:rFonts w:eastAsia="仿宋"/>
          <w:color w:val="000000"/>
          <w:w w:val="95"/>
          <w:sz w:val="28"/>
          <w:szCs w:val="28"/>
        </w:rPr>
      </w:pPr>
      <w:r>
        <w:rPr>
          <w:rFonts w:hint="eastAsia" w:eastAsia="仿宋"/>
          <w:color w:val="000000"/>
          <w:w w:val="95"/>
          <w:sz w:val="28"/>
          <w:szCs w:val="28"/>
        </w:rPr>
        <w:t>3</w:t>
      </w:r>
      <w:r>
        <w:rPr>
          <w:rFonts w:eastAsia="仿宋"/>
          <w:color w:val="000000"/>
          <w:w w:val="95"/>
          <w:sz w:val="28"/>
          <w:szCs w:val="28"/>
        </w:rPr>
        <w:t>.</w:t>
      </w:r>
      <w:r>
        <w:rPr>
          <w:rFonts w:hint="eastAsia" w:eastAsia="仿宋"/>
          <w:color w:val="000000"/>
          <w:w w:val="95"/>
          <w:sz w:val="28"/>
          <w:szCs w:val="28"/>
        </w:rPr>
        <w:t>课题研究选题参考指南</w:t>
      </w:r>
    </w:p>
    <w:p>
      <w:pPr>
        <w:spacing w:line="560" w:lineRule="exact"/>
        <w:ind w:firstLine="1705" w:firstLineChars="641"/>
        <w:rPr>
          <w:rFonts w:hint="eastAsia" w:ascii="仿宋" w:hAnsi="仿宋" w:eastAsia="仿宋" w:cs="仿宋"/>
          <w:color w:val="000000"/>
          <w:w w:val="95"/>
          <w:sz w:val="28"/>
          <w:szCs w:val="28"/>
        </w:rPr>
      </w:pPr>
      <w:r>
        <w:rPr>
          <w:rFonts w:hint="eastAsia" w:eastAsia="仿宋"/>
          <w:color w:val="000000"/>
          <w:w w:val="95"/>
          <w:sz w:val="28"/>
          <w:szCs w:val="28"/>
        </w:rPr>
        <w:t>4</w:t>
      </w:r>
      <w:r>
        <w:rPr>
          <w:rFonts w:eastAsia="仿宋"/>
          <w:color w:val="000000"/>
          <w:w w:val="95"/>
          <w:sz w:val="28"/>
          <w:szCs w:val="28"/>
        </w:rPr>
        <w:t>.</w:t>
      </w:r>
      <w:r>
        <w:rPr>
          <w:rFonts w:hint="eastAsia" w:ascii="仿宋" w:hAnsi="仿宋" w:eastAsia="仿宋" w:cs="仿宋"/>
          <w:color w:val="000000"/>
          <w:w w:val="95"/>
          <w:sz w:val="28"/>
          <w:szCs w:val="28"/>
        </w:rPr>
        <w:t>报名表</w:t>
      </w:r>
    </w:p>
    <w:p>
      <w:pPr>
        <w:spacing w:line="560" w:lineRule="exact"/>
        <w:jc w:val="left"/>
        <w:rPr>
          <w:rFonts w:hint="eastAsia" w:ascii="黑体" w:hAnsi="黑体" w:eastAsia="黑体"/>
          <w:sz w:val="30"/>
          <w:szCs w:val="30"/>
        </w:rPr>
      </w:pPr>
      <w:r>
        <w:rPr>
          <w:rFonts w:hint="eastAsia" w:ascii="仿宋" w:hAnsi="仿宋" w:eastAsia="仿宋" w:cs="仿宋"/>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2884170</wp:posOffset>
                </wp:positionH>
                <wp:positionV relativeFrom="paragraph">
                  <wp:posOffset>282575</wp:posOffset>
                </wp:positionV>
                <wp:extent cx="1859280" cy="9296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59280" cy="929640"/>
                        </a:xfrm>
                        <a:prstGeom prst="rect">
                          <a:avLst/>
                        </a:prstGeom>
                        <a:noFill/>
                        <a:ln w="15875">
                          <a:noFill/>
                        </a:ln>
                      </wps:spPr>
                      <wps:txbx>
                        <w:txbxContent>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国家教育行政学院</w:t>
                            </w:r>
                          </w:p>
                          <w:p>
                            <w:pPr>
                              <w:spacing w:line="560" w:lineRule="exact"/>
                              <w:jc w:val="center"/>
                              <w:rPr>
                                <w:rFonts w:hint="eastAsia"/>
                              </w:rPr>
                            </w:pPr>
                            <w:r>
                              <w:rPr>
                                <w:rFonts w:hint="eastAsia" w:eastAsia="仿宋"/>
                                <w:color w:val="000000"/>
                                <w:sz w:val="28"/>
                                <w:szCs w:val="28"/>
                              </w:rPr>
                              <w:t>201</w:t>
                            </w:r>
                            <w:r>
                              <w:rPr>
                                <w:rFonts w:eastAsia="仿宋"/>
                                <w:color w:val="000000"/>
                                <w:sz w:val="28"/>
                                <w:szCs w:val="28"/>
                              </w:rPr>
                              <w:t>9</w:t>
                            </w:r>
                            <w:r>
                              <w:rPr>
                                <w:rFonts w:hint="eastAsia" w:ascii="仿宋" w:hAnsi="仿宋" w:eastAsia="仿宋" w:cs="仿宋"/>
                                <w:color w:val="000000"/>
                                <w:sz w:val="28"/>
                                <w:szCs w:val="28"/>
                              </w:rPr>
                              <w:t>年</w:t>
                            </w:r>
                            <w:r>
                              <w:rPr>
                                <w:rFonts w:eastAsia="仿宋"/>
                                <w:color w:val="000000"/>
                                <w:sz w:val="28"/>
                                <w:szCs w:val="28"/>
                              </w:rPr>
                              <w:t>9</w:t>
                            </w:r>
                            <w:r>
                              <w:rPr>
                                <w:rFonts w:hint="eastAsia" w:ascii="仿宋" w:hAnsi="仿宋" w:eastAsia="仿宋" w:cs="仿宋"/>
                                <w:color w:val="000000"/>
                                <w:sz w:val="28"/>
                                <w:szCs w:val="28"/>
                              </w:rPr>
                              <w:t>月</w:t>
                            </w:r>
                            <w:r>
                              <w:rPr>
                                <w:rFonts w:eastAsia="仿宋"/>
                                <w:color w:val="000000"/>
                                <w:sz w:val="28"/>
                                <w:szCs w:val="28"/>
                              </w:rPr>
                              <w:t>23</w:t>
                            </w:r>
                            <w:r>
                              <w:rPr>
                                <w:rFonts w:hint="eastAsia" w:ascii="仿宋" w:hAnsi="仿宋" w:eastAsia="仿宋" w:cs="仿宋"/>
                                <w:color w:val="000000"/>
                                <w:sz w:val="28"/>
                                <w:szCs w:val="28"/>
                              </w:rPr>
                              <w:t>日</w:t>
                            </w:r>
                          </w:p>
                        </w:txbxContent>
                      </wps:txbx>
                      <wps:bodyPr upright="1"/>
                    </wps:wsp>
                  </a:graphicData>
                </a:graphic>
              </wp:anchor>
            </w:drawing>
          </mc:Choice>
          <mc:Fallback>
            <w:pict>
              <v:shape id="_x0000_s1026" o:spid="_x0000_s1026" o:spt="202" type="#_x0000_t202" style="position:absolute;left:0pt;margin-left:227.1pt;margin-top:22.25pt;height:73.2pt;width:146.4pt;z-index:251658240;mso-width-relative:page;mso-height-relative:page;" filled="f" stroked="f" coordsize="21600,21600" o:gfxdata="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syqLS1wAAAAoBAAAPAAAAAAAAAAEAIAAAACIAAABk&#10;cnMvZG93bnJldi54bWxQSwECFAAUAAAACACHTuJA6OxccZUBAAAKAwAADgAAAAAAAAABACAAAAAm&#10;AQAAZHJzL2Uyb0RvYy54bWxQSwUGAAAAAAYABgBZAQAALQUAAAAA&#10;">
                <v:path/>
                <v:fill type="gradient" on="f" angle="90" focussize="0f,0f">
                  <o:fill type="gradientUnscaled" v:ext="backwardCompatible"/>
                </v:fill>
                <v:stroke on="f" weight="1.25pt" color="#739CC3"/>
                <v:imagedata o:title=""/>
                <o:lock v:ext="edit"/>
                <v:textbox>
                  <w:txbxContent>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国家教育行政学院</w:t>
                      </w:r>
                    </w:p>
                    <w:p>
                      <w:pPr>
                        <w:spacing w:line="560" w:lineRule="exact"/>
                        <w:jc w:val="center"/>
                        <w:rPr>
                          <w:rFonts w:hint="eastAsia"/>
                        </w:rPr>
                      </w:pPr>
                      <w:r>
                        <w:rPr>
                          <w:rFonts w:hint="eastAsia" w:eastAsia="仿宋"/>
                          <w:color w:val="000000"/>
                          <w:sz w:val="28"/>
                          <w:szCs w:val="28"/>
                        </w:rPr>
                        <w:t>201</w:t>
                      </w:r>
                      <w:r>
                        <w:rPr>
                          <w:rFonts w:eastAsia="仿宋"/>
                          <w:color w:val="000000"/>
                          <w:sz w:val="28"/>
                          <w:szCs w:val="28"/>
                        </w:rPr>
                        <w:t>9</w:t>
                      </w:r>
                      <w:r>
                        <w:rPr>
                          <w:rFonts w:hint="eastAsia" w:ascii="仿宋" w:hAnsi="仿宋" w:eastAsia="仿宋" w:cs="仿宋"/>
                          <w:color w:val="000000"/>
                          <w:sz w:val="28"/>
                          <w:szCs w:val="28"/>
                        </w:rPr>
                        <w:t>年</w:t>
                      </w:r>
                      <w:r>
                        <w:rPr>
                          <w:rFonts w:eastAsia="仿宋"/>
                          <w:color w:val="000000"/>
                          <w:sz w:val="28"/>
                          <w:szCs w:val="28"/>
                        </w:rPr>
                        <w:t>9</w:t>
                      </w:r>
                      <w:r>
                        <w:rPr>
                          <w:rFonts w:hint="eastAsia" w:ascii="仿宋" w:hAnsi="仿宋" w:eastAsia="仿宋" w:cs="仿宋"/>
                          <w:color w:val="000000"/>
                          <w:sz w:val="28"/>
                          <w:szCs w:val="28"/>
                        </w:rPr>
                        <w:t>月</w:t>
                      </w:r>
                      <w:r>
                        <w:rPr>
                          <w:rFonts w:eastAsia="仿宋"/>
                          <w:color w:val="000000"/>
                          <w:sz w:val="28"/>
                          <w:szCs w:val="28"/>
                        </w:rPr>
                        <w:t>23</w:t>
                      </w:r>
                      <w:r>
                        <w:rPr>
                          <w:rFonts w:hint="eastAsia" w:ascii="仿宋" w:hAnsi="仿宋" w:eastAsia="仿宋" w:cs="仿宋"/>
                          <w:color w:val="000000"/>
                          <w:sz w:val="28"/>
                          <w:szCs w:val="28"/>
                        </w:rPr>
                        <w:t>日</w:t>
                      </w:r>
                    </w:p>
                  </w:txbxContent>
                </v:textbox>
              </v:shape>
            </w:pict>
          </mc:Fallback>
        </mc:AlternateContent>
      </w:r>
      <w:r>
        <w:rPr>
          <w:rFonts w:ascii="黑体" w:hAnsi="黑体" w:eastAsia="黑体"/>
          <w:sz w:val="30"/>
          <w:szCs w:val="30"/>
        </w:rPr>
        <w:br w:type="page"/>
      </w:r>
      <w:r>
        <w:rPr>
          <w:rFonts w:ascii="黑体" w:hAnsi="黑体" w:eastAsia="黑体"/>
          <w:sz w:val="30"/>
          <w:szCs w:val="30"/>
        </w:rPr>
        <w:t>附件</w:t>
      </w:r>
      <w:r>
        <w:rPr>
          <w:rFonts w:hint="eastAsia" w:hAnsi="黑体" w:eastAsia="黑体"/>
          <w:sz w:val="30"/>
          <w:szCs w:val="30"/>
        </w:rPr>
        <w:t>1</w:t>
      </w:r>
    </w:p>
    <w:p>
      <w:pPr>
        <w:jc w:val="center"/>
        <w:rPr>
          <w:rFonts w:ascii="黑体" w:eastAsia="黑体"/>
          <w:bCs/>
          <w:sz w:val="32"/>
          <w:szCs w:val="32"/>
        </w:rPr>
      </w:pPr>
      <w:r>
        <w:rPr>
          <w:rFonts w:hint="eastAsia" w:ascii="黑体" w:eastAsia="黑体"/>
          <w:bCs/>
          <w:sz w:val="32"/>
          <w:szCs w:val="32"/>
        </w:rPr>
        <w:t>在职提高培训班实施方案</w:t>
      </w:r>
    </w:p>
    <w:p>
      <w:pPr>
        <w:spacing w:line="600" w:lineRule="exact"/>
        <w:ind w:firstLine="560" w:firstLineChars="200"/>
        <w:rPr>
          <w:rFonts w:ascii="黑体" w:eastAsia="黑体"/>
          <w:bCs/>
          <w:sz w:val="28"/>
          <w:szCs w:val="32"/>
        </w:rPr>
      </w:pPr>
      <w:r>
        <w:rPr>
          <w:rFonts w:ascii="黑体" w:eastAsia="黑体"/>
          <w:bCs/>
          <w:sz w:val="28"/>
          <w:szCs w:val="32"/>
        </w:rPr>
        <w:t>一</w:t>
      </w:r>
      <w:r>
        <w:rPr>
          <w:rFonts w:hint="eastAsia" w:ascii="黑体" w:eastAsia="黑体"/>
          <w:bCs/>
          <w:sz w:val="28"/>
          <w:szCs w:val="32"/>
        </w:rPr>
        <w:t>、培训目标</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在职提高培训班以“新时代大学生思想政治工作创新”为主题，引导高校辅导员准确把握大学生思想行为特点，不断增强思想政治理论水平和业务能力，不断创新大学生思想政治工作的内容、方法和手段，进一步推动高校思想政治工作质量整体提升。</w:t>
      </w:r>
    </w:p>
    <w:p>
      <w:pPr>
        <w:spacing w:line="600" w:lineRule="exact"/>
        <w:ind w:firstLine="560" w:firstLineChars="200"/>
        <w:rPr>
          <w:rFonts w:ascii="黑体" w:eastAsia="黑体"/>
          <w:bCs/>
          <w:sz w:val="28"/>
          <w:szCs w:val="32"/>
        </w:rPr>
      </w:pPr>
      <w:r>
        <w:rPr>
          <w:rFonts w:ascii="黑体" w:eastAsia="黑体"/>
          <w:bCs/>
          <w:sz w:val="28"/>
          <w:szCs w:val="32"/>
        </w:rPr>
        <w:t>二</w:t>
      </w:r>
      <w:r>
        <w:rPr>
          <w:rFonts w:hint="eastAsia" w:ascii="黑体" w:eastAsia="黑体"/>
          <w:bCs/>
          <w:sz w:val="28"/>
          <w:szCs w:val="32"/>
        </w:rPr>
        <w:t>、培训对象</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各高校具有</w:t>
      </w:r>
      <w:r>
        <w:rPr>
          <w:rFonts w:eastAsia="仿宋"/>
          <w:color w:val="000000"/>
          <w:sz w:val="28"/>
          <w:szCs w:val="28"/>
        </w:rPr>
        <w:t>2</w:t>
      </w:r>
      <w:r>
        <w:rPr>
          <w:rFonts w:hint="eastAsia" w:ascii="仿宋" w:hAnsi="仿宋" w:eastAsia="仿宋" w:cs="仿宋"/>
          <w:color w:val="000000"/>
          <w:sz w:val="28"/>
          <w:szCs w:val="28"/>
        </w:rPr>
        <w:t>年以上工作经验的辅导员、班主任。</w:t>
      </w:r>
    </w:p>
    <w:p>
      <w:pPr>
        <w:spacing w:line="600" w:lineRule="exact"/>
        <w:ind w:firstLine="560" w:firstLineChars="200"/>
        <w:rPr>
          <w:rFonts w:ascii="黑体" w:eastAsia="黑体"/>
          <w:bCs/>
          <w:sz w:val="28"/>
          <w:szCs w:val="32"/>
        </w:rPr>
      </w:pPr>
      <w:r>
        <w:rPr>
          <w:rFonts w:ascii="黑体" w:eastAsia="黑体"/>
          <w:bCs/>
          <w:sz w:val="28"/>
          <w:szCs w:val="32"/>
        </w:rPr>
        <w:t>三</w:t>
      </w:r>
      <w:r>
        <w:rPr>
          <w:rFonts w:hint="eastAsia" w:ascii="黑体" w:eastAsia="黑体"/>
          <w:bCs/>
          <w:sz w:val="28"/>
          <w:szCs w:val="32"/>
        </w:rPr>
        <w:t>、</w:t>
      </w:r>
      <w:r>
        <w:rPr>
          <w:rFonts w:ascii="黑体" w:eastAsia="黑体"/>
          <w:bCs/>
          <w:sz w:val="28"/>
          <w:szCs w:val="32"/>
        </w:rPr>
        <w:t>培训</w:t>
      </w:r>
      <w:r>
        <w:rPr>
          <w:rFonts w:hint="eastAsia" w:ascii="黑体" w:eastAsia="黑体"/>
          <w:bCs/>
          <w:sz w:val="28"/>
          <w:szCs w:val="32"/>
        </w:rPr>
        <w:t>时长</w:t>
      </w:r>
    </w:p>
    <w:p>
      <w:pPr>
        <w:spacing w:line="600" w:lineRule="exact"/>
        <w:ind w:firstLine="560" w:firstLineChars="200"/>
        <w:rPr>
          <w:rFonts w:ascii="仿宋" w:hAnsi="仿宋" w:eastAsia="仿宋" w:cs="仿宋"/>
          <w:color w:val="000000"/>
          <w:sz w:val="28"/>
          <w:szCs w:val="28"/>
        </w:rPr>
      </w:pPr>
      <w:r>
        <w:rPr>
          <w:rFonts w:hint="eastAsia" w:eastAsia="仿宋"/>
          <w:color w:val="000000"/>
          <w:sz w:val="28"/>
          <w:szCs w:val="28"/>
        </w:rPr>
        <w:t>学习时长为3</w:t>
      </w:r>
      <w:r>
        <w:rPr>
          <w:rFonts w:hint="eastAsia" w:ascii="仿宋" w:hAnsi="仿宋" w:eastAsia="仿宋" w:cs="仿宋"/>
          <w:color w:val="000000"/>
          <w:sz w:val="28"/>
          <w:szCs w:val="28"/>
        </w:rPr>
        <w:t>个月，可随时开班学习。</w:t>
      </w:r>
    </w:p>
    <w:p>
      <w:pPr>
        <w:spacing w:line="600" w:lineRule="exact"/>
        <w:ind w:firstLine="560" w:firstLineChars="200"/>
        <w:rPr>
          <w:rFonts w:ascii="黑体" w:eastAsia="黑体"/>
          <w:bCs/>
          <w:sz w:val="28"/>
          <w:szCs w:val="32"/>
        </w:rPr>
      </w:pPr>
      <w:r>
        <w:rPr>
          <w:rFonts w:ascii="黑体" w:eastAsia="黑体"/>
          <w:bCs/>
          <w:sz w:val="28"/>
          <w:szCs w:val="32"/>
        </w:rPr>
        <w:t>四</w:t>
      </w:r>
      <w:r>
        <w:rPr>
          <w:rFonts w:hint="eastAsia" w:ascii="黑体" w:eastAsia="黑体"/>
          <w:bCs/>
          <w:sz w:val="28"/>
          <w:szCs w:val="32"/>
        </w:rPr>
        <w:t>、培训内容</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培训班结合在职辅导员培训发展需要，围绕习近平新时代中国特色社会主义思想、职业道德规范与责任情怀、“辅导员九大职业能力”、辅导员工作方法创新实践案例等内容设置课程模块，具体课程见下表：</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44"/>
        <w:gridCol w:w="992"/>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851" w:type="dxa"/>
            <w:noWrap w:val="0"/>
            <w:vAlign w:val="center"/>
          </w:tcPr>
          <w:p>
            <w:pPr>
              <w:jc w:val="center"/>
              <w:rPr>
                <w:rFonts w:hint="eastAsia" w:ascii="仿宋" w:hAnsi="仿宋" w:eastAsia="仿宋" w:cs="仿宋"/>
                <w:b/>
                <w:sz w:val="24"/>
              </w:rPr>
            </w:pPr>
            <w:r>
              <w:rPr>
                <w:rFonts w:hint="eastAsia" w:ascii="仿宋" w:hAnsi="仿宋" w:eastAsia="仿宋" w:cs="仿宋"/>
                <w:b/>
                <w:sz w:val="24"/>
              </w:rPr>
              <w:t>课程</w:t>
            </w:r>
          </w:p>
          <w:p>
            <w:pPr>
              <w:jc w:val="center"/>
              <w:rPr>
                <w:rFonts w:hint="eastAsia" w:ascii="仿宋" w:hAnsi="仿宋" w:eastAsia="仿宋" w:cs="仿宋"/>
                <w:b/>
                <w:sz w:val="24"/>
              </w:rPr>
            </w:pPr>
            <w:r>
              <w:rPr>
                <w:rFonts w:hint="eastAsia" w:ascii="仿宋" w:hAnsi="仿宋" w:eastAsia="仿宋" w:cs="仿宋"/>
                <w:b/>
                <w:sz w:val="24"/>
              </w:rPr>
              <w:t>模块</w:t>
            </w:r>
          </w:p>
        </w:tc>
        <w:tc>
          <w:tcPr>
            <w:tcW w:w="3544" w:type="dxa"/>
            <w:noWrap w:val="0"/>
            <w:vAlign w:val="center"/>
          </w:tcPr>
          <w:p>
            <w:pPr>
              <w:jc w:val="center"/>
              <w:rPr>
                <w:rFonts w:hint="eastAsia" w:ascii="仿宋" w:hAnsi="仿宋" w:eastAsia="仿宋" w:cs="仿宋"/>
                <w:b/>
                <w:sz w:val="24"/>
              </w:rPr>
            </w:pPr>
            <w:r>
              <w:rPr>
                <w:rFonts w:hint="eastAsia" w:ascii="仿宋" w:hAnsi="仿宋" w:eastAsia="仿宋" w:cs="仿宋"/>
                <w:b/>
                <w:sz w:val="24"/>
              </w:rPr>
              <w:t>课程名称</w:t>
            </w:r>
          </w:p>
        </w:tc>
        <w:tc>
          <w:tcPr>
            <w:tcW w:w="992" w:type="dxa"/>
            <w:noWrap w:val="0"/>
            <w:vAlign w:val="center"/>
          </w:tcPr>
          <w:p>
            <w:pPr>
              <w:jc w:val="center"/>
              <w:rPr>
                <w:rFonts w:hint="eastAsia" w:ascii="仿宋" w:hAnsi="仿宋" w:eastAsia="仿宋" w:cs="仿宋"/>
                <w:b/>
                <w:sz w:val="24"/>
              </w:rPr>
            </w:pPr>
            <w:r>
              <w:rPr>
                <w:rFonts w:hint="eastAsia" w:ascii="仿宋" w:hAnsi="仿宋" w:eastAsia="仿宋" w:cs="仿宋"/>
                <w:b/>
                <w:sz w:val="24"/>
              </w:rPr>
              <w:t>主讲人</w:t>
            </w:r>
          </w:p>
        </w:tc>
        <w:tc>
          <w:tcPr>
            <w:tcW w:w="2977" w:type="dxa"/>
            <w:noWrap w:val="0"/>
            <w:vAlign w:val="center"/>
          </w:tcPr>
          <w:p>
            <w:pPr>
              <w:jc w:val="center"/>
              <w:rPr>
                <w:rFonts w:hint="eastAsia" w:ascii="仿宋" w:hAnsi="仿宋" w:eastAsia="仿宋" w:cs="仿宋"/>
                <w:b/>
                <w:sz w:val="24"/>
              </w:rPr>
            </w:pPr>
            <w:r>
              <w:rPr>
                <w:rFonts w:hint="eastAsia" w:ascii="仿宋" w:hAnsi="仿宋" w:eastAsia="仿宋" w:cs="仿宋"/>
                <w:b/>
                <w:sz w:val="24"/>
              </w:rPr>
              <w:t>单位与职务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restart"/>
            <w:noWrap w:val="0"/>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思想</w:t>
            </w:r>
          </w:p>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政治</w:t>
            </w:r>
          </w:p>
          <w:p>
            <w:pPr>
              <w:widowControl/>
              <w:jc w:val="center"/>
              <w:textAlignment w:val="center"/>
              <w:rPr>
                <w:rFonts w:hint="eastAsia" w:ascii="仿宋" w:hAnsi="仿宋" w:eastAsia="仿宋" w:cs="仿宋"/>
                <w:b/>
                <w:sz w:val="24"/>
              </w:rPr>
            </w:pPr>
            <w:r>
              <w:rPr>
                <w:rFonts w:hint="eastAsia" w:ascii="仿宋" w:hAnsi="仿宋" w:eastAsia="仿宋" w:cs="仿宋"/>
                <w:b/>
                <w:color w:val="000000"/>
                <w:kern w:val="0"/>
                <w:sz w:val="24"/>
                <w:lang w:bidi="ar"/>
              </w:rPr>
              <w:t>引领</w:t>
            </w: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习近平新时代中国特色社会主义思想</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秦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刚</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深入学习贯彻全国教育大会精神，肩负起新时代教育对外开放的使命担当</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田学军</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教育部党组成员、副部长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学习习近平总书记在学校思想政治理论课教师座谈会上的讲话</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王炳林</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教育部高等学校社会科学发展研究中心主任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学习习近平新时代中国特色社会主义思想，推进新时代高等教育事业科学发展</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顾海良</w:t>
            </w:r>
          </w:p>
        </w:tc>
        <w:tc>
          <w:tcPr>
            <w:tcW w:w="2977" w:type="dxa"/>
            <w:noWrap w:val="0"/>
            <w:vAlign w:val="center"/>
          </w:tcPr>
          <w:p>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教育部高校思政课教学指导委员会主任委员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restart"/>
            <w:noWrap w:val="0"/>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师德</w:t>
            </w:r>
          </w:p>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修养</w:t>
            </w:r>
          </w:p>
          <w:p>
            <w:pPr>
              <w:jc w:val="center"/>
              <w:rPr>
                <w:rFonts w:hint="eastAsia" w:ascii="仿宋" w:hAnsi="仿宋" w:eastAsia="仿宋" w:cs="仿宋"/>
                <w:b/>
                <w:sz w:val="24"/>
              </w:rPr>
            </w:pPr>
            <w:r>
              <w:rPr>
                <w:rFonts w:hint="eastAsia" w:ascii="仿宋" w:hAnsi="仿宋" w:eastAsia="仿宋" w:cs="仿宋"/>
                <w:b/>
                <w:color w:val="000000"/>
                <w:kern w:val="0"/>
                <w:sz w:val="24"/>
                <w:lang w:bidi="ar"/>
              </w:rPr>
              <w:t>提升</w:t>
            </w: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高校教师职业行为准则</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姚金菊</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北京外国语大学法学院教授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color w:val="000000"/>
                <w:kern w:val="0"/>
                <w:sz w:val="24"/>
                <w:lang w:bidi="ar"/>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做大学生健康成长的人生导师</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曲建武</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大连海事大学教授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pPr>
              <w:jc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师德与得失</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王士祥</w:t>
            </w:r>
          </w:p>
        </w:tc>
        <w:tc>
          <w:tcPr>
            <w:tcW w:w="2977" w:type="dxa"/>
            <w:noWrap w:val="0"/>
            <w:vAlign w:val="center"/>
          </w:tcPr>
          <w:p>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郑州大学文学院教授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pPr>
              <w:jc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陈先达：“行走的马列字典”</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专题片</w:t>
            </w:r>
          </w:p>
        </w:tc>
        <w:tc>
          <w:tcPr>
            <w:tcW w:w="2977" w:type="dxa"/>
            <w:noWrap w:val="0"/>
            <w:vAlign w:val="center"/>
          </w:tcPr>
          <w:p>
            <w:pPr>
              <w:rPr>
                <w:rFonts w:ascii="仿宋" w:hAnsi="仿宋"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职业</w:t>
            </w:r>
          </w:p>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能力</w:t>
            </w:r>
          </w:p>
          <w:p>
            <w:pPr>
              <w:jc w:val="center"/>
              <w:textAlignment w:val="center"/>
              <w:rPr>
                <w:rFonts w:hint="eastAsia" w:ascii="仿宋" w:hAnsi="仿宋" w:eastAsia="仿宋" w:cs="仿宋"/>
                <w:b/>
                <w:sz w:val="24"/>
              </w:rPr>
            </w:pPr>
            <w:r>
              <w:rPr>
                <w:rFonts w:hint="eastAsia" w:ascii="仿宋" w:hAnsi="仿宋" w:eastAsia="仿宋" w:cs="仿宋"/>
                <w:b/>
                <w:color w:val="000000"/>
                <w:kern w:val="0"/>
                <w:sz w:val="24"/>
                <w:lang w:bidi="ar"/>
              </w:rPr>
              <w:t>提高</w:t>
            </w: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学习习近平总书记系列重要讲话，全面推动思想政治教育创新发展</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佘双好</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武汉大学马克思主义学院院长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pPr>
              <w:jc w:val="center"/>
              <w:textAlignment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“不忘初心，牢记使命”的理论与实践逻辑</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陈冬生</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中共中央党校（国家行政学院）马克思主义学院国外马克思主义教研室主任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pPr>
              <w:jc w:val="center"/>
              <w:textAlignment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优良班风是怎样打造的</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朱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平</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安徽师范大学教授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pPr>
              <w:jc w:val="center"/>
              <w:textAlignment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新时代高校学风建设的内涵与实践探索</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王银思</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第十届全国高校辅导员年度人物、燕山大学辅导员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pPr>
              <w:jc w:val="center"/>
              <w:textAlignment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从移动互联网的四个特征看高校思想政治工作的教育设计</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冯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培</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首都经济贸易大学党委书记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textAlignment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提高新形势下突发事件的处置能力</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骆郁廷</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武汉大学原党委副书记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大学生职业发展与就业指导课程教学</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蒋建荣</w:t>
            </w:r>
          </w:p>
        </w:tc>
        <w:tc>
          <w:tcPr>
            <w:tcW w:w="2977" w:type="dxa"/>
            <w:noWrap w:val="0"/>
            <w:vAlign w:val="center"/>
          </w:tcPr>
          <w:p>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南开大学周恩来政府管理学院副教授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restart"/>
            <w:noWrap w:val="0"/>
            <w:vAlign w:val="center"/>
          </w:tcPr>
          <w:p>
            <w:pPr>
              <w:jc w:val="center"/>
              <w:rPr>
                <w:rFonts w:ascii="仿宋" w:hAnsi="仿宋" w:eastAsia="仿宋" w:cs="仿宋"/>
                <w:b/>
                <w:sz w:val="24"/>
              </w:rPr>
            </w:pPr>
            <w:r>
              <w:rPr>
                <w:rFonts w:hint="eastAsia" w:ascii="仿宋" w:hAnsi="仿宋" w:eastAsia="仿宋" w:cs="仿宋"/>
                <w:b/>
                <w:sz w:val="24"/>
              </w:rPr>
              <w:t>工作</w:t>
            </w:r>
          </w:p>
          <w:p>
            <w:pPr>
              <w:jc w:val="center"/>
              <w:rPr>
                <w:rFonts w:hint="eastAsia" w:ascii="仿宋" w:hAnsi="仿宋" w:eastAsia="仿宋" w:cs="仿宋"/>
                <w:b/>
                <w:sz w:val="24"/>
              </w:rPr>
            </w:pPr>
            <w:r>
              <w:rPr>
                <w:rFonts w:hint="eastAsia" w:ascii="仿宋" w:hAnsi="仿宋" w:eastAsia="仿宋" w:cs="仿宋"/>
                <w:b/>
                <w:sz w:val="24"/>
              </w:rPr>
              <w:t>方法创新</w:t>
            </w: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当代中国高校大学生思想政治工作的创新发展与实践探索</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王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晖</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南京航空航天大学党委常委、党委宣传部部长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信息化环境下高校辅导员的素养提升与工作创新</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刘宏达</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华中师范大学社科处处长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新时代高校辅导员网络育人工作实践探索</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祝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鑫</w:t>
            </w:r>
          </w:p>
        </w:tc>
        <w:tc>
          <w:tcPr>
            <w:tcW w:w="2977"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第十届全国高校辅导员年度人物、华中农业大学理学院党委副书记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走进学生心里，让思想政治教育润物无声</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袁世平</w:t>
            </w:r>
          </w:p>
        </w:tc>
        <w:tc>
          <w:tcPr>
            <w:tcW w:w="2977" w:type="dxa"/>
            <w:noWrap w:val="0"/>
            <w:vAlign w:val="center"/>
          </w:tcPr>
          <w:p>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第十届全国高校辅导员年度人物、中南大学湘雅护理学院党委副书记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新时代高校辅导员的“知”与“行”</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简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敏</w:t>
            </w:r>
          </w:p>
        </w:tc>
        <w:tc>
          <w:tcPr>
            <w:tcW w:w="2977" w:type="dxa"/>
            <w:noWrap w:val="0"/>
            <w:vAlign w:val="center"/>
          </w:tcPr>
          <w:p>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第九届全国高校辅导员年度人物、西南政法大学辅导员</w:t>
            </w:r>
          </w:p>
        </w:tc>
      </w:tr>
    </w:tbl>
    <w:p>
      <w:pPr>
        <w:ind w:left="1" w:hanging="1"/>
        <w:rPr>
          <w:rFonts w:ascii="仿宋" w:hAnsi="仿宋" w:eastAsia="仿宋" w:cs="仿宋"/>
          <w:sz w:val="24"/>
        </w:rPr>
      </w:pPr>
      <w:r>
        <w:rPr>
          <w:rFonts w:hint="eastAsia" w:ascii="仿宋" w:hAnsi="仿宋" w:eastAsia="仿宋" w:cs="仿宋"/>
          <w:sz w:val="24"/>
        </w:rPr>
        <w:t>说明：</w:t>
      </w:r>
      <w:r>
        <w:rPr>
          <w:rFonts w:ascii="仿宋" w:hAnsi="仿宋" w:eastAsia="仿宋"/>
          <w:sz w:val="24"/>
        </w:rPr>
        <w:t>1.</w:t>
      </w:r>
      <w:r>
        <w:rPr>
          <w:rFonts w:hint="eastAsia" w:ascii="仿宋" w:hAnsi="仿宋" w:eastAsia="仿宋" w:cs="仿宋"/>
          <w:sz w:val="24"/>
        </w:rPr>
        <w:t>具体课程或有调整，以平台最终发布为准；</w:t>
      </w:r>
    </w:p>
    <w:p>
      <w:pPr>
        <w:ind w:left="-140" w:leftChars="-67" w:firstLine="849" w:firstLineChars="354"/>
        <w:rPr>
          <w:rFonts w:hint="eastAsia" w:ascii="仿宋" w:hAnsi="仿宋" w:eastAsia="仿宋" w:cs="仿宋"/>
          <w:color w:val="000000"/>
          <w:sz w:val="28"/>
          <w:szCs w:val="28"/>
        </w:rPr>
      </w:pPr>
      <w:r>
        <w:rPr>
          <w:rFonts w:ascii="仿宋" w:hAnsi="仿宋" w:eastAsia="仿宋"/>
          <w:sz w:val="24"/>
        </w:rPr>
        <w:t>2.</w:t>
      </w:r>
      <w:r>
        <w:rPr>
          <w:rFonts w:hint="eastAsia" w:ascii="仿宋" w:hAnsi="仿宋" w:eastAsia="仿宋" w:cs="仿宋"/>
          <w:sz w:val="24"/>
        </w:rPr>
        <w:t>主讲人职务为课程录制时的职务。</w:t>
      </w:r>
    </w:p>
    <w:p>
      <w:pPr>
        <w:spacing w:line="600" w:lineRule="exact"/>
        <w:ind w:firstLine="560" w:firstLineChars="200"/>
        <w:rPr>
          <w:rFonts w:ascii="黑体" w:eastAsia="黑体"/>
          <w:bCs/>
          <w:sz w:val="28"/>
          <w:szCs w:val="32"/>
        </w:rPr>
      </w:pPr>
    </w:p>
    <w:p>
      <w:pPr>
        <w:spacing w:line="600" w:lineRule="exact"/>
        <w:ind w:firstLine="560" w:firstLineChars="200"/>
        <w:rPr>
          <w:rFonts w:ascii="黑体" w:eastAsia="黑体"/>
          <w:bCs/>
          <w:sz w:val="28"/>
          <w:szCs w:val="32"/>
        </w:rPr>
      </w:pPr>
      <w:r>
        <w:rPr>
          <w:rFonts w:ascii="黑体" w:eastAsia="黑体"/>
          <w:bCs/>
          <w:sz w:val="28"/>
          <w:szCs w:val="32"/>
        </w:rPr>
        <w:t>五</w:t>
      </w:r>
      <w:r>
        <w:rPr>
          <w:rFonts w:hint="eastAsia" w:ascii="黑体" w:eastAsia="黑体"/>
          <w:bCs/>
          <w:sz w:val="28"/>
          <w:szCs w:val="32"/>
        </w:rPr>
        <w:t>、</w:t>
      </w:r>
      <w:r>
        <w:rPr>
          <w:rFonts w:ascii="黑体" w:eastAsia="黑体"/>
          <w:bCs/>
          <w:sz w:val="28"/>
          <w:szCs w:val="32"/>
        </w:rPr>
        <w:t>培训安排</w:t>
      </w:r>
    </w:p>
    <w:p>
      <w:pPr>
        <w:spacing w:line="600" w:lineRule="exact"/>
        <w:ind w:firstLine="560" w:firstLineChars="200"/>
        <w:rPr>
          <w:rFonts w:eastAsia="仿宋"/>
          <w:color w:val="000000"/>
          <w:sz w:val="28"/>
          <w:szCs w:val="28"/>
        </w:rPr>
      </w:pPr>
      <w:r>
        <w:rPr>
          <w:rFonts w:hint="eastAsia" w:ascii="仿宋" w:hAnsi="仿宋" w:eastAsia="仿宋" w:cs="仿宋"/>
          <w:color w:val="000000"/>
          <w:sz w:val="28"/>
          <w:szCs w:val="28"/>
        </w:rPr>
        <w:t>在职提高培训班设置网络课程研修、</w:t>
      </w:r>
      <w:r>
        <w:rPr>
          <w:rFonts w:eastAsia="仿宋"/>
          <w:color w:val="000000"/>
          <w:sz w:val="28"/>
          <w:szCs w:val="28"/>
        </w:rPr>
        <w:t>主题交流研讨</w:t>
      </w:r>
      <w:r>
        <w:rPr>
          <w:rFonts w:hint="eastAsia" w:eastAsia="仿宋"/>
          <w:color w:val="000000"/>
          <w:sz w:val="28"/>
          <w:szCs w:val="28"/>
        </w:rPr>
        <w:t>、</w:t>
      </w:r>
      <w:r>
        <w:rPr>
          <w:rFonts w:eastAsia="仿宋"/>
          <w:color w:val="000000"/>
          <w:sz w:val="28"/>
          <w:szCs w:val="28"/>
        </w:rPr>
        <w:t>专家跟踪指导</w:t>
      </w:r>
      <w:r>
        <w:rPr>
          <w:rFonts w:hint="eastAsia" w:eastAsia="仿宋"/>
          <w:color w:val="000000"/>
          <w:sz w:val="28"/>
          <w:szCs w:val="28"/>
        </w:rPr>
        <w:t>、研修心得撰写四个环节。此外，为调动学员自主学习积极性，培训设置课题研究报告环节供学员选修。</w:t>
      </w:r>
    </w:p>
    <w:p>
      <w:pPr>
        <w:spacing w:line="600" w:lineRule="exact"/>
        <w:ind w:firstLine="560" w:firstLineChars="200"/>
        <w:rPr>
          <w:rFonts w:eastAsia="仿宋"/>
          <w:color w:val="000000"/>
          <w:sz w:val="28"/>
          <w:szCs w:val="28"/>
        </w:rPr>
      </w:pPr>
      <w:r>
        <w:rPr>
          <w:rFonts w:hint="eastAsia" w:eastAsia="仿宋"/>
          <w:b/>
          <w:color w:val="000000"/>
          <w:sz w:val="28"/>
          <w:szCs w:val="28"/>
        </w:rPr>
        <w:t>1</w:t>
      </w:r>
      <w:r>
        <w:rPr>
          <w:rFonts w:eastAsia="仿宋"/>
          <w:b/>
          <w:color w:val="000000"/>
          <w:sz w:val="28"/>
          <w:szCs w:val="28"/>
        </w:rPr>
        <w:t>.网络课程研修</w:t>
      </w:r>
      <w:r>
        <w:rPr>
          <w:rFonts w:hint="eastAsia" w:eastAsia="仿宋"/>
          <w:b/>
          <w:color w:val="000000"/>
          <w:sz w:val="28"/>
          <w:szCs w:val="28"/>
        </w:rPr>
        <w:t>：</w:t>
      </w:r>
      <w:r>
        <w:rPr>
          <w:rFonts w:eastAsia="仿宋"/>
          <w:color w:val="000000"/>
          <w:sz w:val="28"/>
          <w:szCs w:val="28"/>
        </w:rPr>
        <w:t>参训学员须完成30学时（45分钟/学时）的</w:t>
      </w:r>
      <w:r>
        <w:rPr>
          <w:rFonts w:hint="eastAsia" w:eastAsia="仿宋"/>
          <w:color w:val="000000"/>
          <w:sz w:val="28"/>
          <w:szCs w:val="28"/>
        </w:rPr>
        <w:t>视频</w:t>
      </w:r>
      <w:r>
        <w:rPr>
          <w:rFonts w:eastAsia="仿宋"/>
          <w:color w:val="000000"/>
          <w:sz w:val="28"/>
          <w:szCs w:val="28"/>
        </w:rPr>
        <w:t>课程学习任务</w:t>
      </w:r>
      <w:r>
        <w:rPr>
          <w:rFonts w:hint="eastAsia" w:eastAsia="仿宋"/>
          <w:color w:val="000000"/>
          <w:sz w:val="28"/>
          <w:szCs w:val="28"/>
        </w:rPr>
        <w:t>。</w:t>
      </w:r>
    </w:p>
    <w:p>
      <w:pPr>
        <w:spacing w:line="600" w:lineRule="exact"/>
        <w:ind w:firstLine="560" w:firstLineChars="200"/>
        <w:rPr>
          <w:rFonts w:eastAsia="仿宋"/>
          <w:color w:val="000000"/>
          <w:sz w:val="28"/>
          <w:szCs w:val="28"/>
        </w:rPr>
      </w:pPr>
      <w:r>
        <w:rPr>
          <w:rFonts w:hint="eastAsia" w:eastAsia="仿宋"/>
          <w:b/>
          <w:color w:val="000000"/>
          <w:sz w:val="28"/>
          <w:szCs w:val="28"/>
        </w:rPr>
        <w:t>2</w:t>
      </w:r>
      <w:r>
        <w:rPr>
          <w:rFonts w:eastAsia="仿宋"/>
          <w:b/>
          <w:color w:val="000000"/>
          <w:sz w:val="28"/>
          <w:szCs w:val="28"/>
        </w:rPr>
        <w:t>.主题交流研讨</w:t>
      </w:r>
      <w:r>
        <w:rPr>
          <w:rFonts w:hint="eastAsia" w:eastAsia="仿宋"/>
          <w:b/>
          <w:color w:val="000000"/>
          <w:sz w:val="28"/>
          <w:szCs w:val="28"/>
        </w:rPr>
        <w:t>：</w:t>
      </w:r>
      <w:r>
        <w:rPr>
          <w:rFonts w:eastAsia="仿宋"/>
          <w:color w:val="000000"/>
          <w:sz w:val="28"/>
          <w:szCs w:val="28"/>
        </w:rPr>
        <w:t>参训学员围绕</w:t>
      </w:r>
      <w:r>
        <w:rPr>
          <w:rFonts w:hint="eastAsia" w:eastAsia="仿宋"/>
          <w:color w:val="000000"/>
          <w:sz w:val="28"/>
          <w:szCs w:val="28"/>
        </w:rPr>
        <w:t>“高校辅导员的使命担当”“大学生思想政治工作方式方法创新”“高校辅导员专业化发展”等主题</w:t>
      </w:r>
      <w:r>
        <w:rPr>
          <w:rFonts w:eastAsia="仿宋"/>
          <w:color w:val="000000"/>
          <w:sz w:val="28"/>
          <w:szCs w:val="28"/>
        </w:rPr>
        <w:t>进行网上集中研讨，也可结合所在学校实际情况，线下自行组织开展讨论。</w:t>
      </w:r>
    </w:p>
    <w:p>
      <w:pPr>
        <w:spacing w:line="600" w:lineRule="exact"/>
        <w:ind w:firstLine="560" w:firstLineChars="200"/>
        <w:rPr>
          <w:rFonts w:eastAsia="仿宋"/>
          <w:color w:val="000000"/>
          <w:sz w:val="28"/>
          <w:szCs w:val="28"/>
        </w:rPr>
      </w:pPr>
      <w:r>
        <w:rPr>
          <w:rFonts w:eastAsia="仿宋"/>
          <w:b/>
          <w:color w:val="000000"/>
          <w:sz w:val="28"/>
          <w:szCs w:val="28"/>
        </w:rPr>
        <w:t>3.专家跟踪指导</w:t>
      </w:r>
      <w:r>
        <w:rPr>
          <w:rFonts w:hint="eastAsia" w:eastAsia="仿宋"/>
          <w:b/>
          <w:color w:val="000000"/>
          <w:sz w:val="28"/>
          <w:szCs w:val="28"/>
        </w:rPr>
        <w:t>：</w:t>
      </w:r>
      <w:r>
        <w:rPr>
          <w:rFonts w:eastAsia="仿宋"/>
          <w:color w:val="000000"/>
          <w:sz w:val="28"/>
          <w:szCs w:val="28"/>
        </w:rPr>
        <w:t>邀请专家及一线优秀辅导员</w:t>
      </w:r>
      <w:r>
        <w:rPr>
          <w:rFonts w:hint="eastAsia" w:eastAsia="仿宋"/>
          <w:color w:val="000000"/>
          <w:sz w:val="28"/>
          <w:szCs w:val="28"/>
        </w:rPr>
        <w:t>每</w:t>
      </w:r>
      <w:r>
        <w:rPr>
          <w:rFonts w:eastAsia="仿宋"/>
          <w:color w:val="000000"/>
          <w:sz w:val="28"/>
          <w:szCs w:val="28"/>
        </w:rPr>
        <w:t>2个月举办一次在线直播答疑，解答参训学员在学习交流和工作中的困惑和问题。参训学员可根据直播答疑安排参与活动，具体活动详情请及时关注</w:t>
      </w:r>
      <w:r>
        <w:rPr>
          <w:rFonts w:hint="eastAsia" w:eastAsia="仿宋"/>
          <w:color w:val="000000"/>
          <w:sz w:val="28"/>
          <w:szCs w:val="28"/>
        </w:rPr>
        <w:t>高校辅导员网络学院</w:t>
      </w:r>
      <w:r>
        <w:rPr>
          <w:rFonts w:eastAsia="仿宋"/>
          <w:color w:val="000000"/>
          <w:sz w:val="28"/>
          <w:szCs w:val="28"/>
        </w:rPr>
        <w:t>首页</w:t>
      </w:r>
      <w:r>
        <w:rPr>
          <w:rFonts w:hint="eastAsia" w:eastAsia="仿宋"/>
          <w:color w:val="000000"/>
          <w:sz w:val="28"/>
          <w:szCs w:val="28"/>
        </w:rPr>
        <w:t>“网院动态”或“直播课堂”</w:t>
      </w:r>
      <w:r>
        <w:rPr>
          <w:rFonts w:eastAsia="仿宋"/>
          <w:color w:val="000000"/>
          <w:sz w:val="28"/>
          <w:szCs w:val="28"/>
        </w:rPr>
        <w:t>栏目。</w:t>
      </w:r>
    </w:p>
    <w:p>
      <w:pPr>
        <w:spacing w:line="600" w:lineRule="exact"/>
        <w:ind w:firstLine="560" w:firstLineChars="200"/>
        <w:rPr>
          <w:rFonts w:eastAsia="仿宋"/>
          <w:color w:val="000000"/>
          <w:sz w:val="28"/>
          <w:szCs w:val="28"/>
        </w:rPr>
      </w:pPr>
      <w:r>
        <w:rPr>
          <w:rFonts w:hint="eastAsia" w:eastAsia="仿宋"/>
          <w:b/>
          <w:color w:val="000000"/>
          <w:sz w:val="28"/>
          <w:szCs w:val="28"/>
        </w:rPr>
        <w:t>4</w:t>
      </w:r>
      <w:r>
        <w:rPr>
          <w:rFonts w:eastAsia="仿宋"/>
          <w:b/>
          <w:color w:val="000000"/>
          <w:sz w:val="28"/>
          <w:szCs w:val="28"/>
        </w:rPr>
        <w:t>.</w:t>
      </w:r>
      <w:r>
        <w:rPr>
          <w:rFonts w:hint="eastAsia" w:eastAsia="仿宋"/>
          <w:b/>
          <w:color w:val="000000"/>
          <w:sz w:val="28"/>
          <w:szCs w:val="28"/>
        </w:rPr>
        <w:t>研修心得撰写：</w:t>
      </w:r>
      <w:r>
        <w:rPr>
          <w:rFonts w:eastAsia="仿宋"/>
          <w:color w:val="000000"/>
          <w:sz w:val="28"/>
          <w:szCs w:val="28"/>
        </w:rPr>
        <w:t>参</w:t>
      </w:r>
      <w:r>
        <w:rPr>
          <w:rFonts w:hint="eastAsia" w:eastAsia="仿宋"/>
          <w:color w:val="000000"/>
          <w:sz w:val="28"/>
          <w:szCs w:val="28"/>
        </w:rPr>
        <w:t>训</w:t>
      </w:r>
      <w:r>
        <w:rPr>
          <w:rFonts w:eastAsia="仿宋"/>
          <w:color w:val="000000"/>
          <w:sz w:val="28"/>
          <w:szCs w:val="28"/>
        </w:rPr>
        <w:t>学员</w:t>
      </w:r>
      <w:r>
        <w:rPr>
          <w:rFonts w:hint="eastAsia" w:ascii="仿宋" w:hAnsi="仿宋" w:eastAsia="仿宋" w:cs="仿宋"/>
          <w:color w:val="000000"/>
          <w:sz w:val="28"/>
          <w:szCs w:val="28"/>
        </w:rPr>
        <w:t>须结合培训目标、培训内容和自身工作实际，围绕“大学生思想政治教育与高校辅导员工作方法创新”主题撰写一篇</w:t>
      </w:r>
      <w:r>
        <w:rPr>
          <w:rFonts w:eastAsia="仿宋"/>
          <w:color w:val="000000"/>
          <w:sz w:val="28"/>
          <w:szCs w:val="28"/>
        </w:rPr>
        <w:t>1500</w:t>
      </w:r>
      <w:r>
        <w:rPr>
          <w:rFonts w:hint="eastAsia" w:ascii="仿宋" w:hAnsi="仿宋" w:eastAsia="仿宋" w:cs="仿宋"/>
          <w:color w:val="000000"/>
          <w:sz w:val="28"/>
          <w:szCs w:val="28"/>
        </w:rPr>
        <w:t>字左右的心得体会，作为本期培训的成果</w:t>
      </w:r>
      <w:r>
        <w:rPr>
          <w:rFonts w:eastAsia="仿宋"/>
          <w:color w:val="000000"/>
          <w:sz w:val="28"/>
          <w:szCs w:val="28"/>
        </w:rPr>
        <w:t>。</w:t>
      </w:r>
    </w:p>
    <w:p>
      <w:pPr>
        <w:spacing w:line="600" w:lineRule="exact"/>
        <w:ind w:firstLine="560" w:firstLineChars="200"/>
        <w:rPr>
          <w:rFonts w:hint="eastAsia" w:eastAsia="仿宋"/>
          <w:b/>
          <w:color w:val="000000"/>
          <w:sz w:val="28"/>
          <w:szCs w:val="28"/>
        </w:rPr>
      </w:pPr>
      <w:r>
        <w:rPr>
          <w:rFonts w:hint="eastAsia" w:eastAsia="仿宋"/>
          <w:b/>
          <w:color w:val="000000"/>
          <w:sz w:val="28"/>
          <w:szCs w:val="28"/>
        </w:rPr>
        <w:t>5</w:t>
      </w:r>
      <w:r>
        <w:rPr>
          <w:rFonts w:eastAsia="仿宋"/>
          <w:b/>
          <w:color w:val="000000"/>
          <w:sz w:val="28"/>
          <w:szCs w:val="28"/>
        </w:rPr>
        <w:t>.</w:t>
      </w:r>
      <w:r>
        <w:rPr>
          <w:rFonts w:hint="eastAsia" w:eastAsia="仿宋"/>
          <w:b/>
          <w:color w:val="000000"/>
          <w:sz w:val="28"/>
          <w:szCs w:val="28"/>
        </w:rPr>
        <w:t>课题研究</w:t>
      </w:r>
      <w:r>
        <w:rPr>
          <w:rFonts w:eastAsia="仿宋"/>
          <w:b/>
          <w:color w:val="000000"/>
          <w:sz w:val="28"/>
          <w:szCs w:val="28"/>
        </w:rPr>
        <w:t>报告</w:t>
      </w:r>
      <w:r>
        <w:rPr>
          <w:rFonts w:hint="eastAsia" w:eastAsia="仿宋"/>
          <w:b/>
          <w:color w:val="000000"/>
          <w:sz w:val="28"/>
          <w:szCs w:val="28"/>
        </w:rPr>
        <w:t>（选修）：</w:t>
      </w:r>
      <w:r>
        <w:rPr>
          <w:rFonts w:eastAsia="仿宋"/>
          <w:color w:val="000000"/>
          <w:sz w:val="28"/>
          <w:szCs w:val="28"/>
        </w:rPr>
        <w:t>参</w:t>
      </w:r>
      <w:r>
        <w:rPr>
          <w:rFonts w:hint="eastAsia" w:eastAsia="仿宋"/>
          <w:color w:val="000000"/>
          <w:sz w:val="28"/>
          <w:szCs w:val="28"/>
        </w:rPr>
        <w:t>训</w:t>
      </w:r>
      <w:r>
        <w:rPr>
          <w:rFonts w:eastAsia="仿宋"/>
          <w:color w:val="000000"/>
          <w:sz w:val="28"/>
          <w:szCs w:val="28"/>
        </w:rPr>
        <w:t>学员可提交一份不少于3000字的研究报告，报告选题可参考附件4，也可自行围绕辅导员工作明确选题。培训结束后1个月内，各参训高校可推选1-2篇优秀研究报告，发送至邮箱fdy@naea.edu.cn</w:t>
      </w:r>
      <w:r>
        <w:rPr>
          <w:rFonts w:hint="eastAsia" w:eastAsia="仿宋"/>
          <w:color w:val="000000"/>
          <w:sz w:val="28"/>
          <w:szCs w:val="28"/>
        </w:rPr>
        <w:t>。</w:t>
      </w:r>
      <w:r>
        <w:rPr>
          <w:rFonts w:eastAsia="仿宋"/>
          <w:color w:val="000000"/>
          <w:sz w:val="28"/>
          <w:szCs w:val="28"/>
        </w:rPr>
        <w:t>优秀研究报告将在高校辅导员网络学院首页</w:t>
      </w:r>
      <w:r>
        <w:rPr>
          <w:rFonts w:hint="eastAsia" w:eastAsia="仿宋"/>
          <w:color w:val="000000"/>
          <w:sz w:val="28"/>
          <w:szCs w:val="28"/>
        </w:rPr>
        <w:t>宣传</w:t>
      </w:r>
      <w:r>
        <w:rPr>
          <w:rFonts w:eastAsia="仿宋"/>
          <w:color w:val="000000"/>
          <w:sz w:val="28"/>
          <w:szCs w:val="28"/>
        </w:rPr>
        <w:t>展示</w:t>
      </w:r>
      <w:r>
        <w:rPr>
          <w:rFonts w:hint="eastAsia" w:eastAsia="仿宋"/>
          <w:color w:val="000000"/>
          <w:sz w:val="28"/>
          <w:szCs w:val="28"/>
        </w:rPr>
        <w:t>，特别</w:t>
      </w:r>
      <w:r>
        <w:rPr>
          <w:rFonts w:eastAsia="仿宋"/>
          <w:color w:val="000000"/>
          <w:sz w:val="28"/>
          <w:szCs w:val="28"/>
        </w:rPr>
        <w:t>优秀研究报告将推送至</w:t>
      </w:r>
      <w:r>
        <w:rPr>
          <w:rFonts w:hint="eastAsia" w:eastAsia="仿宋"/>
          <w:color w:val="000000"/>
          <w:sz w:val="28"/>
          <w:szCs w:val="28"/>
        </w:rPr>
        <w:t>“学习强国”学习平台宣传展示</w:t>
      </w:r>
      <w:r>
        <w:rPr>
          <w:rFonts w:eastAsia="仿宋"/>
          <w:color w:val="000000"/>
          <w:sz w:val="28"/>
          <w:szCs w:val="28"/>
        </w:rPr>
        <w:t>。</w:t>
      </w:r>
    </w:p>
    <w:p>
      <w:pPr>
        <w:spacing w:line="600" w:lineRule="exact"/>
        <w:ind w:firstLine="560" w:firstLineChars="200"/>
        <w:rPr>
          <w:rFonts w:ascii="黑体" w:eastAsia="黑体"/>
          <w:bCs/>
          <w:sz w:val="28"/>
          <w:szCs w:val="32"/>
        </w:rPr>
      </w:pPr>
      <w:r>
        <w:rPr>
          <w:rFonts w:hint="eastAsia" w:ascii="黑体" w:eastAsia="黑体"/>
          <w:bCs/>
          <w:sz w:val="28"/>
          <w:szCs w:val="32"/>
        </w:rPr>
        <w:t>六、培训考核</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培训采用过程性与终结性相结合的方式考核学员学习情况，参训学员按照培训考核要求完成相应学习任务，总成绩达</w:t>
      </w:r>
      <w:r>
        <w:rPr>
          <w:rFonts w:eastAsia="仿宋"/>
          <w:color w:val="000000"/>
          <w:sz w:val="28"/>
          <w:szCs w:val="28"/>
        </w:rPr>
        <w:t>80分及</w:t>
      </w:r>
      <w:r>
        <w:rPr>
          <w:rFonts w:hint="eastAsia" w:ascii="仿宋" w:hAnsi="仿宋" w:eastAsia="仿宋" w:cs="仿宋"/>
          <w:color w:val="000000"/>
          <w:sz w:val="28"/>
          <w:szCs w:val="28"/>
        </w:rPr>
        <w:t>以上为合格。考核合格的学员可在线打印学时证明，</w:t>
      </w:r>
      <w:r>
        <w:rPr>
          <w:rFonts w:eastAsia="仿宋"/>
          <w:color w:val="000000"/>
          <w:sz w:val="28"/>
          <w:szCs w:val="28"/>
        </w:rPr>
        <w:t>学习时长</w:t>
      </w:r>
      <w:r>
        <w:rPr>
          <w:rFonts w:hint="eastAsia" w:ascii="仿宋" w:hAnsi="仿宋" w:eastAsia="仿宋" w:cs="仿宋"/>
          <w:color w:val="000000"/>
          <w:sz w:val="28"/>
          <w:szCs w:val="28"/>
        </w:rPr>
        <w:t>可</w:t>
      </w:r>
      <w:r>
        <w:rPr>
          <w:rFonts w:eastAsia="仿宋"/>
          <w:color w:val="000000"/>
          <w:sz w:val="28"/>
          <w:szCs w:val="28"/>
        </w:rPr>
        <w:t>计入继续教育培训学时</w:t>
      </w:r>
      <w:r>
        <w:rPr>
          <w:rFonts w:hint="eastAsia" w:ascii="仿宋" w:hAnsi="仿宋" w:eastAsia="仿宋" w:cs="仿宋"/>
          <w:color w:val="000000"/>
          <w:sz w:val="28"/>
          <w:szCs w:val="28"/>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813"/>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noWrap w:val="0"/>
            <w:vAlign w:val="center"/>
          </w:tcPr>
          <w:p>
            <w:pPr>
              <w:jc w:val="center"/>
              <w:rPr>
                <w:rFonts w:eastAsia="仿宋"/>
                <w:b/>
                <w:color w:val="000000"/>
                <w:sz w:val="24"/>
                <w:szCs w:val="28"/>
              </w:rPr>
            </w:pPr>
            <w:r>
              <w:rPr>
                <w:rFonts w:eastAsia="仿宋"/>
                <w:b/>
                <w:color w:val="000000"/>
                <w:sz w:val="24"/>
                <w:szCs w:val="28"/>
              </w:rPr>
              <w:t>考核方式</w:t>
            </w:r>
          </w:p>
        </w:tc>
        <w:tc>
          <w:tcPr>
            <w:tcW w:w="5813" w:type="dxa"/>
            <w:noWrap w:val="0"/>
            <w:vAlign w:val="center"/>
          </w:tcPr>
          <w:p>
            <w:pPr>
              <w:jc w:val="center"/>
              <w:rPr>
                <w:rFonts w:eastAsia="仿宋"/>
                <w:b/>
                <w:color w:val="000000"/>
                <w:sz w:val="24"/>
                <w:szCs w:val="28"/>
              </w:rPr>
            </w:pPr>
            <w:r>
              <w:rPr>
                <w:rFonts w:eastAsia="仿宋"/>
                <w:b/>
                <w:color w:val="000000"/>
                <w:sz w:val="24"/>
                <w:szCs w:val="28"/>
              </w:rPr>
              <w:t>考核标准</w:t>
            </w:r>
          </w:p>
        </w:tc>
        <w:tc>
          <w:tcPr>
            <w:tcW w:w="1189" w:type="dxa"/>
            <w:noWrap w:val="0"/>
            <w:vAlign w:val="center"/>
          </w:tcPr>
          <w:p>
            <w:pPr>
              <w:jc w:val="center"/>
              <w:rPr>
                <w:rFonts w:eastAsia="仿宋"/>
                <w:b/>
                <w:color w:val="000000"/>
                <w:sz w:val="24"/>
                <w:szCs w:val="28"/>
              </w:rPr>
            </w:pPr>
            <w:r>
              <w:rPr>
                <w:rFonts w:eastAsia="仿宋"/>
                <w:b/>
                <w:color w:val="000000"/>
                <w:sz w:val="24"/>
                <w:szCs w:val="28"/>
              </w:rPr>
              <w:t>考核比重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restart"/>
            <w:noWrap w:val="0"/>
            <w:vAlign w:val="center"/>
          </w:tcPr>
          <w:p>
            <w:pPr>
              <w:jc w:val="center"/>
              <w:rPr>
                <w:rFonts w:eastAsia="仿宋"/>
                <w:color w:val="000000"/>
                <w:sz w:val="24"/>
                <w:szCs w:val="28"/>
              </w:rPr>
            </w:pPr>
            <w:r>
              <w:rPr>
                <w:rFonts w:eastAsia="仿宋"/>
                <w:color w:val="000000"/>
                <w:sz w:val="24"/>
                <w:szCs w:val="28"/>
              </w:rPr>
              <w:t>过程性考核</w:t>
            </w:r>
          </w:p>
        </w:tc>
        <w:tc>
          <w:tcPr>
            <w:tcW w:w="5813" w:type="dxa"/>
            <w:noWrap w:val="0"/>
            <w:vAlign w:val="center"/>
          </w:tcPr>
          <w:p>
            <w:pPr>
              <w:rPr>
                <w:rFonts w:eastAsia="仿宋"/>
                <w:color w:val="000000"/>
                <w:sz w:val="24"/>
                <w:szCs w:val="28"/>
              </w:rPr>
            </w:pPr>
            <w:r>
              <w:rPr>
                <w:rFonts w:eastAsia="仿宋"/>
                <w:color w:val="000000"/>
                <w:sz w:val="24"/>
                <w:szCs w:val="28"/>
              </w:rPr>
              <w:t>自主选学不少于30学时的网络课程。</w:t>
            </w:r>
          </w:p>
        </w:tc>
        <w:tc>
          <w:tcPr>
            <w:tcW w:w="1189" w:type="dxa"/>
            <w:noWrap w:val="0"/>
            <w:vAlign w:val="center"/>
          </w:tcPr>
          <w:p>
            <w:pPr>
              <w:jc w:val="center"/>
              <w:rPr>
                <w:rFonts w:eastAsia="仿宋"/>
                <w:color w:val="000000"/>
                <w:sz w:val="24"/>
                <w:szCs w:val="28"/>
              </w:rPr>
            </w:pPr>
            <w:r>
              <w:rPr>
                <w:rFonts w:eastAsia="仿宋"/>
                <w:color w:val="000000"/>
                <w:sz w:val="24"/>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continue"/>
            <w:noWrap w:val="0"/>
            <w:vAlign w:val="center"/>
          </w:tcPr>
          <w:p>
            <w:pPr>
              <w:jc w:val="center"/>
              <w:rPr>
                <w:rFonts w:eastAsia="仿宋"/>
                <w:color w:val="000000"/>
                <w:sz w:val="24"/>
                <w:szCs w:val="28"/>
              </w:rPr>
            </w:pPr>
          </w:p>
        </w:tc>
        <w:tc>
          <w:tcPr>
            <w:tcW w:w="5813" w:type="dxa"/>
            <w:noWrap w:val="0"/>
            <w:vAlign w:val="center"/>
          </w:tcPr>
          <w:p>
            <w:pPr>
              <w:rPr>
                <w:rFonts w:eastAsia="仿宋"/>
                <w:color w:val="000000"/>
                <w:sz w:val="24"/>
                <w:szCs w:val="28"/>
              </w:rPr>
            </w:pPr>
            <w:r>
              <w:rPr>
                <w:rFonts w:eastAsia="仿宋"/>
                <w:color w:val="000000"/>
                <w:sz w:val="24"/>
                <w:szCs w:val="28"/>
              </w:rPr>
              <w:t>参与班级研讨不少于2次。</w:t>
            </w:r>
          </w:p>
        </w:tc>
        <w:tc>
          <w:tcPr>
            <w:tcW w:w="1189" w:type="dxa"/>
            <w:noWrap w:val="0"/>
            <w:vAlign w:val="center"/>
          </w:tcPr>
          <w:p>
            <w:pPr>
              <w:jc w:val="center"/>
              <w:rPr>
                <w:rFonts w:eastAsia="仿宋"/>
                <w:color w:val="000000"/>
                <w:sz w:val="24"/>
                <w:szCs w:val="28"/>
              </w:rPr>
            </w:pPr>
            <w:r>
              <w:rPr>
                <w:rFonts w:eastAsia="仿宋"/>
                <w:color w:val="000000"/>
                <w:sz w:val="24"/>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noWrap w:val="0"/>
            <w:vAlign w:val="center"/>
          </w:tcPr>
          <w:p>
            <w:pPr>
              <w:jc w:val="center"/>
              <w:rPr>
                <w:rFonts w:eastAsia="仿宋"/>
                <w:color w:val="000000"/>
                <w:sz w:val="24"/>
                <w:szCs w:val="28"/>
              </w:rPr>
            </w:pPr>
            <w:r>
              <w:rPr>
                <w:rFonts w:eastAsia="仿宋"/>
                <w:color w:val="000000"/>
                <w:sz w:val="24"/>
                <w:szCs w:val="28"/>
              </w:rPr>
              <w:t>终结性考核</w:t>
            </w:r>
          </w:p>
        </w:tc>
        <w:tc>
          <w:tcPr>
            <w:tcW w:w="5813" w:type="dxa"/>
            <w:noWrap w:val="0"/>
            <w:vAlign w:val="center"/>
          </w:tcPr>
          <w:p>
            <w:pPr>
              <w:rPr>
                <w:rFonts w:eastAsia="仿宋"/>
                <w:color w:val="000000"/>
                <w:sz w:val="24"/>
                <w:szCs w:val="28"/>
              </w:rPr>
            </w:pPr>
            <w:r>
              <w:rPr>
                <w:rFonts w:eastAsia="仿宋_GB2312"/>
                <w:sz w:val="24"/>
              </w:rPr>
              <w:t>根据个人学习收获或研究成果，撰写一篇不少于1500字的研修心得。</w:t>
            </w:r>
          </w:p>
        </w:tc>
        <w:tc>
          <w:tcPr>
            <w:tcW w:w="1189" w:type="dxa"/>
            <w:noWrap w:val="0"/>
            <w:vAlign w:val="center"/>
          </w:tcPr>
          <w:p>
            <w:pPr>
              <w:jc w:val="center"/>
              <w:rPr>
                <w:rFonts w:eastAsia="仿宋"/>
                <w:color w:val="000000"/>
                <w:sz w:val="24"/>
                <w:szCs w:val="28"/>
              </w:rPr>
            </w:pPr>
            <w:r>
              <w:rPr>
                <w:rFonts w:eastAsia="仿宋"/>
                <w:color w:val="000000"/>
                <w:sz w:val="24"/>
                <w:szCs w:val="28"/>
              </w:rPr>
              <w:t>50%</w:t>
            </w:r>
          </w:p>
        </w:tc>
      </w:tr>
    </w:tbl>
    <w:p>
      <w:pPr>
        <w:spacing w:line="560" w:lineRule="exact"/>
        <w:ind w:firstLine="560" w:firstLineChars="200"/>
        <w:rPr>
          <w:rFonts w:hint="eastAsia" w:ascii="黑体" w:hAnsi="黑体" w:eastAsia="黑体" w:cs="黑体"/>
          <w:bCs/>
          <w:color w:val="000000"/>
          <w:sz w:val="28"/>
          <w:szCs w:val="28"/>
        </w:rPr>
      </w:pPr>
      <w:r>
        <w:rPr>
          <w:rFonts w:ascii="黑体" w:eastAsia="黑体"/>
          <w:bCs/>
          <w:sz w:val="28"/>
          <w:szCs w:val="32"/>
        </w:rPr>
        <w:t>七</w:t>
      </w:r>
      <w:r>
        <w:rPr>
          <w:rFonts w:hint="eastAsia" w:ascii="黑体" w:eastAsia="黑体"/>
          <w:bCs/>
          <w:sz w:val="28"/>
          <w:szCs w:val="32"/>
        </w:rPr>
        <w:t>、</w:t>
      </w:r>
      <w:r>
        <w:rPr>
          <w:rFonts w:hint="eastAsia" w:ascii="黑体" w:hAnsi="黑体" w:eastAsia="黑体" w:cs="黑体"/>
          <w:bCs/>
          <w:color w:val="000000"/>
          <w:sz w:val="28"/>
          <w:szCs w:val="28"/>
        </w:rPr>
        <w:t>培训费用</w:t>
      </w:r>
    </w:p>
    <w:p>
      <w:pPr>
        <w:spacing w:line="560" w:lineRule="exact"/>
        <w:ind w:firstLine="560" w:firstLineChars="200"/>
        <w:rPr>
          <w:rFonts w:hint="eastAsia" w:ascii="仿宋" w:hAnsi="仿宋" w:eastAsia="仿宋" w:cs="仿宋"/>
          <w:color w:val="000000"/>
          <w:sz w:val="28"/>
          <w:szCs w:val="28"/>
        </w:rPr>
      </w:pPr>
      <w:r>
        <w:rPr>
          <w:rFonts w:hint="eastAsia" w:eastAsia="仿宋"/>
          <w:color w:val="000000"/>
          <w:sz w:val="28"/>
          <w:szCs w:val="28"/>
        </w:rPr>
        <w:t>280</w:t>
      </w:r>
      <w:r>
        <w:rPr>
          <w:rFonts w:hint="eastAsia" w:ascii="仿宋" w:hAnsi="仿宋" w:eastAsia="仿宋" w:cs="仿宋"/>
          <w:color w:val="000000"/>
          <w:sz w:val="28"/>
          <w:szCs w:val="28"/>
        </w:rPr>
        <w:t>元/人（含课程开发、组织管理、教学服务、平台使用、带宽支持等费用），费用以高校为单位按下列账号支付：</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收款单位：国家教育行政学院</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开户银行：工行北京体育场支行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    号：</w:t>
      </w:r>
      <w:r>
        <w:rPr>
          <w:rFonts w:eastAsia="仿宋"/>
          <w:sz w:val="28"/>
          <w:szCs w:val="28"/>
        </w:rPr>
        <w:t>02000530090</w:t>
      </w:r>
      <w:r>
        <w:rPr>
          <w:rFonts w:hint="eastAsia" w:eastAsia="仿宋"/>
          <w:sz w:val="28"/>
          <w:szCs w:val="28"/>
        </w:rPr>
        <w:t>14409667</w:t>
      </w:r>
    </w:p>
    <w:p>
      <w:pPr>
        <w:spacing w:line="560" w:lineRule="exact"/>
        <w:ind w:firstLine="560" w:firstLineChars="200"/>
        <w:rPr>
          <w:rFonts w:hint="eastAsia" w:ascii="仿宋" w:hAnsi="仿宋" w:eastAsia="仿宋" w:cs="仿宋"/>
          <w:b/>
          <w:color w:val="000000"/>
          <w:sz w:val="28"/>
          <w:szCs w:val="28"/>
        </w:rPr>
      </w:pPr>
      <w:r>
        <w:rPr>
          <w:rFonts w:hint="eastAsia" w:ascii="仿宋" w:hAnsi="仿宋" w:eastAsia="仿宋" w:cs="仿宋"/>
          <w:color w:val="000000"/>
          <w:sz w:val="28"/>
          <w:szCs w:val="28"/>
        </w:rPr>
        <w:t>联 行 号：</w:t>
      </w:r>
      <w:r>
        <w:rPr>
          <w:rFonts w:hint="eastAsia" w:eastAsia="仿宋"/>
          <w:color w:val="000000"/>
          <w:sz w:val="28"/>
          <w:szCs w:val="28"/>
        </w:rPr>
        <w:t>102100005307</w:t>
      </w:r>
    </w:p>
    <w:p>
      <w:pPr>
        <w:spacing w:line="600" w:lineRule="exact"/>
        <w:ind w:firstLine="560" w:firstLineChars="200"/>
        <w:rPr>
          <w:rFonts w:ascii="黑体" w:eastAsia="黑体"/>
          <w:bCs/>
          <w:sz w:val="28"/>
          <w:szCs w:val="32"/>
        </w:rPr>
      </w:pPr>
      <w:r>
        <w:rPr>
          <w:rFonts w:hint="eastAsia" w:ascii="黑体" w:hAnsi="黑体" w:eastAsia="黑体" w:cs="黑体"/>
          <w:bCs/>
          <w:color w:val="000000"/>
          <w:sz w:val="28"/>
          <w:szCs w:val="28"/>
        </w:rPr>
        <w:t>八、</w:t>
      </w:r>
      <w:r>
        <w:rPr>
          <w:rFonts w:ascii="黑体" w:eastAsia="黑体"/>
          <w:bCs/>
          <w:sz w:val="28"/>
          <w:szCs w:val="32"/>
        </w:rPr>
        <w:t>组织实施</w:t>
      </w:r>
    </w:p>
    <w:p>
      <w:pPr>
        <w:spacing w:line="600" w:lineRule="exact"/>
        <w:ind w:firstLine="560" w:firstLineChars="200"/>
        <w:rPr>
          <w:rFonts w:hint="eastAsia" w:eastAsia="仿宋"/>
          <w:color w:val="000000"/>
          <w:sz w:val="28"/>
          <w:szCs w:val="28"/>
        </w:rPr>
      </w:pPr>
      <w:r>
        <w:rPr>
          <w:rFonts w:hint="eastAsia" w:ascii="仿宋" w:hAnsi="仿宋" w:eastAsia="仿宋" w:cs="仿宋"/>
          <w:sz w:val="28"/>
          <w:szCs w:val="28"/>
        </w:rPr>
        <w:t>本期培训以高校为单位组织参加培训，以班级为单位开展培训活动，各参训院校可开设多个班级，每班原则上不少于</w:t>
      </w:r>
      <w:r>
        <w:rPr>
          <w:rFonts w:eastAsia="仿宋"/>
          <w:color w:val="000000"/>
          <w:sz w:val="28"/>
          <w:szCs w:val="28"/>
        </w:rPr>
        <w:t>3</w:t>
      </w:r>
      <w:r>
        <w:rPr>
          <w:rFonts w:hint="eastAsia" w:eastAsia="仿宋"/>
          <w:color w:val="000000"/>
          <w:sz w:val="28"/>
          <w:szCs w:val="28"/>
        </w:rPr>
        <w:t>0</w:t>
      </w:r>
      <w:r>
        <w:rPr>
          <w:rFonts w:hint="eastAsia" w:ascii="仿宋" w:hAnsi="仿宋" w:eastAsia="仿宋" w:cs="仿宋"/>
          <w:sz w:val="28"/>
          <w:szCs w:val="28"/>
        </w:rPr>
        <w:t>人。</w:t>
      </w:r>
      <w:r>
        <w:rPr>
          <w:rFonts w:hint="eastAsia" w:ascii="仿宋" w:hAnsi="仿宋" w:eastAsia="仿宋" w:cs="仿宋"/>
          <w:color w:val="000000"/>
          <w:sz w:val="28"/>
          <w:szCs w:val="28"/>
        </w:rPr>
        <w:t>每班设班级管理员</w:t>
      </w:r>
      <w:r>
        <w:rPr>
          <w:rFonts w:eastAsia="仿宋"/>
          <w:color w:val="000000"/>
          <w:sz w:val="28"/>
          <w:szCs w:val="28"/>
        </w:rPr>
        <w:t>1</w:t>
      </w:r>
      <w:r>
        <w:rPr>
          <w:rFonts w:hint="eastAsia" w:ascii="仿宋" w:hAnsi="仿宋" w:eastAsia="仿宋" w:cs="仿宋"/>
          <w:color w:val="000000"/>
          <w:sz w:val="28"/>
          <w:szCs w:val="28"/>
        </w:rPr>
        <w:t>名，负责本班教学活动的组织管理，班级管理员由参训学校相关负责人担任。参训学员在高校辅导员网络学院进行实名注册，登录后使用学习卡，即可参加培训学习。</w:t>
      </w:r>
    </w:p>
    <w:p>
      <w:pPr>
        <w:spacing w:line="560" w:lineRule="exact"/>
        <w:rPr>
          <w:rFonts w:hint="eastAsia" w:ascii="黑体" w:eastAsia="黑体"/>
          <w:bCs/>
          <w:sz w:val="32"/>
          <w:szCs w:val="32"/>
        </w:rPr>
      </w:pPr>
      <w:r>
        <w:rPr>
          <w:rFonts w:ascii="黑体" w:hAnsi="黑体" w:eastAsia="黑体"/>
          <w:sz w:val="30"/>
          <w:szCs w:val="30"/>
        </w:rPr>
        <w:br w:type="page"/>
      </w:r>
      <w:r>
        <w:rPr>
          <w:rFonts w:ascii="黑体" w:eastAsia="黑体"/>
          <w:sz w:val="30"/>
          <w:szCs w:val="30"/>
        </w:rPr>
        <w:t>附件</w:t>
      </w:r>
      <w:r>
        <w:rPr>
          <w:rFonts w:hint="eastAsia" w:eastAsia="黑体"/>
          <w:sz w:val="30"/>
          <w:szCs w:val="30"/>
        </w:rPr>
        <w:t>2</w:t>
      </w:r>
    </w:p>
    <w:p>
      <w:pPr>
        <w:jc w:val="center"/>
        <w:rPr>
          <w:rFonts w:ascii="黑体" w:eastAsia="黑体"/>
          <w:bCs/>
          <w:sz w:val="32"/>
          <w:szCs w:val="32"/>
        </w:rPr>
      </w:pPr>
      <w:r>
        <w:rPr>
          <w:rFonts w:hint="eastAsia" w:ascii="黑体" w:eastAsia="黑体"/>
          <w:sz w:val="30"/>
          <w:szCs w:val="30"/>
        </w:rPr>
        <w:t>“校园安全与危机事件应对”专题</w:t>
      </w:r>
      <w:r>
        <w:rPr>
          <w:rFonts w:hint="eastAsia" w:ascii="黑体" w:eastAsia="黑体"/>
          <w:bCs/>
          <w:sz w:val="32"/>
          <w:szCs w:val="32"/>
        </w:rPr>
        <w:t>培训班实施方案</w:t>
      </w:r>
    </w:p>
    <w:p>
      <w:pPr>
        <w:spacing w:line="600" w:lineRule="exact"/>
        <w:ind w:firstLine="560" w:firstLineChars="200"/>
        <w:rPr>
          <w:rFonts w:ascii="黑体" w:eastAsia="黑体"/>
          <w:bCs/>
          <w:sz w:val="28"/>
          <w:szCs w:val="32"/>
        </w:rPr>
      </w:pPr>
      <w:r>
        <w:rPr>
          <w:rFonts w:ascii="黑体" w:eastAsia="黑体"/>
          <w:bCs/>
          <w:sz w:val="28"/>
          <w:szCs w:val="32"/>
        </w:rPr>
        <w:t>一</w:t>
      </w:r>
      <w:r>
        <w:rPr>
          <w:rFonts w:hint="eastAsia" w:ascii="黑体" w:eastAsia="黑体"/>
          <w:bCs/>
          <w:sz w:val="28"/>
          <w:szCs w:val="32"/>
        </w:rPr>
        <w:t>、培训目标</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30"/>
        </w:rPr>
        <w:t>专题培训班</w:t>
      </w:r>
      <w:r>
        <w:rPr>
          <w:rFonts w:hint="eastAsia" w:ascii="仿宋" w:hAnsi="仿宋" w:eastAsia="仿宋" w:cs="仿宋"/>
          <w:color w:val="000000"/>
          <w:sz w:val="28"/>
          <w:szCs w:val="28"/>
        </w:rPr>
        <w:t>以“</w:t>
      </w:r>
      <w:r>
        <w:rPr>
          <w:rFonts w:hint="eastAsia" w:ascii="仿宋" w:hAnsi="仿宋" w:eastAsia="仿宋" w:cs="仿宋"/>
          <w:color w:val="000000"/>
          <w:sz w:val="28"/>
          <w:szCs w:val="30"/>
        </w:rPr>
        <w:t>校园安全与危机事件应对</w:t>
      </w:r>
      <w:r>
        <w:rPr>
          <w:rFonts w:hint="eastAsia" w:ascii="仿宋" w:hAnsi="仿宋" w:eastAsia="仿宋" w:cs="仿宋"/>
          <w:color w:val="000000"/>
          <w:sz w:val="28"/>
          <w:szCs w:val="28"/>
        </w:rPr>
        <w:t>”为主题，</w:t>
      </w:r>
      <w:r>
        <w:rPr>
          <w:rFonts w:hint="eastAsia" w:ascii="仿宋" w:hAnsi="仿宋" w:eastAsia="仿宋" w:cs="仿宋"/>
          <w:color w:val="000000"/>
          <w:sz w:val="28"/>
          <w:szCs w:val="30"/>
        </w:rPr>
        <w:t>引导高校辅导员准确把握高校校园安全工作形势与要求，熟练掌握各类学生安全危机事件应对方法，不断提高意识形态风险防范化解能力和新媒体舆情应对能力，为学校落实立德树人根本任务、学生全面健康发展营造安全可靠的育人环境</w:t>
      </w:r>
      <w:r>
        <w:rPr>
          <w:rFonts w:hint="eastAsia" w:ascii="仿宋" w:hAnsi="仿宋" w:eastAsia="仿宋" w:cs="仿宋"/>
          <w:color w:val="000000"/>
          <w:sz w:val="28"/>
          <w:szCs w:val="28"/>
        </w:rPr>
        <w:t>。</w:t>
      </w:r>
    </w:p>
    <w:p>
      <w:pPr>
        <w:spacing w:line="600" w:lineRule="exact"/>
        <w:ind w:firstLine="560" w:firstLineChars="200"/>
        <w:rPr>
          <w:rFonts w:ascii="黑体" w:eastAsia="黑体"/>
          <w:bCs/>
          <w:sz w:val="28"/>
          <w:szCs w:val="32"/>
        </w:rPr>
      </w:pPr>
      <w:r>
        <w:rPr>
          <w:rFonts w:ascii="黑体" w:eastAsia="黑体"/>
          <w:bCs/>
          <w:sz w:val="28"/>
          <w:szCs w:val="32"/>
        </w:rPr>
        <w:t>二</w:t>
      </w:r>
      <w:r>
        <w:rPr>
          <w:rFonts w:hint="eastAsia" w:ascii="黑体" w:eastAsia="黑体"/>
          <w:bCs/>
          <w:sz w:val="28"/>
          <w:szCs w:val="32"/>
        </w:rPr>
        <w:t>、培训对象</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各高校学工部（处）、研工部（处）、校团委（团总支）相关负责同志；院（系）党组织副书记、学工组长、团委书记、辅导员、班主任等。</w:t>
      </w:r>
    </w:p>
    <w:p>
      <w:pPr>
        <w:spacing w:line="600" w:lineRule="exact"/>
        <w:ind w:firstLine="560" w:firstLineChars="200"/>
        <w:rPr>
          <w:rFonts w:ascii="黑体" w:eastAsia="黑体"/>
          <w:bCs/>
          <w:sz w:val="28"/>
          <w:szCs w:val="32"/>
        </w:rPr>
      </w:pPr>
      <w:r>
        <w:rPr>
          <w:rFonts w:ascii="黑体" w:eastAsia="黑体"/>
          <w:bCs/>
          <w:sz w:val="28"/>
          <w:szCs w:val="32"/>
        </w:rPr>
        <w:t>三</w:t>
      </w:r>
      <w:r>
        <w:rPr>
          <w:rFonts w:hint="eastAsia" w:ascii="黑体" w:eastAsia="黑体"/>
          <w:bCs/>
          <w:sz w:val="28"/>
          <w:szCs w:val="32"/>
        </w:rPr>
        <w:t>、</w:t>
      </w:r>
      <w:r>
        <w:rPr>
          <w:rFonts w:ascii="黑体" w:eastAsia="黑体"/>
          <w:bCs/>
          <w:sz w:val="28"/>
          <w:szCs w:val="32"/>
        </w:rPr>
        <w:t>培训</w:t>
      </w:r>
      <w:r>
        <w:rPr>
          <w:rFonts w:hint="eastAsia" w:ascii="黑体" w:eastAsia="黑体"/>
          <w:bCs/>
          <w:sz w:val="28"/>
          <w:szCs w:val="32"/>
        </w:rPr>
        <w:t>时长</w:t>
      </w:r>
    </w:p>
    <w:p>
      <w:pPr>
        <w:spacing w:line="600" w:lineRule="exact"/>
        <w:ind w:firstLine="560" w:firstLineChars="200"/>
        <w:rPr>
          <w:rFonts w:ascii="仿宋" w:hAnsi="仿宋" w:eastAsia="仿宋" w:cs="仿宋"/>
          <w:color w:val="000000"/>
          <w:sz w:val="28"/>
          <w:szCs w:val="28"/>
        </w:rPr>
      </w:pPr>
      <w:r>
        <w:rPr>
          <w:rFonts w:hint="eastAsia" w:eastAsia="仿宋"/>
          <w:color w:val="000000"/>
          <w:sz w:val="28"/>
          <w:szCs w:val="28"/>
        </w:rPr>
        <w:t>学习时长为3</w:t>
      </w:r>
      <w:r>
        <w:rPr>
          <w:rFonts w:hint="eastAsia" w:ascii="仿宋" w:hAnsi="仿宋" w:eastAsia="仿宋" w:cs="仿宋"/>
          <w:color w:val="000000"/>
          <w:sz w:val="28"/>
          <w:szCs w:val="28"/>
        </w:rPr>
        <w:t>个月，可随时开班学习。</w:t>
      </w:r>
    </w:p>
    <w:p>
      <w:pPr>
        <w:spacing w:line="600" w:lineRule="exact"/>
        <w:ind w:firstLine="560" w:firstLineChars="200"/>
        <w:rPr>
          <w:rFonts w:ascii="黑体" w:eastAsia="黑体"/>
          <w:bCs/>
          <w:sz w:val="28"/>
          <w:szCs w:val="32"/>
        </w:rPr>
      </w:pPr>
      <w:r>
        <w:rPr>
          <w:rFonts w:ascii="黑体" w:eastAsia="黑体"/>
          <w:bCs/>
          <w:sz w:val="28"/>
          <w:szCs w:val="32"/>
        </w:rPr>
        <w:t>四</w:t>
      </w:r>
      <w:r>
        <w:rPr>
          <w:rFonts w:hint="eastAsia" w:ascii="黑体" w:eastAsia="黑体"/>
          <w:bCs/>
          <w:sz w:val="28"/>
          <w:szCs w:val="32"/>
        </w:rPr>
        <w:t>、培训内容</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围绕高校意识形态安全与新媒体舆情应对、各类学生危机事件的预防与应对、大学生心理危机早期发现与干预等内容设置课程模块，具体课程见下表：</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44"/>
        <w:gridCol w:w="99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851" w:type="dxa"/>
            <w:noWrap w:val="0"/>
            <w:vAlign w:val="center"/>
          </w:tcPr>
          <w:p>
            <w:pPr>
              <w:jc w:val="center"/>
              <w:rPr>
                <w:rFonts w:hint="eastAsia" w:ascii="仿宋" w:hAnsi="仿宋" w:eastAsia="仿宋" w:cs="仿宋"/>
                <w:b/>
                <w:color w:val="000000"/>
                <w:sz w:val="24"/>
              </w:rPr>
            </w:pPr>
            <w:r>
              <w:rPr>
                <w:rFonts w:hint="eastAsia" w:ascii="仿宋" w:hAnsi="仿宋" w:eastAsia="仿宋" w:cs="仿宋"/>
                <w:b/>
                <w:color w:val="000000"/>
                <w:sz w:val="24"/>
              </w:rPr>
              <w:t>课程</w:t>
            </w:r>
          </w:p>
          <w:p>
            <w:pPr>
              <w:jc w:val="center"/>
              <w:rPr>
                <w:rFonts w:hint="eastAsia" w:ascii="仿宋" w:hAnsi="仿宋" w:eastAsia="仿宋" w:cs="仿宋"/>
                <w:b/>
                <w:color w:val="000000"/>
                <w:sz w:val="24"/>
              </w:rPr>
            </w:pPr>
            <w:r>
              <w:rPr>
                <w:rFonts w:hint="eastAsia" w:ascii="仿宋" w:hAnsi="仿宋" w:eastAsia="仿宋" w:cs="仿宋"/>
                <w:b/>
                <w:color w:val="000000"/>
                <w:sz w:val="24"/>
              </w:rPr>
              <w:t>模块</w:t>
            </w:r>
          </w:p>
        </w:tc>
        <w:tc>
          <w:tcPr>
            <w:tcW w:w="3544" w:type="dxa"/>
            <w:noWrap w:val="0"/>
            <w:vAlign w:val="center"/>
          </w:tcPr>
          <w:p>
            <w:pPr>
              <w:jc w:val="center"/>
              <w:rPr>
                <w:rFonts w:hint="eastAsia" w:ascii="仿宋" w:hAnsi="仿宋" w:eastAsia="仿宋" w:cs="仿宋"/>
                <w:b/>
                <w:sz w:val="24"/>
              </w:rPr>
            </w:pPr>
            <w:r>
              <w:rPr>
                <w:rFonts w:hint="eastAsia" w:ascii="仿宋" w:hAnsi="仿宋" w:eastAsia="仿宋" w:cs="仿宋"/>
                <w:b/>
                <w:sz w:val="24"/>
              </w:rPr>
              <w:t>课程名称</w:t>
            </w:r>
          </w:p>
        </w:tc>
        <w:tc>
          <w:tcPr>
            <w:tcW w:w="992" w:type="dxa"/>
            <w:noWrap w:val="0"/>
            <w:vAlign w:val="center"/>
          </w:tcPr>
          <w:p>
            <w:pPr>
              <w:jc w:val="center"/>
              <w:rPr>
                <w:rFonts w:hint="eastAsia" w:ascii="仿宋" w:hAnsi="仿宋" w:eastAsia="仿宋" w:cs="仿宋"/>
                <w:b/>
                <w:sz w:val="24"/>
              </w:rPr>
            </w:pPr>
            <w:r>
              <w:rPr>
                <w:rFonts w:hint="eastAsia" w:ascii="仿宋" w:hAnsi="仿宋" w:eastAsia="仿宋" w:cs="仿宋"/>
                <w:b/>
                <w:sz w:val="24"/>
              </w:rPr>
              <w:t>主讲人</w:t>
            </w:r>
          </w:p>
        </w:tc>
        <w:tc>
          <w:tcPr>
            <w:tcW w:w="3118" w:type="dxa"/>
            <w:noWrap w:val="0"/>
            <w:vAlign w:val="center"/>
          </w:tcPr>
          <w:p>
            <w:pPr>
              <w:jc w:val="center"/>
              <w:rPr>
                <w:rFonts w:hint="eastAsia" w:ascii="仿宋" w:hAnsi="仿宋" w:eastAsia="仿宋" w:cs="仿宋"/>
                <w:b/>
                <w:sz w:val="24"/>
              </w:rPr>
            </w:pPr>
            <w:r>
              <w:rPr>
                <w:rFonts w:hint="eastAsia" w:ascii="仿宋" w:hAnsi="仿宋" w:eastAsia="仿宋" w:cs="仿宋"/>
                <w:b/>
                <w:sz w:val="24"/>
              </w:rPr>
              <w:t>单位与职务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restart"/>
            <w:noWrap w:val="0"/>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高校意识形态安全与新媒体舆情</w:t>
            </w: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学习贯彻党的十九大精神 切实做好高校意识形态工作</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王炳林</w:t>
            </w:r>
          </w:p>
        </w:tc>
        <w:tc>
          <w:tcPr>
            <w:tcW w:w="3118"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教育部高等学校社会科学发展研究中心主任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widowControl/>
              <w:jc w:val="center"/>
              <w:textAlignment w:val="center"/>
              <w:rPr>
                <w:rFonts w:hint="eastAsia" w:ascii="仿宋" w:hAnsi="仿宋" w:eastAsia="仿宋" w:cs="仿宋"/>
                <w:b/>
                <w:color w:val="000000"/>
                <w:kern w:val="0"/>
                <w:sz w:val="24"/>
                <w:lang w:bidi="ar"/>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我国认识和处理当代宗教问题的历程与经验</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胡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岩</w:t>
            </w:r>
          </w:p>
        </w:tc>
        <w:tc>
          <w:tcPr>
            <w:tcW w:w="3118"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中共中央党校（国家行政学院）科学社会主义教研部教授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textAlignment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全球传播时代的网络文化与意识形态</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史安斌</w:t>
            </w:r>
          </w:p>
        </w:tc>
        <w:tc>
          <w:tcPr>
            <w:tcW w:w="3118"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清华大学新闻与传播学院副院长、教授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restart"/>
            <w:noWrap w:val="0"/>
            <w:vAlign w:val="center"/>
          </w:tcPr>
          <w:p>
            <w:pPr>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高校意识形态安全与新媒体舆情</w:t>
            </w: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校园宗教传播与应对</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左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鹏</w:t>
            </w:r>
          </w:p>
        </w:tc>
        <w:tc>
          <w:tcPr>
            <w:tcW w:w="3118"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北京科技大学马克思主义学院教授、博士生导师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continue"/>
            <w:noWrap w:val="0"/>
            <w:vAlign w:val="center"/>
          </w:tcPr>
          <w:p>
            <w:pPr>
              <w:widowControl/>
              <w:jc w:val="center"/>
              <w:textAlignment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网络文化的意识形态功能与辅导员工作</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姜汪维</w:t>
            </w:r>
          </w:p>
        </w:tc>
        <w:tc>
          <w:tcPr>
            <w:tcW w:w="3118"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石河子大学辅导员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widowControl/>
              <w:jc w:val="center"/>
              <w:textAlignment w:val="center"/>
              <w:rPr>
                <w:rFonts w:hint="eastAsia" w:ascii="仿宋" w:hAnsi="仿宋" w:eastAsia="仿宋" w:cs="仿宋"/>
                <w:b/>
                <w:color w:val="000000"/>
                <w:kern w:val="0"/>
                <w:sz w:val="24"/>
                <w:lang w:bidi="ar"/>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官微新媒体，怎样才能玩转</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张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志</w:t>
            </w:r>
          </w:p>
        </w:tc>
        <w:tc>
          <w:tcPr>
            <w:tcW w:w="3118"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武汉工程大学大学生创新创业中心主任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widowControl/>
              <w:jc w:val="center"/>
              <w:textAlignment w:val="center"/>
              <w:rPr>
                <w:rFonts w:hint="eastAsia" w:ascii="仿宋" w:hAnsi="仿宋" w:eastAsia="仿宋" w:cs="仿宋"/>
                <w:b/>
                <w:color w:val="000000"/>
                <w:kern w:val="0"/>
                <w:sz w:val="24"/>
                <w:lang w:bidi="ar"/>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新媒体与舆情管理</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田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丽</w:t>
            </w:r>
          </w:p>
        </w:tc>
        <w:tc>
          <w:tcPr>
            <w:tcW w:w="3118"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北京大学互联网发展研究中心主任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widowControl/>
              <w:jc w:val="center"/>
              <w:textAlignment w:val="center"/>
              <w:rPr>
                <w:rFonts w:hint="eastAsia" w:ascii="仿宋" w:hAnsi="仿宋" w:eastAsia="仿宋" w:cs="仿宋"/>
                <w:b/>
                <w:color w:val="000000"/>
                <w:kern w:val="0"/>
                <w:sz w:val="24"/>
                <w:lang w:bidi="ar"/>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互联网+时代教育突发事件的舆情应对</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杨艳玲</w:t>
            </w:r>
          </w:p>
        </w:tc>
        <w:tc>
          <w:tcPr>
            <w:tcW w:w="3118" w:type="dxa"/>
            <w:noWrap w:val="0"/>
            <w:vAlign w:val="center"/>
          </w:tcPr>
          <w:p>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国家教育行政学院教授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restart"/>
            <w:noWrap w:val="0"/>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学生危机事件应对</w:t>
            </w: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校园安全：预防、预警与处警</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冯锁柱</w:t>
            </w:r>
          </w:p>
        </w:tc>
        <w:tc>
          <w:tcPr>
            <w:tcW w:w="3118"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北京警察学院教授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处置校园安全事件的法律意识</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石连海</w:t>
            </w:r>
          </w:p>
        </w:tc>
        <w:tc>
          <w:tcPr>
            <w:tcW w:w="3118"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国家教育行政学院副教授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高等学校学生管理中的法律问题与应对</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王大泉</w:t>
            </w:r>
          </w:p>
        </w:tc>
        <w:tc>
          <w:tcPr>
            <w:tcW w:w="3118" w:type="dxa"/>
            <w:noWrap w:val="0"/>
            <w:vAlign w:val="center"/>
          </w:tcPr>
          <w:p>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教育部政策法规司副司长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走进了解校园学生危机事件</w:t>
            </w:r>
          </w:p>
        </w:tc>
        <w:tc>
          <w:tcPr>
            <w:tcW w:w="992" w:type="dxa"/>
            <w:vMerge w:val="restart"/>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刘明耀</w:t>
            </w:r>
          </w:p>
        </w:tc>
        <w:tc>
          <w:tcPr>
            <w:tcW w:w="3118" w:type="dxa"/>
            <w:vMerge w:val="restart"/>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辽宁生态工程职业学院学生处处长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各类学生危机事件应对与处理方法</w:t>
            </w:r>
          </w:p>
        </w:tc>
        <w:tc>
          <w:tcPr>
            <w:tcW w:w="992" w:type="dxa"/>
            <w:vMerge w:val="continue"/>
            <w:noWrap w:val="0"/>
            <w:vAlign w:val="center"/>
          </w:tcPr>
          <w:p>
            <w:pPr>
              <w:jc w:val="center"/>
              <w:rPr>
                <w:rFonts w:hint="eastAsia" w:ascii="仿宋" w:hAnsi="仿宋" w:eastAsia="仿宋" w:cs="仿宋"/>
                <w:color w:val="000000"/>
                <w:kern w:val="0"/>
                <w:sz w:val="24"/>
                <w:lang w:bidi="ar"/>
              </w:rPr>
            </w:pPr>
          </w:p>
        </w:tc>
        <w:tc>
          <w:tcPr>
            <w:tcW w:w="3118" w:type="dxa"/>
            <w:vMerge w:val="continue"/>
            <w:noWrap w:val="0"/>
            <w:vAlign w:val="center"/>
          </w:tcPr>
          <w:p>
            <w:pPr>
              <w:rPr>
                <w:rFonts w:hint="eastAsia" w:ascii="仿宋" w:hAnsi="仿宋"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高校学生安全管理案例分享</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张金学</w:t>
            </w:r>
          </w:p>
        </w:tc>
        <w:tc>
          <w:tcPr>
            <w:tcW w:w="3118" w:type="dxa"/>
            <w:noWrap w:val="0"/>
            <w:vAlign w:val="center"/>
          </w:tcPr>
          <w:p>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中南大学建筑与艺术学院党委副书记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restart"/>
            <w:noWrap w:val="0"/>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学生心理危机干预</w:t>
            </w: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大学生常见的心理问题</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庄明科</w:t>
            </w:r>
          </w:p>
        </w:tc>
        <w:tc>
          <w:tcPr>
            <w:tcW w:w="3118"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北京大学学生心理健康教育与咨询中心副主任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理解大学生心理危机</w:t>
            </w:r>
          </w:p>
        </w:tc>
        <w:tc>
          <w:tcPr>
            <w:tcW w:w="992" w:type="dxa"/>
            <w:vMerge w:val="restart"/>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段鑫星</w:t>
            </w:r>
          </w:p>
        </w:tc>
        <w:tc>
          <w:tcPr>
            <w:tcW w:w="3118" w:type="dxa"/>
            <w:vMerge w:val="restart"/>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中国矿业大学公共管理学院院长、博士生导师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大学生心理危机的早期发现与预防</w:t>
            </w:r>
          </w:p>
        </w:tc>
        <w:tc>
          <w:tcPr>
            <w:tcW w:w="992" w:type="dxa"/>
            <w:vMerge w:val="continue"/>
            <w:noWrap w:val="0"/>
            <w:vAlign w:val="center"/>
          </w:tcPr>
          <w:p>
            <w:pPr>
              <w:jc w:val="center"/>
              <w:rPr>
                <w:rFonts w:hint="eastAsia" w:ascii="仿宋" w:hAnsi="仿宋" w:eastAsia="仿宋" w:cs="仿宋"/>
                <w:color w:val="000000"/>
                <w:kern w:val="0"/>
                <w:sz w:val="24"/>
                <w:lang w:bidi="ar"/>
              </w:rPr>
            </w:pPr>
          </w:p>
        </w:tc>
        <w:tc>
          <w:tcPr>
            <w:tcW w:w="3118" w:type="dxa"/>
            <w:vMerge w:val="continue"/>
            <w:noWrap w:val="0"/>
            <w:vAlign w:val="center"/>
          </w:tcPr>
          <w:p>
            <w:pPr>
              <w:rPr>
                <w:rFonts w:hint="eastAsia" w:ascii="仿宋" w:hAnsi="仿宋"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大学生心理危机干预策略选择</w:t>
            </w:r>
          </w:p>
        </w:tc>
        <w:tc>
          <w:tcPr>
            <w:tcW w:w="992" w:type="dxa"/>
            <w:vMerge w:val="continue"/>
            <w:noWrap w:val="0"/>
            <w:vAlign w:val="center"/>
          </w:tcPr>
          <w:p>
            <w:pPr>
              <w:jc w:val="center"/>
              <w:rPr>
                <w:rFonts w:hint="eastAsia" w:ascii="仿宋" w:hAnsi="仿宋" w:eastAsia="仿宋" w:cs="仿宋"/>
                <w:color w:val="000000"/>
                <w:kern w:val="0"/>
                <w:sz w:val="24"/>
                <w:lang w:bidi="ar"/>
              </w:rPr>
            </w:pPr>
          </w:p>
        </w:tc>
        <w:tc>
          <w:tcPr>
            <w:tcW w:w="3118" w:type="dxa"/>
            <w:vMerge w:val="continue"/>
            <w:noWrap w:val="0"/>
            <w:vAlign w:val="center"/>
          </w:tcPr>
          <w:p>
            <w:pPr>
              <w:rPr>
                <w:rFonts w:hint="eastAsia" w:ascii="仿宋" w:hAnsi="仿宋"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学生心理危机干预实操</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牛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莉</w:t>
            </w:r>
          </w:p>
        </w:tc>
        <w:tc>
          <w:tcPr>
            <w:tcW w:w="3118" w:type="dxa"/>
            <w:noWrap w:val="0"/>
            <w:vAlign w:val="center"/>
          </w:tcPr>
          <w:p>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北京交通大学辅导员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1" w:type="dxa"/>
            <w:vMerge w:val="continue"/>
            <w:noWrap w:val="0"/>
            <w:vAlign w:val="center"/>
          </w:tcPr>
          <w:p>
            <w:pPr>
              <w:jc w:val="center"/>
              <w:rPr>
                <w:rFonts w:hint="eastAsia" w:ascii="仿宋" w:hAnsi="仿宋" w:eastAsia="仿宋" w:cs="仿宋"/>
                <w:b/>
                <w:color w:val="000000"/>
                <w:sz w:val="24"/>
              </w:rPr>
            </w:pPr>
          </w:p>
        </w:tc>
        <w:tc>
          <w:tcPr>
            <w:tcW w:w="3544" w:type="dxa"/>
            <w:noWrap w:val="0"/>
            <w:vAlign w:val="center"/>
          </w:tcPr>
          <w:p>
            <w:pP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和谐：一致性沟通</w:t>
            </w:r>
          </w:p>
        </w:tc>
        <w:tc>
          <w:tcPr>
            <w:tcW w:w="992" w:type="dxa"/>
            <w:noWrap w:val="0"/>
            <w:vAlign w:val="center"/>
          </w:tcPr>
          <w:p>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蔺桂瑞</w:t>
            </w:r>
          </w:p>
        </w:tc>
        <w:tc>
          <w:tcPr>
            <w:tcW w:w="3118" w:type="dxa"/>
            <w:noWrap w:val="0"/>
            <w:vAlign w:val="center"/>
          </w:tcPr>
          <w:p>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首都师范大学教授</w:t>
            </w:r>
          </w:p>
        </w:tc>
      </w:tr>
    </w:tbl>
    <w:p>
      <w:pPr>
        <w:ind w:left="1" w:hanging="1"/>
        <w:rPr>
          <w:rFonts w:ascii="仿宋" w:hAnsi="仿宋" w:eastAsia="仿宋" w:cs="仿宋"/>
          <w:sz w:val="24"/>
        </w:rPr>
      </w:pPr>
      <w:r>
        <w:rPr>
          <w:rFonts w:hint="eastAsia" w:ascii="仿宋" w:hAnsi="仿宋" w:eastAsia="仿宋" w:cs="仿宋"/>
          <w:sz w:val="24"/>
        </w:rPr>
        <w:t>说明：</w:t>
      </w:r>
      <w:r>
        <w:rPr>
          <w:rFonts w:ascii="仿宋" w:hAnsi="仿宋" w:eastAsia="仿宋"/>
          <w:sz w:val="24"/>
        </w:rPr>
        <w:t>1.</w:t>
      </w:r>
      <w:r>
        <w:rPr>
          <w:rFonts w:hint="eastAsia" w:ascii="仿宋" w:hAnsi="仿宋" w:eastAsia="仿宋" w:cs="仿宋"/>
          <w:sz w:val="24"/>
        </w:rPr>
        <w:t>具体课程或有调整，以平台最终发布为准；</w:t>
      </w:r>
    </w:p>
    <w:p>
      <w:pPr>
        <w:ind w:left="-140" w:leftChars="-67" w:firstLine="849" w:firstLineChars="354"/>
        <w:rPr>
          <w:rFonts w:hint="eastAsia" w:ascii="仿宋" w:hAnsi="仿宋" w:eastAsia="仿宋" w:cs="仿宋"/>
          <w:color w:val="000000"/>
          <w:sz w:val="28"/>
          <w:szCs w:val="28"/>
        </w:rPr>
      </w:pPr>
      <w:r>
        <w:rPr>
          <w:rFonts w:ascii="仿宋" w:hAnsi="仿宋" w:eastAsia="仿宋"/>
          <w:sz w:val="24"/>
        </w:rPr>
        <w:t>2.</w:t>
      </w:r>
      <w:r>
        <w:rPr>
          <w:rFonts w:hint="eastAsia" w:ascii="仿宋" w:hAnsi="仿宋" w:eastAsia="仿宋" w:cs="仿宋"/>
          <w:sz w:val="24"/>
        </w:rPr>
        <w:t>主讲人职务为课程录制时的职务。</w:t>
      </w:r>
    </w:p>
    <w:p>
      <w:pPr>
        <w:spacing w:line="600" w:lineRule="exact"/>
        <w:ind w:firstLine="560" w:firstLineChars="200"/>
        <w:rPr>
          <w:rFonts w:ascii="黑体" w:eastAsia="黑体"/>
          <w:bCs/>
          <w:sz w:val="28"/>
          <w:szCs w:val="32"/>
        </w:rPr>
      </w:pPr>
      <w:r>
        <w:rPr>
          <w:rFonts w:ascii="黑体" w:eastAsia="黑体"/>
          <w:bCs/>
          <w:sz w:val="28"/>
          <w:szCs w:val="32"/>
        </w:rPr>
        <w:t>五</w:t>
      </w:r>
      <w:r>
        <w:rPr>
          <w:rFonts w:hint="eastAsia" w:ascii="黑体" w:eastAsia="黑体"/>
          <w:bCs/>
          <w:sz w:val="28"/>
          <w:szCs w:val="32"/>
        </w:rPr>
        <w:t>、</w:t>
      </w:r>
      <w:r>
        <w:rPr>
          <w:rFonts w:ascii="黑体" w:eastAsia="黑体"/>
          <w:bCs/>
          <w:sz w:val="28"/>
          <w:szCs w:val="32"/>
        </w:rPr>
        <w:t>培训安排</w:t>
      </w:r>
    </w:p>
    <w:p>
      <w:pPr>
        <w:spacing w:line="600" w:lineRule="exact"/>
        <w:ind w:firstLine="560" w:firstLineChars="200"/>
        <w:rPr>
          <w:rFonts w:eastAsia="仿宋"/>
          <w:color w:val="000000"/>
          <w:sz w:val="28"/>
          <w:szCs w:val="28"/>
        </w:rPr>
      </w:pPr>
      <w:r>
        <w:rPr>
          <w:rFonts w:hint="eastAsia" w:ascii="仿宋" w:hAnsi="仿宋" w:eastAsia="仿宋" w:cs="仿宋"/>
          <w:color w:val="000000"/>
          <w:sz w:val="28"/>
          <w:szCs w:val="28"/>
        </w:rPr>
        <w:t>专题培训班设置网络课程研修、</w:t>
      </w:r>
      <w:r>
        <w:rPr>
          <w:rFonts w:eastAsia="仿宋"/>
          <w:color w:val="000000"/>
          <w:sz w:val="28"/>
          <w:szCs w:val="28"/>
        </w:rPr>
        <w:t>主题交流研讨</w:t>
      </w:r>
      <w:r>
        <w:rPr>
          <w:rFonts w:hint="eastAsia" w:eastAsia="仿宋"/>
          <w:color w:val="000000"/>
          <w:sz w:val="28"/>
          <w:szCs w:val="28"/>
        </w:rPr>
        <w:t>、</w:t>
      </w:r>
      <w:r>
        <w:rPr>
          <w:rFonts w:eastAsia="仿宋"/>
          <w:color w:val="000000"/>
          <w:sz w:val="28"/>
          <w:szCs w:val="28"/>
        </w:rPr>
        <w:t>专家跟踪指导</w:t>
      </w:r>
      <w:r>
        <w:rPr>
          <w:rFonts w:hint="eastAsia" w:eastAsia="仿宋"/>
          <w:color w:val="000000"/>
          <w:sz w:val="28"/>
          <w:szCs w:val="28"/>
        </w:rPr>
        <w:t>、在线考试测评四个环节。此外，为调动学员自主学习积极性，培训设置课题研究报告环节供学员选修。</w:t>
      </w:r>
    </w:p>
    <w:p>
      <w:pPr>
        <w:spacing w:line="600" w:lineRule="exact"/>
        <w:ind w:firstLine="560" w:firstLineChars="200"/>
        <w:rPr>
          <w:rFonts w:eastAsia="仿宋"/>
          <w:color w:val="000000"/>
          <w:sz w:val="28"/>
          <w:szCs w:val="28"/>
        </w:rPr>
      </w:pPr>
      <w:r>
        <w:rPr>
          <w:rFonts w:hint="eastAsia" w:eastAsia="仿宋"/>
          <w:b/>
          <w:color w:val="000000"/>
          <w:sz w:val="28"/>
          <w:szCs w:val="28"/>
        </w:rPr>
        <w:t>1</w:t>
      </w:r>
      <w:r>
        <w:rPr>
          <w:rFonts w:eastAsia="仿宋"/>
          <w:b/>
          <w:color w:val="000000"/>
          <w:sz w:val="28"/>
          <w:szCs w:val="28"/>
        </w:rPr>
        <w:t>.网络课程研修</w:t>
      </w:r>
      <w:r>
        <w:rPr>
          <w:rFonts w:hint="eastAsia" w:eastAsia="仿宋"/>
          <w:b/>
          <w:color w:val="000000"/>
          <w:sz w:val="28"/>
          <w:szCs w:val="28"/>
        </w:rPr>
        <w:t>：</w:t>
      </w:r>
      <w:r>
        <w:rPr>
          <w:rFonts w:eastAsia="仿宋"/>
          <w:color w:val="000000"/>
          <w:sz w:val="28"/>
          <w:szCs w:val="28"/>
        </w:rPr>
        <w:t>参训学员须完成30学时（45分钟/学时）的</w:t>
      </w:r>
      <w:r>
        <w:rPr>
          <w:rFonts w:hint="eastAsia" w:eastAsia="仿宋"/>
          <w:color w:val="000000"/>
          <w:sz w:val="28"/>
          <w:szCs w:val="28"/>
        </w:rPr>
        <w:t>视频</w:t>
      </w:r>
      <w:r>
        <w:rPr>
          <w:rFonts w:eastAsia="仿宋"/>
          <w:color w:val="000000"/>
          <w:sz w:val="28"/>
          <w:szCs w:val="28"/>
        </w:rPr>
        <w:t>课程学习任务</w:t>
      </w:r>
      <w:r>
        <w:rPr>
          <w:rFonts w:hint="eastAsia" w:eastAsia="仿宋"/>
          <w:color w:val="000000"/>
          <w:sz w:val="28"/>
          <w:szCs w:val="28"/>
        </w:rPr>
        <w:t>。</w:t>
      </w:r>
    </w:p>
    <w:p>
      <w:pPr>
        <w:spacing w:line="600" w:lineRule="exact"/>
        <w:ind w:firstLine="560" w:firstLineChars="200"/>
        <w:rPr>
          <w:rFonts w:eastAsia="仿宋"/>
          <w:color w:val="000000"/>
          <w:sz w:val="28"/>
          <w:szCs w:val="28"/>
        </w:rPr>
      </w:pPr>
      <w:r>
        <w:rPr>
          <w:rFonts w:hint="eastAsia" w:eastAsia="仿宋"/>
          <w:b/>
          <w:color w:val="000000"/>
          <w:sz w:val="28"/>
          <w:szCs w:val="28"/>
        </w:rPr>
        <w:t>2</w:t>
      </w:r>
      <w:r>
        <w:rPr>
          <w:rFonts w:eastAsia="仿宋"/>
          <w:b/>
          <w:color w:val="000000"/>
          <w:sz w:val="28"/>
          <w:szCs w:val="28"/>
        </w:rPr>
        <w:t>.主题交流研讨</w:t>
      </w:r>
      <w:r>
        <w:rPr>
          <w:rFonts w:hint="eastAsia" w:eastAsia="仿宋"/>
          <w:b/>
          <w:color w:val="000000"/>
          <w:sz w:val="28"/>
          <w:szCs w:val="28"/>
        </w:rPr>
        <w:t>：</w:t>
      </w:r>
      <w:r>
        <w:rPr>
          <w:rFonts w:eastAsia="仿宋"/>
          <w:color w:val="000000"/>
          <w:sz w:val="28"/>
          <w:szCs w:val="28"/>
        </w:rPr>
        <w:t>参训学员围绕</w:t>
      </w:r>
      <w:r>
        <w:rPr>
          <w:rFonts w:hint="eastAsia" w:eastAsia="仿宋"/>
          <w:color w:val="000000"/>
          <w:sz w:val="28"/>
          <w:szCs w:val="28"/>
        </w:rPr>
        <w:t>“网络意识形态的特点及应对策略” “高校学生安全事件应对”“大学生心理危机干预”等主题</w:t>
      </w:r>
      <w:r>
        <w:rPr>
          <w:rFonts w:eastAsia="仿宋"/>
          <w:color w:val="000000"/>
          <w:sz w:val="28"/>
          <w:szCs w:val="28"/>
        </w:rPr>
        <w:t>进行网上集中研讨，也可结合所在学校实际情况，线下自行组织开展讨论。</w:t>
      </w:r>
    </w:p>
    <w:p>
      <w:pPr>
        <w:spacing w:line="600" w:lineRule="exact"/>
        <w:ind w:firstLine="560" w:firstLineChars="200"/>
        <w:rPr>
          <w:rFonts w:eastAsia="仿宋"/>
          <w:color w:val="000000"/>
          <w:sz w:val="28"/>
          <w:szCs w:val="28"/>
        </w:rPr>
      </w:pPr>
      <w:r>
        <w:rPr>
          <w:rFonts w:eastAsia="仿宋"/>
          <w:b/>
          <w:color w:val="000000"/>
          <w:sz w:val="28"/>
          <w:szCs w:val="28"/>
        </w:rPr>
        <w:t>3.专家跟踪指导</w:t>
      </w:r>
      <w:r>
        <w:rPr>
          <w:rFonts w:hint="eastAsia" w:eastAsia="仿宋"/>
          <w:b/>
          <w:color w:val="000000"/>
          <w:sz w:val="28"/>
          <w:szCs w:val="28"/>
        </w:rPr>
        <w:t>：</w:t>
      </w:r>
      <w:r>
        <w:rPr>
          <w:rFonts w:eastAsia="仿宋"/>
          <w:color w:val="000000"/>
          <w:sz w:val="28"/>
          <w:szCs w:val="28"/>
        </w:rPr>
        <w:t>邀请专家及一线优秀辅导员</w:t>
      </w:r>
      <w:r>
        <w:rPr>
          <w:rFonts w:hint="eastAsia" w:eastAsia="仿宋"/>
          <w:color w:val="000000"/>
          <w:sz w:val="28"/>
          <w:szCs w:val="28"/>
        </w:rPr>
        <w:t>每</w:t>
      </w:r>
      <w:r>
        <w:rPr>
          <w:rFonts w:eastAsia="仿宋"/>
          <w:color w:val="000000"/>
          <w:sz w:val="28"/>
          <w:szCs w:val="28"/>
        </w:rPr>
        <w:t>2个月举办一次在线直播答疑，解答参训学员在学习交流和工作中的困惑和问题。参训学员可根据直播答疑安排参与活动，具体活动详情请及时关注</w:t>
      </w:r>
      <w:r>
        <w:rPr>
          <w:rFonts w:hint="eastAsia" w:eastAsia="仿宋"/>
          <w:color w:val="000000"/>
          <w:sz w:val="28"/>
          <w:szCs w:val="28"/>
        </w:rPr>
        <w:t>高校辅导员网络学院</w:t>
      </w:r>
      <w:r>
        <w:rPr>
          <w:rFonts w:eastAsia="仿宋"/>
          <w:color w:val="000000"/>
          <w:sz w:val="28"/>
          <w:szCs w:val="28"/>
        </w:rPr>
        <w:t>首页</w:t>
      </w:r>
      <w:r>
        <w:rPr>
          <w:rFonts w:hint="eastAsia" w:eastAsia="仿宋"/>
          <w:color w:val="000000"/>
          <w:sz w:val="28"/>
          <w:szCs w:val="28"/>
        </w:rPr>
        <w:t>“网院动态”或“直播课堂”</w:t>
      </w:r>
      <w:r>
        <w:rPr>
          <w:rFonts w:eastAsia="仿宋"/>
          <w:color w:val="000000"/>
          <w:sz w:val="28"/>
          <w:szCs w:val="28"/>
        </w:rPr>
        <w:t>栏目。</w:t>
      </w:r>
    </w:p>
    <w:p>
      <w:pPr>
        <w:spacing w:line="600" w:lineRule="exact"/>
        <w:ind w:firstLine="560" w:firstLineChars="200"/>
        <w:rPr>
          <w:rFonts w:eastAsia="仿宋"/>
          <w:color w:val="000000"/>
          <w:sz w:val="28"/>
          <w:szCs w:val="28"/>
        </w:rPr>
      </w:pPr>
      <w:r>
        <w:rPr>
          <w:rFonts w:hint="eastAsia" w:eastAsia="仿宋"/>
          <w:b/>
          <w:color w:val="000000"/>
          <w:sz w:val="28"/>
          <w:szCs w:val="28"/>
        </w:rPr>
        <w:t>4</w:t>
      </w:r>
      <w:r>
        <w:rPr>
          <w:rFonts w:eastAsia="仿宋"/>
          <w:b/>
          <w:color w:val="000000"/>
          <w:sz w:val="28"/>
          <w:szCs w:val="28"/>
        </w:rPr>
        <w:t>.</w:t>
      </w:r>
      <w:r>
        <w:rPr>
          <w:rFonts w:hint="eastAsia" w:eastAsia="仿宋"/>
          <w:b/>
          <w:color w:val="000000"/>
          <w:sz w:val="28"/>
          <w:szCs w:val="28"/>
        </w:rPr>
        <w:t>在线考试测评：</w:t>
      </w:r>
      <w:r>
        <w:rPr>
          <w:rFonts w:eastAsia="仿宋"/>
          <w:color w:val="000000"/>
          <w:sz w:val="28"/>
          <w:szCs w:val="28"/>
        </w:rPr>
        <w:t>参训学员在完成</w:t>
      </w:r>
      <w:r>
        <w:rPr>
          <w:rFonts w:hint="eastAsia" w:eastAsia="仿宋"/>
          <w:color w:val="000000"/>
          <w:sz w:val="28"/>
          <w:szCs w:val="28"/>
        </w:rPr>
        <w:t>网络课程学时考核要求后</w:t>
      </w:r>
      <w:r>
        <w:rPr>
          <w:rFonts w:eastAsia="仿宋"/>
          <w:color w:val="000000"/>
          <w:sz w:val="28"/>
          <w:szCs w:val="28"/>
        </w:rPr>
        <w:t>参加在线考试，考核内容为培训课程所学内容和辅导员工作相关内容，题型为单选、多选、判断，总分为100分</w:t>
      </w:r>
      <w:r>
        <w:rPr>
          <w:rFonts w:hint="eastAsia" w:eastAsia="仿宋"/>
          <w:color w:val="000000"/>
          <w:sz w:val="28"/>
          <w:szCs w:val="28"/>
        </w:rPr>
        <w:t>，考试时间为90分钟</w:t>
      </w:r>
      <w:r>
        <w:rPr>
          <w:rFonts w:eastAsia="仿宋"/>
          <w:color w:val="000000"/>
          <w:sz w:val="28"/>
          <w:szCs w:val="28"/>
        </w:rPr>
        <w:t>。</w:t>
      </w:r>
    </w:p>
    <w:p>
      <w:pPr>
        <w:spacing w:line="600" w:lineRule="exact"/>
        <w:ind w:firstLine="560" w:firstLineChars="200"/>
        <w:rPr>
          <w:rFonts w:hint="eastAsia" w:eastAsia="仿宋"/>
          <w:b/>
          <w:color w:val="000000"/>
          <w:sz w:val="28"/>
          <w:szCs w:val="28"/>
        </w:rPr>
      </w:pPr>
      <w:r>
        <w:rPr>
          <w:rFonts w:hint="eastAsia" w:eastAsia="仿宋"/>
          <w:b/>
          <w:color w:val="000000"/>
          <w:sz w:val="28"/>
          <w:szCs w:val="28"/>
        </w:rPr>
        <w:t>5</w:t>
      </w:r>
      <w:r>
        <w:rPr>
          <w:rFonts w:eastAsia="仿宋"/>
          <w:b/>
          <w:color w:val="000000"/>
          <w:sz w:val="28"/>
          <w:szCs w:val="28"/>
        </w:rPr>
        <w:t>.课题研究报告</w:t>
      </w:r>
      <w:r>
        <w:rPr>
          <w:rFonts w:hint="eastAsia" w:eastAsia="仿宋"/>
          <w:b/>
          <w:color w:val="000000"/>
          <w:sz w:val="28"/>
          <w:szCs w:val="28"/>
        </w:rPr>
        <w:t>（选修）：</w:t>
      </w:r>
      <w:r>
        <w:rPr>
          <w:rFonts w:eastAsia="仿宋"/>
          <w:color w:val="000000"/>
          <w:sz w:val="28"/>
          <w:szCs w:val="28"/>
        </w:rPr>
        <w:t>参</w:t>
      </w:r>
      <w:r>
        <w:rPr>
          <w:rFonts w:hint="eastAsia" w:eastAsia="仿宋"/>
          <w:color w:val="000000"/>
          <w:sz w:val="28"/>
          <w:szCs w:val="28"/>
        </w:rPr>
        <w:t>训</w:t>
      </w:r>
      <w:r>
        <w:rPr>
          <w:rFonts w:eastAsia="仿宋"/>
          <w:color w:val="000000"/>
          <w:sz w:val="28"/>
          <w:szCs w:val="28"/>
        </w:rPr>
        <w:t>学员可提交一份不少于3000字的研究报告，报告选题可参考附件4，也可自行围绕辅导员工作明确选题。培训结束后1个月内，各参训高校可推选1-2篇优秀研究报告，发送至邮箱fdy@naea.edu.cn</w:t>
      </w:r>
      <w:r>
        <w:rPr>
          <w:rFonts w:hint="eastAsia" w:eastAsia="仿宋"/>
          <w:color w:val="000000"/>
          <w:sz w:val="28"/>
          <w:szCs w:val="28"/>
        </w:rPr>
        <w:t>。</w:t>
      </w:r>
      <w:r>
        <w:rPr>
          <w:rFonts w:eastAsia="仿宋"/>
          <w:color w:val="000000"/>
          <w:sz w:val="28"/>
          <w:szCs w:val="28"/>
        </w:rPr>
        <w:t>优秀研究报告将在高校辅导员网络学院首页</w:t>
      </w:r>
      <w:r>
        <w:rPr>
          <w:rFonts w:hint="eastAsia" w:eastAsia="仿宋"/>
          <w:color w:val="000000"/>
          <w:sz w:val="28"/>
          <w:szCs w:val="28"/>
        </w:rPr>
        <w:t>宣传</w:t>
      </w:r>
      <w:r>
        <w:rPr>
          <w:rFonts w:eastAsia="仿宋"/>
          <w:color w:val="000000"/>
          <w:sz w:val="28"/>
          <w:szCs w:val="28"/>
        </w:rPr>
        <w:t>展示</w:t>
      </w:r>
      <w:r>
        <w:rPr>
          <w:rFonts w:hint="eastAsia" w:eastAsia="仿宋"/>
          <w:color w:val="000000"/>
          <w:sz w:val="28"/>
          <w:szCs w:val="28"/>
        </w:rPr>
        <w:t>，特别</w:t>
      </w:r>
      <w:r>
        <w:rPr>
          <w:rFonts w:eastAsia="仿宋"/>
          <w:color w:val="000000"/>
          <w:sz w:val="28"/>
          <w:szCs w:val="28"/>
        </w:rPr>
        <w:t>优秀研究报告将推送至</w:t>
      </w:r>
      <w:r>
        <w:rPr>
          <w:rFonts w:hint="eastAsia" w:eastAsia="仿宋"/>
          <w:color w:val="000000"/>
          <w:sz w:val="28"/>
          <w:szCs w:val="28"/>
        </w:rPr>
        <w:t>“学习强国”学习平台宣传展示</w:t>
      </w:r>
      <w:r>
        <w:rPr>
          <w:rFonts w:eastAsia="仿宋"/>
          <w:color w:val="000000"/>
          <w:sz w:val="28"/>
          <w:szCs w:val="28"/>
        </w:rPr>
        <w:t>。</w:t>
      </w:r>
    </w:p>
    <w:p>
      <w:pPr>
        <w:spacing w:line="600" w:lineRule="exact"/>
        <w:ind w:firstLine="560" w:firstLineChars="200"/>
        <w:rPr>
          <w:rFonts w:ascii="黑体" w:eastAsia="黑体"/>
          <w:bCs/>
          <w:sz w:val="28"/>
          <w:szCs w:val="32"/>
        </w:rPr>
      </w:pPr>
      <w:r>
        <w:rPr>
          <w:rFonts w:hint="eastAsia" w:ascii="黑体" w:eastAsia="黑体"/>
          <w:bCs/>
          <w:sz w:val="28"/>
          <w:szCs w:val="32"/>
        </w:rPr>
        <w:t>六、培训考核</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培训采用过程性与终结性相结合的方式考核学员学习情况，参训学员按照培训考核要求完成相应学习任务，总成绩达</w:t>
      </w:r>
      <w:r>
        <w:rPr>
          <w:rFonts w:eastAsia="仿宋"/>
          <w:color w:val="000000"/>
          <w:sz w:val="28"/>
          <w:szCs w:val="28"/>
        </w:rPr>
        <w:t>80分及</w:t>
      </w:r>
      <w:r>
        <w:rPr>
          <w:rFonts w:hint="eastAsia" w:ascii="仿宋" w:hAnsi="仿宋" w:eastAsia="仿宋" w:cs="仿宋"/>
          <w:color w:val="000000"/>
          <w:sz w:val="28"/>
          <w:szCs w:val="28"/>
        </w:rPr>
        <w:t>以上为合格。考核合格的学员可在线打印学时证明，</w:t>
      </w:r>
      <w:r>
        <w:rPr>
          <w:rFonts w:eastAsia="仿宋"/>
          <w:color w:val="000000"/>
          <w:sz w:val="28"/>
          <w:szCs w:val="28"/>
        </w:rPr>
        <w:t>学习时长</w:t>
      </w:r>
      <w:r>
        <w:rPr>
          <w:rFonts w:hint="eastAsia" w:ascii="仿宋" w:hAnsi="仿宋" w:eastAsia="仿宋" w:cs="仿宋"/>
          <w:color w:val="000000"/>
          <w:sz w:val="28"/>
          <w:szCs w:val="28"/>
        </w:rPr>
        <w:t>可</w:t>
      </w:r>
      <w:r>
        <w:rPr>
          <w:rFonts w:eastAsia="仿宋"/>
          <w:color w:val="000000"/>
          <w:sz w:val="28"/>
          <w:szCs w:val="28"/>
        </w:rPr>
        <w:t>计入继续教育培训学时</w:t>
      </w:r>
      <w:r>
        <w:rPr>
          <w:rFonts w:hint="eastAsia" w:ascii="仿宋" w:hAnsi="仿宋" w:eastAsia="仿宋" w:cs="仿宋"/>
          <w:color w:val="000000"/>
          <w:sz w:val="28"/>
          <w:szCs w:val="28"/>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813"/>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noWrap w:val="0"/>
            <w:vAlign w:val="center"/>
          </w:tcPr>
          <w:p>
            <w:pPr>
              <w:jc w:val="center"/>
              <w:rPr>
                <w:rFonts w:eastAsia="仿宋"/>
                <w:b/>
                <w:color w:val="000000"/>
                <w:sz w:val="24"/>
                <w:szCs w:val="28"/>
              </w:rPr>
            </w:pPr>
            <w:r>
              <w:rPr>
                <w:rFonts w:eastAsia="仿宋"/>
                <w:b/>
                <w:color w:val="000000"/>
                <w:sz w:val="24"/>
                <w:szCs w:val="28"/>
              </w:rPr>
              <w:t>考核方式</w:t>
            </w:r>
          </w:p>
        </w:tc>
        <w:tc>
          <w:tcPr>
            <w:tcW w:w="5813" w:type="dxa"/>
            <w:noWrap w:val="0"/>
            <w:vAlign w:val="center"/>
          </w:tcPr>
          <w:p>
            <w:pPr>
              <w:jc w:val="center"/>
              <w:rPr>
                <w:rFonts w:eastAsia="仿宋"/>
                <w:b/>
                <w:color w:val="000000"/>
                <w:sz w:val="24"/>
                <w:szCs w:val="28"/>
              </w:rPr>
            </w:pPr>
            <w:r>
              <w:rPr>
                <w:rFonts w:eastAsia="仿宋"/>
                <w:b/>
                <w:color w:val="000000"/>
                <w:sz w:val="24"/>
                <w:szCs w:val="28"/>
              </w:rPr>
              <w:t>考核标准</w:t>
            </w:r>
          </w:p>
        </w:tc>
        <w:tc>
          <w:tcPr>
            <w:tcW w:w="1189" w:type="dxa"/>
            <w:noWrap w:val="0"/>
            <w:vAlign w:val="center"/>
          </w:tcPr>
          <w:p>
            <w:pPr>
              <w:jc w:val="center"/>
              <w:rPr>
                <w:rFonts w:eastAsia="仿宋"/>
                <w:b/>
                <w:color w:val="000000"/>
                <w:sz w:val="24"/>
                <w:szCs w:val="28"/>
              </w:rPr>
            </w:pPr>
            <w:r>
              <w:rPr>
                <w:rFonts w:eastAsia="仿宋"/>
                <w:b/>
                <w:color w:val="000000"/>
                <w:sz w:val="24"/>
                <w:szCs w:val="28"/>
              </w:rPr>
              <w:t>考核比重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restart"/>
            <w:noWrap w:val="0"/>
            <w:vAlign w:val="center"/>
          </w:tcPr>
          <w:p>
            <w:pPr>
              <w:jc w:val="center"/>
              <w:rPr>
                <w:rFonts w:eastAsia="仿宋"/>
                <w:color w:val="000000"/>
                <w:sz w:val="24"/>
                <w:szCs w:val="28"/>
              </w:rPr>
            </w:pPr>
            <w:r>
              <w:rPr>
                <w:rFonts w:eastAsia="仿宋"/>
                <w:color w:val="000000"/>
                <w:sz w:val="24"/>
                <w:szCs w:val="28"/>
              </w:rPr>
              <w:t>过程性考核</w:t>
            </w:r>
          </w:p>
        </w:tc>
        <w:tc>
          <w:tcPr>
            <w:tcW w:w="5813" w:type="dxa"/>
            <w:noWrap w:val="0"/>
            <w:vAlign w:val="center"/>
          </w:tcPr>
          <w:p>
            <w:pPr>
              <w:rPr>
                <w:rFonts w:eastAsia="仿宋"/>
                <w:color w:val="000000"/>
                <w:sz w:val="24"/>
                <w:szCs w:val="28"/>
              </w:rPr>
            </w:pPr>
            <w:r>
              <w:rPr>
                <w:rFonts w:eastAsia="仿宋"/>
                <w:color w:val="000000"/>
                <w:sz w:val="24"/>
                <w:szCs w:val="28"/>
              </w:rPr>
              <w:t>自主选学不少于30学时的网络课程。</w:t>
            </w:r>
          </w:p>
        </w:tc>
        <w:tc>
          <w:tcPr>
            <w:tcW w:w="1189" w:type="dxa"/>
            <w:noWrap w:val="0"/>
            <w:vAlign w:val="center"/>
          </w:tcPr>
          <w:p>
            <w:pPr>
              <w:jc w:val="center"/>
              <w:rPr>
                <w:rFonts w:eastAsia="仿宋"/>
                <w:color w:val="000000"/>
                <w:sz w:val="24"/>
                <w:szCs w:val="28"/>
              </w:rPr>
            </w:pPr>
            <w:r>
              <w:rPr>
                <w:rFonts w:eastAsia="仿宋"/>
                <w:color w:val="000000"/>
                <w:sz w:val="24"/>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continue"/>
            <w:noWrap w:val="0"/>
            <w:vAlign w:val="center"/>
          </w:tcPr>
          <w:p>
            <w:pPr>
              <w:jc w:val="center"/>
              <w:rPr>
                <w:rFonts w:eastAsia="仿宋"/>
                <w:color w:val="000000"/>
                <w:sz w:val="24"/>
                <w:szCs w:val="28"/>
              </w:rPr>
            </w:pPr>
          </w:p>
        </w:tc>
        <w:tc>
          <w:tcPr>
            <w:tcW w:w="5813" w:type="dxa"/>
            <w:noWrap w:val="0"/>
            <w:vAlign w:val="center"/>
          </w:tcPr>
          <w:p>
            <w:pPr>
              <w:rPr>
                <w:rFonts w:eastAsia="仿宋"/>
                <w:color w:val="000000"/>
                <w:sz w:val="24"/>
                <w:szCs w:val="28"/>
              </w:rPr>
            </w:pPr>
            <w:r>
              <w:rPr>
                <w:rFonts w:eastAsia="仿宋"/>
                <w:color w:val="000000"/>
                <w:sz w:val="24"/>
                <w:szCs w:val="28"/>
              </w:rPr>
              <w:t>参与班级研讨不少于2次。</w:t>
            </w:r>
          </w:p>
        </w:tc>
        <w:tc>
          <w:tcPr>
            <w:tcW w:w="1189" w:type="dxa"/>
            <w:noWrap w:val="0"/>
            <w:vAlign w:val="center"/>
          </w:tcPr>
          <w:p>
            <w:pPr>
              <w:jc w:val="center"/>
              <w:rPr>
                <w:rFonts w:eastAsia="仿宋"/>
                <w:color w:val="000000"/>
                <w:sz w:val="24"/>
                <w:szCs w:val="28"/>
              </w:rPr>
            </w:pPr>
            <w:r>
              <w:rPr>
                <w:rFonts w:eastAsia="仿宋"/>
                <w:color w:val="000000"/>
                <w:sz w:val="24"/>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noWrap w:val="0"/>
            <w:vAlign w:val="center"/>
          </w:tcPr>
          <w:p>
            <w:pPr>
              <w:jc w:val="center"/>
              <w:rPr>
                <w:rFonts w:eastAsia="仿宋"/>
                <w:color w:val="000000"/>
                <w:sz w:val="24"/>
                <w:szCs w:val="28"/>
              </w:rPr>
            </w:pPr>
            <w:r>
              <w:rPr>
                <w:rFonts w:eastAsia="仿宋"/>
                <w:color w:val="000000"/>
                <w:sz w:val="24"/>
                <w:szCs w:val="28"/>
              </w:rPr>
              <w:t>终结性考核</w:t>
            </w:r>
          </w:p>
        </w:tc>
        <w:tc>
          <w:tcPr>
            <w:tcW w:w="5813" w:type="dxa"/>
            <w:noWrap w:val="0"/>
            <w:vAlign w:val="center"/>
          </w:tcPr>
          <w:p>
            <w:pPr>
              <w:rPr>
                <w:rFonts w:eastAsia="仿宋"/>
                <w:color w:val="000000"/>
                <w:sz w:val="24"/>
                <w:szCs w:val="28"/>
              </w:rPr>
            </w:pPr>
            <w:r>
              <w:rPr>
                <w:rFonts w:eastAsia="仿宋"/>
                <w:color w:val="000000"/>
                <w:sz w:val="24"/>
                <w:szCs w:val="28"/>
              </w:rPr>
              <w:t>参加在线考试</w:t>
            </w:r>
            <w:r>
              <w:rPr>
                <w:rFonts w:eastAsia="仿宋_GB2312"/>
                <w:sz w:val="24"/>
              </w:rPr>
              <w:t>（总分为100分），考试时间为90分钟。</w:t>
            </w:r>
          </w:p>
        </w:tc>
        <w:tc>
          <w:tcPr>
            <w:tcW w:w="1189" w:type="dxa"/>
            <w:noWrap w:val="0"/>
            <w:vAlign w:val="center"/>
          </w:tcPr>
          <w:p>
            <w:pPr>
              <w:jc w:val="center"/>
              <w:rPr>
                <w:rFonts w:eastAsia="仿宋"/>
                <w:color w:val="000000"/>
                <w:sz w:val="24"/>
                <w:szCs w:val="28"/>
              </w:rPr>
            </w:pPr>
            <w:r>
              <w:rPr>
                <w:rFonts w:eastAsia="仿宋"/>
                <w:color w:val="000000"/>
                <w:sz w:val="24"/>
                <w:szCs w:val="28"/>
              </w:rPr>
              <w:t>40%</w:t>
            </w:r>
          </w:p>
        </w:tc>
      </w:tr>
    </w:tbl>
    <w:p>
      <w:pPr>
        <w:spacing w:line="560" w:lineRule="exact"/>
        <w:ind w:firstLine="560" w:firstLineChars="200"/>
        <w:rPr>
          <w:rFonts w:hint="eastAsia" w:ascii="黑体" w:hAnsi="黑体" w:eastAsia="黑体" w:cs="黑体"/>
          <w:bCs/>
          <w:color w:val="000000"/>
          <w:sz w:val="28"/>
          <w:szCs w:val="28"/>
        </w:rPr>
      </w:pPr>
      <w:r>
        <w:rPr>
          <w:rFonts w:ascii="黑体" w:eastAsia="黑体"/>
          <w:bCs/>
          <w:sz w:val="28"/>
          <w:szCs w:val="32"/>
        </w:rPr>
        <w:t>七</w:t>
      </w:r>
      <w:r>
        <w:rPr>
          <w:rFonts w:hint="eastAsia" w:ascii="黑体" w:eastAsia="黑体"/>
          <w:bCs/>
          <w:sz w:val="28"/>
          <w:szCs w:val="32"/>
        </w:rPr>
        <w:t>、</w:t>
      </w:r>
      <w:r>
        <w:rPr>
          <w:rFonts w:hint="eastAsia" w:ascii="黑体" w:hAnsi="黑体" w:eastAsia="黑体" w:cs="黑体"/>
          <w:bCs/>
          <w:color w:val="000000"/>
          <w:sz w:val="28"/>
          <w:szCs w:val="28"/>
        </w:rPr>
        <w:t>培训费用</w:t>
      </w:r>
    </w:p>
    <w:p>
      <w:pPr>
        <w:spacing w:line="560" w:lineRule="exact"/>
        <w:ind w:firstLine="560" w:firstLineChars="200"/>
        <w:rPr>
          <w:rFonts w:hint="eastAsia" w:ascii="仿宋" w:hAnsi="仿宋" w:eastAsia="仿宋" w:cs="仿宋"/>
          <w:color w:val="000000"/>
          <w:sz w:val="28"/>
          <w:szCs w:val="28"/>
        </w:rPr>
      </w:pPr>
      <w:r>
        <w:rPr>
          <w:rFonts w:hint="eastAsia" w:eastAsia="仿宋"/>
          <w:color w:val="000000"/>
          <w:sz w:val="28"/>
          <w:szCs w:val="28"/>
        </w:rPr>
        <w:t>280</w:t>
      </w:r>
      <w:r>
        <w:rPr>
          <w:rFonts w:hint="eastAsia" w:ascii="仿宋" w:hAnsi="仿宋" w:eastAsia="仿宋" w:cs="仿宋"/>
          <w:color w:val="000000"/>
          <w:sz w:val="28"/>
          <w:szCs w:val="28"/>
        </w:rPr>
        <w:t>元/人（含课程开发、组织管理、教学服务、平台使用、带宽支持等费用），费用以高校为单位按下列账号支付：</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收款单位：国家教育行政学院</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开户银行：工行北京体育场支行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    号：</w:t>
      </w:r>
      <w:r>
        <w:rPr>
          <w:rFonts w:eastAsia="仿宋"/>
          <w:sz w:val="28"/>
          <w:szCs w:val="28"/>
        </w:rPr>
        <w:t>02000530090</w:t>
      </w:r>
      <w:r>
        <w:rPr>
          <w:rFonts w:hint="eastAsia" w:eastAsia="仿宋"/>
          <w:sz w:val="28"/>
          <w:szCs w:val="28"/>
        </w:rPr>
        <w:t>14409667</w:t>
      </w:r>
    </w:p>
    <w:p>
      <w:pPr>
        <w:spacing w:line="560" w:lineRule="exact"/>
        <w:ind w:firstLine="560" w:firstLineChars="200"/>
        <w:rPr>
          <w:rFonts w:hint="eastAsia" w:ascii="仿宋" w:hAnsi="仿宋" w:eastAsia="仿宋" w:cs="仿宋"/>
          <w:b/>
          <w:color w:val="000000"/>
          <w:sz w:val="28"/>
          <w:szCs w:val="28"/>
        </w:rPr>
      </w:pPr>
      <w:r>
        <w:rPr>
          <w:rFonts w:hint="eastAsia" w:ascii="仿宋" w:hAnsi="仿宋" w:eastAsia="仿宋" w:cs="仿宋"/>
          <w:color w:val="000000"/>
          <w:sz w:val="28"/>
          <w:szCs w:val="28"/>
        </w:rPr>
        <w:t>联 行 号：</w:t>
      </w:r>
      <w:r>
        <w:rPr>
          <w:rFonts w:hint="eastAsia" w:eastAsia="仿宋"/>
          <w:color w:val="000000"/>
          <w:sz w:val="28"/>
          <w:szCs w:val="28"/>
        </w:rPr>
        <w:t>102100005307</w:t>
      </w:r>
    </w:p>
    <w:p>
      <w:pPr>
        <w:spacing w:line="600" w:lineRule="exact"/>
        <w:ind w:firstLine="560" w:firstLineChars="200"/>
        <w:rPr>
          <w:rFonts w:ascii="黑体" w:eastAsia="黑体"/>
          <w:bCs/>
          <w:sz w:val="28"/>
          <w:szCs w:val="32"/>
        </w:rPr>
      </w:pPr>
      <w:r>
        <w:rPr>
          <w:rFonts w:hint="eastAsia" w:ascii="黑体" w:hAnsi="黑体" w:eastAsia="黑体" w:cs="黑体"/>
          <w:bCs/>
          <w:color w:val="000000"/>
          <w:sz w:val="28"/>
          <w:szCs w:val="28"/>
        </w:rPr>
        <w:t>八、</w:t>
      </w:r>
      <w:r>
        <w:rPr>
          <w:rFonts w:ascii="黑体" w:eastAsia="黑体"/>
          <w:bCs/>
          <w:sz w:val="28"/>
          <w:szCs w:val="32"/>
        </w:rPr>
        <w:t>组织实施</w:t>
      </w:r>
    </w:p>
    <w:p>
      <w:pPr>
        <w:spacing w:line="600" w:lineRule="exact"/>
        <w:ind w:firstLine="560" w:firstLineChars="200"/>
        <w:rPr>
          <w:rFonts w:hint="eastAsia" w:eastAsia="仿宋"/>
          <w:color w:val="000000"/>
          <w:sz w:val="28"/>
          <w:szCs w:val="28"/>
        </w:rPr>
      </w:pPr>
      <w:r>
        <w:rPr>
          <w:rFonts w:hint="eastAsia" w:ascii="仿宋" w:hAnsi="仿宋" w:eastAsia="仿宋" w:cs="仿宋"/>
          <w:sz w:val="28"/>
          <w:szCs w:val="28"/>
        </w:rPr>
        <w:t>本期培训以高校为单位组织参加培训，以班级为单位开展培训活动，各参训院校可开设多个班级，每班原则上不少于</w:t>
      </w:r>
      <w:r>
        <w:rPr>
          <w:rFonts w:eastAsia="仿宋"/>
          <w:color w:val="000000"/>
          <w:sz w:val="28"/>
          <w:szCs w:val="28"/>
        </w:rPr>
        <w:t>3</w:t>
      </w:r>
      <w:r>
        <w:rPr>
          <w:rFonts w:hint="eastAsia" w:eastAsia="仿宋"/>
          <w:color w:val="000000"/>
          <w:sz w:val="28"/>
          <w:szCs w:val="28"/>
        </w:rPr>
        <w:t>0</w:t>
      </w:r>
      <w:r>
        <w:rPr>
          <w:rFonts w:hint="eastAsia" w:ascii="仿宋" w:hAnsi="仿宋" w:eastAsia="仿宋" w:cs="仿宋"/>
          <w:sz w:val="28"/>
          <w:szCs w:val="28"/>
        </w:rPr>
        <w:t>人。</w:t>
      </w:r>
      <w:r>
        <w:rPr>
          <w:rFonts w:hint="eastAsia" w:ascii="仿宋" w:hAnsi="仿宋" w:eastAsia="仿宋" w:cs="仿宋"/>
          <w:color w:val="000000"/>
          <w:sz w:val="28"/>
          <w:szCs w:val="28"/>
        </w:rPr>
        <w:t>每班设班级管理员</w:t>
      </w:r>
      <w:r>
        <w:rPr>
          <w:rFonts w:eastAsia="仿宋"/>
          <w:color w:val="000000"/>
          <w:sz w:val="28"/>
          <w:szCs w:val="28"/>
        </w:rPr>
        <w:t>1</w:t>
      </w:r>
      <w:r>
        <w:rPr>
          <w:rFonts w:hint="eastAsia" w:ascii="仿宋" w:hAnsi="仿宋" w:eastAsia="仿宋" w:cs="仿宋"/>
          <w:color w:val="000000"/>
          <w:sz w:val="28"/>
          <w:szCs w:val="28"/>
        </w:rPr>
        <w:t>名，负责本班教学活动的组织管理，班级管理员由参训学校相关负责人担任。参训学员在高校辅导员网络学院进行实名注册，登录后使用学习卡，即可参加培训学习。</w:t>
      </w:r>
    </w:p>
    <w:p>
      <w:pPr>
        <w:spacing w:line="540" w:lineRule="exact"/>
        <w:ind w:firstLine="560" w:firstLineChars="200"/>
        <w:rPr>
          <w:rFonts w:hint="eastAsia" w:eastAsia="仿宋"/>
          <w:color w:val="000000"/>
          <w:sz w:val="28"/>
          <w:szCs w:val="28"/>
        </w:rPr>
      </w:pPr>
    </w:p>
    <w:p>
      <w:pPr>
        <w:spacing w:line="500" w:lineRule="exact"/>
        <w:rPr>
          <w:rFonts w:hint="eastAsia" w:ascii="黑体" w:eastAsia="黑体"/>
          <w:sz w:val="30"/>
          <w:szCs w:val="30"/>
        </w:rPr>
      </w:pPr>
      <w:r>
        <w:rPr>
          <w:rFonts w:ascii="黑体" w:eastAsia="黑体"/>
          <w:sz w:val="30"/>
          <w:szCs w:val="30"/>
        </w:rPr>
        <w:br w:type="page"/>
      </w:r>
      <w:r>
        <w:rPr>
          <w:rFonts w:ascii="黑体" w:eastAsia="黑体"/>
          <w:sz w:val="30"/>
          <w:szCs w:val="30"/>
        </w:rPr>
        <w:t>附件</w:t>
      </w:r>
      <w:r>
        <w:rPr>
          <w:rFonts w:hint="eastAsia" w:eastAsia="黑体"/>
          <w:sz w:val="30"/>
          <w:szCs w:val="30"/>
        </w:rPr>
        <w:t>3</w:t>
      </w:r>
    </w:p>
    <w:p>
      <w:pPr>
        <w:spacing w:line="500" w:lineRule="exact"/>
        <w:jc w:val="center"/>
        <w:rPr>
          <w:rFonts w:ascii="黑体" w:eastAsia="黑体"/>
          <w:sz w:val="30"/>
          <w:szCs w:val="30"/>
        </w:rPr>
      </w:pPr>
      <w:r>
        <w:rPr>
          <w:rFonts w:hint="eastAsia" w:ascii="黑体" w:eastAsia="黑体"/>
          <w:sz w:val="30"/>
          <w:szCs w:val="30"/>
        </w:rPr>
        <w:t>课题研究</w:t>
      </w:r>
      <w:r>
        <w:rPr>
          <w:rFonts w:ascii="黑体" w:eastAsia="黑体"/>
          <w:sz w:val="30"/>
          <w:szCs w:val="30"/>
        </w:rPr>
        <w:t>选题参考指南</w:t>
      </w:r>
    </w:p>
    <w:p>
      <w:pPr>
        <w:spacing w:line="460" w:lineRule="exact"/>
        <w:rPr>
          <w:rFonts w:eastAsia="仿宋"/>
          <w:kern w:val="0"/>
          <w:sz w:val="24"/>
        </w:rPr>
      </w:pPr>
      <w:r>
        <w:rPr>
          <w:rFonts w:eastAsia="仿宋"/>
          <w:kern w:val="0"/>
          <w:sz w:val="24"/>
        </w:rPr>
        <w:t>1.习近平新时代中国特色社会主义思想</w:t>
      </w:r>
    </w:p>
    <w:p>
      <w:pPr>
        <w:spacing w:line="460" w:lineRule="exact"/>
        <w:rPr>
          <w:rFonts w:eastAsia="仿宋"/>
          <w:kern w:val="0"/>
          <w:sz w:val="24"/>
        </w:rPr>
      </w:pPr>
      <w:r>
        <w:rPr>
          <w:rFonts w:eastAsia="仿宋"/>
          <w:kern w:val="0"/>
          <w:sz w:val="24"/>
        </w:rPr>
        <w:t>2.习近平总书记关于教育的重要论述</w:t>
      </w:r>
    </w:p>
    <w:p>
      <w:pPr>
        <w:spacing w:line="460" w:lineRule="exact"/>
        <w:rPr>
          <w:rFonts w:eastAsia="仿宋"/>
          <w:kern w:val="0"/>
          <w:sz w:val="24"/>
        </w:rPr>
      </w:pPr>
      <w:r>
        <w:rPr>
          <w:rFonts w:eastAsia="仿宋"/>
          <w:kern w:val="0"/>
          <w:sz w:val="24"/>
        </w:rPr>
        <w:t>3.新中国成立70年来高校思想政治工作</w:t>
      </w:r>
    </w:p>
    <w:p>
      <w:pPr>
        <w:spacing w:line="460" w:lineRule="exact"/>
        <w:rPr>
          <w:rFonts w:eastAsia="仿宋"/>
          <w:kern w:val="0"/>
          <w:sz w:val="24"/>
        </w:rPr>
      </w:pPr>
      <w:r>
        <w:rPr>
          <w:rFonts w:eastAsia="仿宋"/>
          <w:kern w:val="0"/>
          <w:sz w:val="24"/>
        </w:rPr>
        <w:t>4.担当民族复兴大任的时代新人内涵研究</w:t>
      </w:r>
    </w:p>
    <w:p>
      <w:pPr>
        <w:spacing w:line="460" w:lineRule="exact"/>
        <w:rPr>
          <w:rFonts w:eastAsia="仿宋"/>
          <w:kern w:val="0"/>
          <w:sz w:val="24"/>
        </w:rPr>
      </w:pPr>
      <w:r>
        <w:rPr>
          <w:rFonts w:eastAsia="仿宋"/>
          <w:kern w:val="0"/>
          <w:sz w:val="24"/>
        </w:rPr>
        <w:t>5.新时代高校主流意识形态话语体系构建</w:t>
      </w:r>
    </w:p>
    <w:p>
      <w:pPr>
        <w:spacing w:line="460" w:lineRule="exact"/>
        <w:rPr>
          <w:rFonts w:eastAsia="仿宋"/>
          <w:kern w:val="0"/>
          <w:sz w:val="24"/>
        </w:rPr>
      </w:pPr>
      <w:r>
        <w:rPr>
          <w:rFonts w:eastAsia="仿宋"/>
          <w:kern w:val="0"/>
          <w:sz w:val="24"/>
        </w:rPr>
        <w:t>6.新时代大学生思想特点及行为规律</w:t>
      </w:r>
    </w:p>
    <w:p>
      <w:pPr>
        <w:spacing w:line="460" w:lineRule="exact"/>
        <w:rPr>
          <w:rFonts w:eastAsia="仿宋"/>
          <w:kern w:val="0"/>
          <w:sz w:val="24"/>
        </w:rPr>
      </w:pPr>
      <w:r>
        <w:rPr>
          <w:rFonts w:eastAsia="仿宋"/>
          <w:kern w:val="0"/>
          <w:sz w:val="24"/>
        </w:rPr>
        <w:t>7.高校辅导员群体思想状况</w:t>
      </w:r>
    </w:p>
    <w:p>
      <w:pPr>
        <w:spacing w:line="460" w:lineRule="exact"/>
        <w:rPr>
          <w:rFonts w:eastAsia="仿宋"/>
          <w:kern w:val="0"/>
          <w:sz w:val="24"/>
        </w:rPr>
      </w:pPr>
      <w:r>
        <w:rPr>
          <w:rFonts w:eastAsia="仿宋"/>
          <w:kern w:val="0"/>
          <w:sz w:val="24"/>
        </w:rPr>
        <w:t>8.思政课程与课程思政同向同行协同育人</w:t>
      </w:r>
    </w:p>
    <w:p>
      <w:pPr>
        <w:spacing w:line="460" w:lineRule="exact"/>
        <w:rPr>
          <w:rFonts w:eastAsia="仿宋"/>
          <w:kern w:val="0"/>
          <w:sz w:val="24"/>
        </w:rPr>
      </w:pPr>
      <w:r>
        <w:rPr>
          <w:rFonts w:eastAsia="仿宋"/>
          <w:kern w:val="0"/>
          <w:sz w:val="24"/>
        </w:rPr>
        <w:t>9.高校实践育人协同体系建设研究</w:t>
      </w:r>
    </w:p>
    <w:p>
      <w:pPr>
        <w:spacing w:line="460" w:lineRule="exact"/>
        <w:rPr>
          <w:rFonts w:eastAsia="仿宋"/>
          <w:kern w:val="0"/>
          <w:sz w:val="24"/>
        </w:rPr>
      </w:pPr>
      <w:r>
        <w:rPr>
          <w:rFonts w:eastAsia="仿宋"/>
          <w:kern w:val="0"/>
          <w:sz w:val="24"/>
        </w:rPr>
        <w:t>10.新时代大学生理想信念、价值观念、道德观念教育</w:t>
      </w:r>
    </w:p>
    <w:p>
      <w:pPr>
        <w:spacing w:line="460" w:lineRule="exact"/>
        <w:rPr>
          <w:rFonts w:eastAsia="仿宋"/>
          <w:kern w:val="0"/>
          <w:sz w:val="24"/>
        </w:rPr>
      </w:pPr>
      <w:r>
        <w:rPr>
          <w:rFonts w:eastAsia="仿宋"/>
          <w:kern w:val="0"/>
          <w:sz w:val="24"/>
        </w:rPr>
        <w:t>11.高校优良校风、学风培育</w:t>
      </w:r>
    </w:p>
    <w:p>
      <w:pPr>
        <w:spacing w:line="460" w:lineRule="exact"/>
        <w:rPr>
          <w:rFonts w:eastAsia="仿宋"/>
          <w:kern w:val="0"/>
          <w:sz w:val="24"/>
        </w:rPr>
      </w:pPr>
      <w:r>
        <w:rPr>
          <w:rFonts w:eastAsia="仿宋"/>
          <w:kern w:val="0"/>
          <w:sz w:val="24"/>
        </w:rPr>
        <w:t>12.新时代大学生法治素养教育</w:t>
      </w:r>
    </w:p>
    <w:p>
      <w:pPr>
        <w:spacing w:line="460" w:lineRule="exact"/>
        <w:rPr>
          <w:rFonts w:eastAsia="仿宋"/>
          <w:kern w:val="0"/>
          <w:sz w:val="24"/>
        </w:rPr>
      </w:pPr>
      <w:r>
        <w:rPr>
          <w:rFonts w:eastAsia="仿宋"/>
          <w:kern w:val="0"/>
          <w:sz w:val="24"/>
        </w:rPr>
        <w:t>13.高校网络舆情的管理和引导</w:t>
      </w:r>
    </w:p>
    <w:p>
      <w:pPr>
        <w:spacing w:line="460" w:lineRule="exact"/>
        <w:rPr>
          <w:rFonts w:eastAsia="仿宋"/>
          <w:kern w:val="0"/>
          <w:sz w:val="24"/>
        </w:rPr>
      </w:pPr>
      <w:r>
        <w:rPr>
          <w:rFonts w:eastAsia="仿宋"/>
          <w:kern w:val="0"/>
          <w:sz w:val="24"/>
        </w:rPr>
        <w:t>14.高校网络育人体系构建研究</w:t>
      </w:r>
    </w:p>
    <w:p>
      <w:pPr>
        <w:spacing w:line="460" w:lineRule="exact"/>
        <w:rPr>
          <w:rFonts w:eastAsia="仿宋"/>
          <w:kern w:val="0"/>
          <w:sz w:val="24"/>
        </w:rPr>
      </w:pPr>
      <w:r>
        <w:rPr>
          <w:rFonts w:eastAsia="仿宋"/>
          <w:kern w:val="0"/>
          <w:sz w:val="24"/>
        </w:rPr>
        <w:t>15.大学生国家安全教育</w:t>
      </w:r>
    </w:p>
    <w:p>
      <w:pPr>
        <w:spacing w:line="460" w:lineRule="exact"/>
        <w:rPr>
          <w:rFonts w:eastAsia="仿宋"/>
          <w:kern w:val="0"/>
          <w:sz w:val="24"/>
        </w:rPr>
      </w:pPr>
      <w:r>
        <w:rPr>
          <w:rFonts w:eastAsia="仿宋"/>
          <w:kern w:val="0"/>
          <w:sz w:val="24"/>
        </w:rPr>
        <w:t>16.大学生社会主义核心价值观培育</w:t>
      </w:r>
    </w:p>
    <w:p>
      <w:pPr>
        <w:spacing w:line="460" w:lineRule="exact"/>
        <w:rPr>
          <w:rFonts w:eastAsia="仿宋"/>
          <w:kern w:val="0"/>
          <w:sz w:val="24"/>
        </w:rPr>
      </w:pPr>
      <w:r>
        <w:rPr>
          <w:rFonts w:eastAsia="仿宋"/>
          <w:kern w:val="0"/>
          <w:sz w:val="24"/>
        </w:rPr>
        <w:t>17.少数民族学生思想政治教育途径与方法创新</w:t>
      </w:r>
    </w:p>
    <w:p>
      <w:pPr>
        <w:spacing w:line="460" w:lineRule="exact"/>
        <w:rPr>
          <w:rFonts w:eastAsia="仿宋"/>
          <w:kern w:val="0"/>
          <w:sz w:val="24"/>
        </w:rPr>
      </w:pPr>
      <w:r>
        <w:rPr>
          <w:rFonts w:eastAsia="仿宋"/>
          <w:kern w:val="0"/>
          <w:sz w:val="24"/>
        </w:rPr>
        <w:t>20.高校辅导员专业能力和职业素养提升</w:t>
      </w:r>
    </w:p>
    <w:p>
      <w:pPr>
        <w:spacing w:line="460" w:lineRule="exact"/>
        <w:rPr>
          <w:rFonts w:eastAsia="仿宋"/>
          <w:kern w:val="0"/>
          <w:sz w:val="24"/>
        </w:rPr>
      </w:pPr>
      <w:r>
        <w:rPr>
          <w:rFonts w:eastAsia="仿宋"/>
          <w:kern w:val="0"/>
          <w:sz w:val="24"/>
        </w:rPr>
        <w:t>21.高校辅导员专业化发展问题</w:t>
      </w:r>
    </w:p>
    <w:p>
      <w:pPr>
        <w:spacing w:line="460" w:lineRule="exact"/>
        <w:rPr>
          <w:rFonts w:eastAsia="仿宋"/>
          <w:kern w:val="0"/>
          <w:sz w:val="24"/>
        </w:rPr>
      </w:pPr>
      <w:r>
        <w:rPr>
          <w:rFonts w:eastAsia="仿宋"/>
          <w:kern w:val="0"/>
          <w:sz w:val="24"/>
        </w:rPr>
        <w:t>22.大学生就业指导路径</w:t>
      </w:r>
    </w:p>
    <w:p>
      <w:pPr>
        <w:spacing w:line="460" w:lineRule="exact"/>
        <w:rPr>
          <w:rFonts w:eastAsia="仿宋"/>
          <w:kern w:val="0"/>
          <w:sz w:val="24"/>
        </w:rPr>
      </w:pPr>
      <w:r>
        <w:rPr>
          <w:rFonts w:eastAsia="仿宋"/>
          <w:kern w:val="0"/>
          <w:sz w:val="24"/>
        </w:rPr>
        <w:t>23.网络意识形态的新特点及应对策略</w:t>
      </w:r>
    </w:p>
    <w:p>
      <w:pPr>
        <w:spacing w:line="460" w:lineRule="exact"/>
        <w:rPr>
          <w:rFonts w:eastAsia="仿宋"/>
          <w:kern w:val="0"/>
          <w:sz w:val="24"/>
        </w:rPr>
      </w:pPr>
      <w:r>
        <w:rPr>
          <w:rFonts w:eastAsia="仿宋"/>
          <w:kern w:val="0"/>
          <w:sz w:val="24"/>
        </w:rPr>
        <w:t>24.大学生心理健康素质提升</w:t>
      </w:r>
    </w:p>
    <w:p>
      <w:pPr>
        <w:spacing w:line="460" w:lineRule="exact"/>
        <w:rPr>
          <w:rFonts w:eastAsia="仿宋"/>
          <w:kern w:val="0"/>
          <w:sz w:val="24"/>
        </w:rPr>
      </w:pPr>
      <w:r>
        <w:rPr>
          <w:rFonts w:eastAsia="仿宋"/>
          <w:kern w:val="0"/>
          <w:sz w:val="24"/>
        </w:rPr>
        <w:t>25.高校党团与班级建设创新</w:t>
      </w:r>
    </w:p>
    <w:p>
      <w:pPr>
        <w:spacing w:line="460" w:lineRule="exact"/>
        <w:rPr>
          <w:rFonts w:eastAsia="仿宋"/>
          <w:kern w:val="0"/>
          <w:sz w:val="24"/>
        </w:rPr>
      </w:pPr>
      <w:r>
        <w:rPr>
          <w:rFonts w:eastAsia="仿宋"/>
          <w:kern w:val="0"/>
          <w:sz w:val="24"/>
        </w:rPr>
        <w:t>26.高校网络舆情事件应对</w:t>
      </w:r>
    </w:p>
    <w:p>
      <w:pPr>
        <w:spacing w:line="460" w:lineRule="exact"/>
        <w:rPr>
          <w:rFonts w:eastAsia="仿宋"/>
          <w:kern w:val="0"/>
          <w:sz w:val="24"/>
        </w:rPr>
      </w:pPr>
      <w:r>
        <w:rPr>
          <w:rFonts w:eastAsia="仿宋"/>
          <w:kern w:val="0"/>
          <w:sz w:val="24"/>
        </w:rPr>
        <w:t>27.高校学生社团管理</w:t>
      </w:r>
    </w:p>
    <w:p>
      <w:pPr>
        <w:spacing w:line="460" w:lineRule="exact"/>
        <w:rPr>
          <w:rFonts w:eastAsia="仿宋"/>
          <w:kern w:val="0"/>
          <w:sz w:val="24"/>
        </w:rPr>
      </w:pPr>
      <w:r>
        <w:rPr>
          <w:rFonts w:eastAsia="仿宋"/>
          <w:kern w:val="0"/>
          <w:sz w:val="24"/>
        </w:rPr>
        <w:t>28.高校学生安全事件应对处置</w:t>
      </w:r>
    </w:p>
    <w:p>
      <w:pPr>
        <w:spacing w:line="460" w:lineRule="exact"/>
        <w:rPr>
          <w:rFonts w:eastAsia="仿宋"/>
          <w:kern w:val="0"/>
          <w:sz w:val="24"/>
        </w:rPr>
      </w:pPr>
      <w:r>
        <w:rPr>
          <w:rFonts w:eastAsia="仿宋"/>
          <w:kern w:val="0"/>
          <w:sz w:val="24"/>
        </w:rPr>
        <w:t>29.研究生思想政治教育创新</w:t>
      </w:r>
    </w:p>
    <w:p>
      <w:pPr>
        <w:spacing w:line="460" w:lineRule="exact"/>
        <w:rPr>
          <w:rFonts w:eastAsia="仿宋"/>
          <w:kern w:val="0"/>
          <w:sz w:val="24"/>
        </w:rPr>
      </w:pPr>
      <w:r>
        <w:rPr>
          <w:rFonts w:eastAsia="仿宋"/>
          <w:kern w:val="0"/>
          <w:sz w:val="24"/>
        </w:rPr>
        <w:t>30.高校班主任育人机制与体制研究</w:t>
      </w:r>
    </w:p>
    <w:p>
      <w:pPr>
        <w:spacing w:line="460" w:lineRule="exact"/>
        <w:rPr>
          <w:rFonts w:hint="eastAsia" w:ascii="黑体" w:eastAsia="黑体"/>
          <w:sz w:val="30"/>
          <w:szCs w:val="30"/>
        </w:rPr>
      </w:pPr>
      <w:r>
        <w:rPr>
          <w:rFonts w:ascii="仿宋_GB2312" w:hAnsi="宋体" w:eastAsia="仿宋_GB2312"/>
          <w:kern w:val="0"/>
          <w:sz w:val="24"/>
        </w:rPr>
        <w:br w:type="page"/>
      </w:r>
      <w:r>
        <w:rPr>
          <w:rFonts w:hint="eastAsia" w:ascii="黑体" w:eastAsia="黑体"/>
          <w:sz w:val="30"/>
          <w:szCs w:val="30"/>
        </w:rPr>
        <w:t>附件</w:t>
      </w:r>
      <w:r>
        <w:rPr>
          <w:rFonts w:hint="eastAsia" w:eastAsia="仿宋"/>
          <w:color w:val="000000"/>
          <w:sz w:val="30"/>
          <w:szCs w:val="30"/>
        </w:rPr>
        <w:t>4</w:t>
      </w:r>
    </w:p>
    <w:p>
      <w:pPr>
        <w:spacing w:line="500" w:lineRule="exact"/>
        <w:jc w:val="center"/>
        <w:rPr>
          <w:rFonts w:ascii="黑体" w:eastAsia="黑体"/>
          <w:sz w:val="30"/>
          <w:szCs w:val="30"/>
        </w:rPr>
      </w:pPr>
      <w:r>
        <w:rPr>
          <w:rFonts w:hint="eastAsia" w:ascii="黑体" w:eastAsia="黑体"/>
          <w:sz w:val="30"/>
          <w:szCs w:val="30"/>
        </w:rPr>
        <w:t>第七期普通高等学校辅导员网络培训班报名表</w:t>
      </w:r>
    </w:p>
    <w:p>
      <w:pPr>
        <w:spacing w:line="500" w:lineRule="exact"/>
        <w:jc w:val="center"/>
        <w:rPr>
          <w:rFonts w:hint="eastAsia" w:ascii="黑体" w:eastAsia="黑体"/>
          <w:sz w:val="32"/>
          <w:szCs w:val="32"/>
        </w:rPr>
      </w:pP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68"/>
        <w:gridCol w:w="1559"/>
        <w:gridCol w:w="851"/>
        <w:gridCol w:w="1036"/>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0" w:type="dxa"/>
            <w:gridSpan w:val="6"/>
            <w:tcBorders>
              <w:bottom w:val="single" w:color="auto" w:sz="4" w:space="0"/>
            </w:tcBorders>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sz w:val="30"/>
                <w:szCs w:val="30"/>
              </w:rPr>
              <w:t>培训需求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18" w:type="dxa"/>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单    位</w:t>
            </w:r>
          </w:p>
        </w:tc>
        <w:tc>
          <w:tcPr>
            <w:tcW w:w="7002" w:type="dxa"/>
            <w:gridSpan w:val="5"/>
            <w:noWrap w:val="0"/>
            <w:vAlign w:val="center"/>
          </w:tcPr>
          <w:p>
            <w:pPr>
              <w:pStyle w:val="4"/>
              <w:spacing w:line="240" w:lineRule="auto"/>
              <w:ind w:firstLine="0" w:firstLineChars="0"/>
              <w:rPr>
                <w:rFonts w:hint="eastAsia" w:ascii="仿宋" w:hAnsi="仿宋" w:eastAsia="仿宋" w:cs="仿宋"/>
                <w:color w:val="auto"/>
              </w:rPr>
            </w:pPr>
            <w:r>
              <w:rPr>
                <w:rFonts w:hint="eastAsia" w:ascii="仿宋" w:hAnsi="仿宋" w:eastAsia="仿宋" w:cs="仿宋"/>
                <w:color w:val="auto"/>
              </w:rPr>
              <w:t>湖北第二师范学院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bottom w:val="single" w:color="auto" w:sz="4" w:space="0"/>
            </w:tcBorders>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参训项目</w:t>
            </w:r>
          </w:p>
        </w:tc>
        <w:tc>
          <w:tcPr>
            <w:tcW w:w="2268" w:type="dxa"/>
            <w:tcBorders>
              <w:bottom w:val="single" w:color="auto" w:sz="4" w:space="0"/>
            </w:tcBorders>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岗前培训班</w:t>
            </w:r>
          </w:p>
        </w:tc>
        <w:tc>
          <w:tcPr>
            <w:tcW w:w="2410" w:type="dxa"/>
            <w:gridSpan w:val="2"/>
            <w:tcBorders>
              <w:bottom w:val="single" w:color="auto" w:sz="4" w:space="0"/>
            </w:tcBorders>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在职提高班</w:t>
            </w:r>
          </w:p>
        </w:tc>
        <w:tc>
          <w:tcPr>
            <w:tcW w:w="2324" w:type="dxa"/>
            <w:gridSpan w:val="2"/>
            <w:tcBorders>
              <w:bottom w:val="single" w:color="auto" w:sz="4" w:space="0"/>
            </w:tcBorders>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专题培训班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bottom w:val="single" w:color="auto" w:sz="4" w:space="0"/>
              <w:right w:val="single" w:color="auto" w:sz="4" w:space="0"/>
            </w:tcBorders>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培训对象</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uto"/>
              <w:ind w:firstLine="0" w:firstLineChars="0"/>
              <w:rPr>
                <w:rFonts w:hint="eastAsia" w:ascii="仿宋" w:hAnsi="仿宋" w:eastAsia="仿宋" w:cs="仿宋"/>
                <w:color w:val="auto"/>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uto"/>
              <w:ind w:firstLine="0" w:firstLineChars="0"/>
              <w:jc w:val="center"/>
              <w:rPr>
                <w:rFonts w:ascii="仿宋" w:hAnsi="仿宋" w:eastAsia="仿宋" w:cs="仿宋"/>
                <w:b/>
                <w:color w:val="auto"/>
              </w:rPr>
            </w:pPr>
            <w:r>
              <w:rPr>
                <w:rFonts w:hint="eastAsia" w:ascii="仿宋" w:hAnsi="仿宋" w:eastAsia="仿宋" w:cs="仿宋"/>
                <w:bCs/>
                <w:color w:val="auto"/>
              </w:rPr>
              <w:t>各学院党总支副书记、学工办主任、辅导员、学工部全体成员</w:t>
            </w:r>
          </w:p>
        </w:tc>
        <w:tc>
          <w:tcPr>
            <w:tcW w:w="2324" w:type="dxa"/>
            <w:gridSpan w:val="2"/>
            <w:tcBorders>
              <w:top w:val="single" w:color="auto" w:sz="4" w:space="0"/>
              <w:left w:val="single" w:color="auto" w:sz="4" w:space="0"/>
              <w:bottom w:val="single" w:color="auto" w:sz="4" w:space="0"/>
            </w:tcBorders>
            <w:noWrap w:val="0"/>
            <w:vAlign w:val="center"/>
          </w:tcPr>
          <w:p>
            <w:pPr>
              <w:pStyle w:val="4"/>
              <w:spacing w:line="240" w:lineRule="auto"/>
              <w:ind w:firstLine="0" w:firstLineChars="0"/>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bottom w:val="single" w:color="auto" w:sz="4" w:space="0"/>
              <w:right w:val="single" w:color="auto" w:sz="4" w:space="0"/>
            </w:tcBorders>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培训人数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uto"/>
              <w:ind w:firstLine="0" w:firstLineChars="0"/>
              <w:rPr>
                <w:rFonts w:hint="eastAsia" w:ascii="仿宋" w:hAnsi="仿宋" w:eastAsia="仿宋" w:cs="仿宋"/>
                <w:color w:val="auto"/>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uto"/>
              <w:ind w:firstLine="0" w:firstLineChars="0"/>
              <w:jc w:val="center"/>
              <w:rPr>
                <w:rFonts w:ascii="仿宋" w:hAnsi="仿宋" w:eastAsia="仿宋" w:cs="仿宋"/>
                <w:b/>
                <w:color w:val="auto"/>
              </w:rPr>
            </w:pPr>
            <w:r>
              <w:rPr>
                <w:rFonts w:hint="eastAsia" w:ascii="仿宋" w:hAnsi="仿宋" w:eastAsia="仿宋" w:cs="仿宋"/>
                <w:bCs/>
                <w:color w:val="auto"/>
              </w:rPr>
              <w:t>84</w:t>
            </w:r>
          </w:p>
        </w:tc>
        <w:tc>
          <w:tcPr>
            <w:tcW w:w="2324" w:type="dxa"/>
            <w:gridSpan w:val="2"/>
            <w:tcBorders>
              <w:top w:val="single" w:color="auto" w:sz="4" w:space="0"/>
              <w:left w:val="single" w:color="auto" w:sz="4" w:space="0"/>
              <w:bottom w:val="single" w:color="auto" w:sz="4" w:space="0"/>
            </w:tcBorders>
            <w:noWrap w:val="0"/>
            <w:vAlign w:val="center"/>
          </w:tcPr>
          <w:p>
            <w:pPr>
              <w:pStyle w:val="4"/>
              <w:spacing w:line="240" w:lineRule="auto"/>
              <w:ind w:firstLine="0" w:firstLineChars="0"/>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bottom w:val="single" w:color="auto" w:sz="4" w:space="0"/>
              <w:right w:val="single" w:color="auto" w:sz="4" w:space="0"/>
            </w:tcBorders>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班级数量</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uto"/>
              <w:ind w:firstLine="0" w:firstLineChars="0"/>
              <w:rPr>
                <w:rFonts w:hint="eastAsia" w:ascii="仿宋" w:hAnsi="仿宋" w:eastAsia="仿宋" w:cs="仿宋"/>
                <w:color w:val="auto"/>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uto"/>
              <w:ind w:firstLine="0" w:firstLineChars="0"/>
              <w:jc w:val="center"/>
              <w:rPr>
                <w:rFonts w:hint="eastAsia" w:ascii="仿宋" w:hAnsi="仿宋" w:eastAsia="仿宋" w:cs="仿宋"/>
                <w:b/>
                <w:color w:val="auto"/>
              </w:rPr>
            </w:pPr>
          </w:p>
        </w:tc>
        <w:tc>
          <w:tcPr>
            <w:tcW w:w="2324" w:type="dxa"/>
            <w:gridSpan w:val="2"/>
            <w:tcBorders>
              <w:top w:val="single" w:color="auto" w:sz="4" w:space="0"/>
              <w:left w:val="single" w:color="auto" w:sz="4" w:space="0"/>
              <w:bottom w:val="single" w:color="auto" w:sz="4" w:space="0"/>
            </w:tcBorders>
            <w:noWrap w:val="0"/>
            <w:vAlign w:val="center"/>
          </w:tcPr>
          <w:p>
            <w:pPr>
              <w:pStyle w:val="4"/>
              <w:spacing w:line="240" w:lineRule="auto"/>
              <w:ind w:firstLine="0" w:firstLineChars="0"/>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right w:val="single" w:color="auto" w:sz="4" w:space="0"/>
            </w:tcBorders>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开班时间</w:t>
            </w:r>
          </w:p>
        </w:tc>
        <w:tc>
          <w:tcPr>
            <w:tcW w:w="2268" w:type="dxa"/>
            <w:tcBorders>
              <w:top w:val="single" w:color="auto" w:sz="4" w:space="0"/>
              <w:left w:val="single" w:color="auto" w:sz="4" w:space="0"/>
              <w:right w:val="single" w:color="auto" w:sz="4" w:space="0"/>
            </w:tcBorders>
            <w:noWrap w:val="0"/>
            <w:vAlign w:val="center"/>
          </w:tcPr>
          <w:p>
            <w:pPr>
              <w:pStyle w:val="4"/>
              <w:spacing w:line="240" w:lineRule="auto"/>
              <w:ind w:firstLine="0" w:firstLineChars="0"/>
              <w:rPr>
                <w:rFonts w:hint="eastAsia" w:ascii="仿宋" w:hAnsi="仿宋" w:eastAsia="仿宋" w:cs="仿宋"/>
                <w:color w:val="auto"/>
              </w:rPr>
            </w:pPr>
          </w:p>
        </w:tc>
        <w:tc>
          <w:tcPr>
            <w:tcW w:w="2410" w:type="dxa"/>
            <w:gridSpan w:val="2"/>
            <w:tcBorders>
              <w:top w:val="single" w:color="auto" w:sz="4" w:space="0"/>
              <w:left w:val="single" w:color="auto" w:sz="4" w:space="0"/>
              <w:right w:val="single" w:color="auto" w:sz="4" w:space="0"/>
            </w:tcBorders>
            <w:noWrap w:val="0"/>
            <w:vAlign w:val="center"/>
          </w:tcPr>
          <w:p>
            <w:pPr>
              <w:pStyle w:val="4"/>
              <w:spacing w:line="240" w:lineRule="auto"/>
              <w:ind w:firstLine="0" w:firstLineChars="0"/>
              <w:jc w:val="center"/>
              <w:rPr>
                <w:rFonts w:ascii="仿宋" w:hAnsi="仿宋" w:eastAsia="仿宋" w:cs="仿宋"/>
                <w:b/>
                <w:color w:val="auto"/>
              </w:rPr>
            </w:pPr>
            <w:r>
              <w:rPr>
                <w:rFonts w:hint="eastAsia" w:ascii="仿宋" w:hAnsi="仿宋" w:eastAsia="仿宋" w:cs="仿宋"/>
                <w:bCs/>
                <w:color w:val="auto"/>
              </w:rPr>
              <w:t>2019年10月9日星期三</w:t>
            </w:r>
          </w:p>
        </w:tc>
        <w:tc>
          <w:tcPr>
            <w:tcW w:w="2324" w:type="dxa"/>
            <w:gridSpan w:val="2"/>
            <w:tcBorders>
              <w:top w:val="single" w:color="auto" w:sz="4" w:space="0"/>
              <w:left w:val="single" w:color="auto" w:sz="4" w:space="0"/>
            </w:tcBorders>
            <w:noWrap w:val="0"/>
            <w:vAlign w:val="center"/>
          </w:tcPr>
          <w:p>
            <w:pPr>
              <w:pStyle w:val="4"/>
              <w:spacing w:line="240" w:lineRule="auto"/>
              <w:ind w:firstLine="0" w:firstLineChars="0"/>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0" w:type="dxa"/>
            <w:gridSpan w:val="6"/>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sz w:val="30"/>
                <w:szCs w:val="3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pPr>
              <w:pStyle w:val="4"/>
              <w:spacing w:line="240" w:lineRule="auto"/>
              <w:ind w:firstLine="0" w:firstLineChars="0"/>
              <w:jc w:val="center"/>
              <w:rPr>
                <w:rFonts w:hint="eastAsia" w:ascii="仿宋" w:hAnsi="仿宋" w:eastAsia="仿宋" w:cs="仿宋"/>
                <w:color w:val="auto"/>
              </w:rPr>
            </w:pPr>
            <w:r>
              <w:rPr>
                <w:rFonts w:hint="eastAsia" w:ascii="仿宋" w:hAnsi="仿宋" w:eastAsia="仿宋" w:cs="仿宋"/>
                <w:b/>
                <w:color w:val="auto"/>
              </w:rPr>
              <w:t>负责人</w:t>
            </w:r>
          </w:p>
        </w:tc>
        <w:tc>
          <w:tcPr>
            <w:tcW w:w="2268" w:type="dxa"/>
            <w:noWrap w:val="0"/>
            <w:vAlign w:val="center"/>
          </w:tcPr>
          <w:p>
            <w:pPr>
              <w:pStyle w:val="4"/>
              <w:spacing w:line="240" w:lineRule="auto"/>
              <w:ind w:firstLine="0" w:firstLineChars="0"/>
              <w:jc w:val="left"/>
              <w:rPr>
                <w:rFonts w:ascii="仿宋" w:hAnsi="仿宋" w:eastAsia="仿宋" w:cs="仿宋"/>
                <w:color w:val="auto"/>
              </w:rPr>
            </w:pPr>
            <w:r>
              <w:rPr>
                <w:rFonts w:hint="eastAsia" w:ascii="仿宋" w:hAnsi="仿宋" w:eastAsia="仿宋" w:cs="仿宋"/>
                <w:color w:val="auto"/>
              </w:rPr>
              <w:t>金殿中</w:t>
            </w:r>
          </w:p>
        </w:tc>
        <w:tc>
          <w:tcPr>
            <w:tcW w:w="1559" w:type="dxa"/>
            <w:noWrap w:val="0"/>
            <w:vAlign w:val="center"/>
          </w:tcPr>
          <w:p>
            <w:pPr>
              <w:pStyle w:val="4"/>
              <w:spacing w:line="240" w:lineRule="auto"/>
              <w:ind w:firstLine="0" w:firstLineChars="0"/>
              <w:jc w:val="center"/>
              <w:rPr>
                <w:rFonts w:hint="eastAsia" w:ascii="仿宋" w:hAnsi="仿宋" w:eastAsia="仿宋" w:cs="仿宋"/>
                <w:color w:val="auto"/>
              </w:rPr>
            </w:pPr>
            <w:r>
              <w:rPr>
                <w:rFonts w:hint="eastAsia" w:ascii="仿宋" w:hAnsi="仿宋" w:eastAsia="仿宋" w:cs="仿宋"/>
                <w:b/>
                <w:color w:val="auto"/>
              </w:rPr>
              <w:t>部  门</w:t>
            </w:r>
          </w:p>
        </w:tc>
        <w:tc>
          <w:tcPr>
            <w:tcW w:w="3175" w:type="dxa"/>
            <w:gridSpan w:val="3"/>
            <w:noWrap w:val="0"/>
            <w:vAlign w:val="center"/>
          </w:tcPr>
          <w:p>
            <w:pPr>
              <w:pStyle w:val="4"/>
              <w:spacing w:line="240" w:lineRule="auto"/>
              <w:ind w:firstLine="0" w:firstLineChars="0"/>
              <w:jc w:val="left"/>
              <w:rPr>
                <w:rFonts w:ascii="仿宋" w:hAnsi="仿宋" w:eastAsia="仿宋" w:cs="仿宋"/>
                <w:color w:val="auto"/>
              </w:rPr>
            </w:pPr>
            <w:r>
              <w:rPr>
                <w:rFonts w:hint="eastAsia" w:ascii="仿宋" w:hAnsi="仿宋" w:eastAsia="仿宋" w:cs="仿宋"/>
                <w:color w:val="auto"/>
              </w:rPr>
              <w:t>湖北第二师范学院学工部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pPr>
              <w:pStyle w:val="4"/>
              <w:spacing w:line="240" w:lineRule="auto"/>
              <w:ind w:firstLine="0" w:firstLineChars="0"/>
              <w:jc w:val="center"/>
              <w:rPr>
                <w:rFonts w:hint="eastAsia" w:ascii="仿宋" w:hAnsi="仿宋" w:eastAsia="仿宋" w:cs="仿宋"/>
                <w:color w:val="auto"/>
              </w:rPr>
            </w:pPr>
            <w:r>
              <w:rPr>
                <w:rFonts w:hint="eastAsia" w:ascii="仿宋" w:hAnsi="仿宋" w:eastAsia="仿宋" w:cs="仿宋"/>
                <w:b/>
                <w:color w:val="auto"/>
              </w:rPr>
              <w:t>职  务</w:t>
            </w:r>
          </w:p>
        </w:tc>
        <w:tc>
          <w:tcPr>
            <w:tcW w:w="2268" w:type="dxa"/>
            <w:noWrap w:val="0"/>
            <w:vAlign w:val="center"/>
          </w:tcPr>
          <w:p>
            <w:pPr>
              <w:pStyle w:val="4"/>
              <w:spacing w:line="240" w:lineRule="auto"/>
              <w:ind w:firstLine="0" w:firstLineChars="0"/>
              <w:jc w:val="left"/>
              <w:rPr>
                <w:rFonts w:hint="eastAsia" w:ascii="仿宋" w:hAnsi="仿宋" w:eastAsia="仿宋" w:cs="仿宋"/>
                <w:color w:val="auto"/>
              </w:rPr>
            </w:pPr>
            <w:r>
              <w:rPr>
                <w:rFonts w:hint="eastAsia" w:ascii="仿宋" w:hAnsi="仿宋" w:eastAsia="仿宋" w:cs="仿宋"/>
                <w:color w:val="auto"/>
              </w:rPr>
              <w:t>学工部部长</w:t>
            </w:r>
          </w:p>
        </w:tc>
        <w:tc>
          <w:tcPr>
            <w:tcW w:w="1559" w:type="dxa"/>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电  话</w:t>
            </w:r>
          </w:p>
        </w:tc>
        <w:tc>
          <w:tcPr>
            <w:tcW w:w="3175" w:type="dxa"/>
            <w:gridSpan w:val="3"/>
            <w:noWrap w:val="0"/>
            <w:vAlign w:val="center"/>
          </w:tcPr>
          <w:p>
            <w:pPr>
              <w:pStyle w:val="4"/>
              <w:spacing w:line="240" w:lineRule="auto"/>
              <w:ind w:firstLine="0" w:firstLineChars="0"/>
              <w:jc w:val="left"/>
              <w:rPr>
                <w:rFonts w:ascii="仿宋" w:hAnsi="仿宋" w:eastAsia="仿宋" w:cs="仿宋"/>
                <w:color w:val="auto"/>
              </w:rPr>
            </w:pPr>
            <w:r>
              <w:rPr>
                <w:rFonts w:hint="eastAsia" w:ascii="仿宋" w:hAnsi="仿宋" w:eastAsia="仿宋" w:cs="仿宋"/>
                <w:color w:val="auto"/>
              </w:rPr>
              <w:t>027-87943711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手  机</w:t>
            </w:r>
          </w:p>
        </w:tc>
        <w:tc>
          <w:tcPr>
            <w:tcW w:w="2268" w:type="dxa"/>
            <w:noWrap w:val="0"/>
            <w:vAlign w:val="center"/>
          </w:tcPr>
          <w:p>
            <w:pPr>
              <w:pStyle w:val="4"/>
              <w:spacing w:line="240" w:lineRule="auto"/>
              <w:ind w:firstLine="0" w:firstLineChars="0"/>
              <w:jc w:val="left"/>
              <w:rPr>
                <w:rFonts w:ascii="仿宋" w:hAnsi="仿宋" w:eastAsia="仿宋" w:cs="仿宋"/>
                <w:color w:val="auto"/>
              </w:rPr>
            </w:pPr>
            <w:r>
              <w:rPr>
                <w:rFonts w:hint="eastAsia" w:ascii="仿宋" w:hAnsi="仿宋" w:eastAsia="仿宋" w:cs="仿宋"/>
                <w:color w:val="auto"/>
              </w:rPr>
              <w:t>13317182958</w:t>
            </w:r>
          </w:p>
        </w:tc>
        <w:tc>
          <w:tcPr>
            <w:tcW w:w="1559" w:type="dxa"/>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Times New Roman" w:hAnsi="Times New Roman" w:eastAsia="仿宋"/>
              </w:rPr>
              <w:t>E-mail</w:t>
            </w:r>
          </w:p>
        </w:tc>
        <w:tc>
          <w:tcPr>
            <w:tcW w:w="3175" w:type="dxa"/>
            <w:gridSpan w:val="3"/>
            <w:noWrap w:val="0"/>
            <w:vAlign w:val="center"/>
          </w:tcPr>
          <w:p>
            <w:pPr>
              <w:pStyle w:val="4"/>
              <w:spacing w:line="240" w:lineRule="auto"/>
              <w:ind w:firstLine="0" w:firstLineChars="0"/>
              <w:jc w:val="left"/>
              <w:rPr>
                <w:rFonts w:ascii="仿宋" w:hAnsi="仿宋" w:eastAsia="仿宋" w:cs="仿宋"/>
                <w:color w:val="auto"/>
              </w:rPr>
            </w:pPr>
            <w:r>
              <w:rPr>
                <w:rFonts w:hint="eastAsia" w:ascii="仿宋" w:hAnsi="仿宋" w:eastAsia="仿宋" w:cs="仿宋"/>
                <w:color w:val="auto"/>
              </w:rPr>
              <w:t>394829147@qq.com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pPr>
              <w:pStyle w:val="4"/>
              <w:spacing w:line="240" w:lineRule="auto"/>
              <w:ind w:firstLine="0" w:firstLineChars="0"/>
              <w:jc w:val="center"/>
              <w:rPr>
                <w:rFonts w:hint="eastAsia" w:ascii="仿宋" w:hAnsi="仿宋" w:eastAsia="仿宋" w:cs="仿宋"/>
                <w:color w:val="auto"/>
              </w:rPr>
            </w:pPr>
            <w:r>
              <w:rPr>
                <w:rFonts w:hint="eastAsia" w:ascii="仿宋" w:hAnsi="仿宋" w:eastAsia="仿宋" w:cs="仿宋"/>
                <w:b/>
                <w:color w:val="auto"/>
              </w:rPr>
              <w:t>联系人</w:t>
            </w:r>
          </w:p>
        </w:tc>
        <w:tc>
          <w:tcPr>
            <w:tcW w:w="2268" w:type="dxa"/>
            <w:noWrap w:val="0"/>
            <w:vAlign w:val="center"/>
          </w:tcPr>
          <w:p>
            <w:pPr>
              <w:pStyle w:val="4"/>
              <w:spacing w:line="240" w:lineRule="auto"/>
              <w:ind w:firstLine="0" w:firstLineChars="0"/>
              <w:jc w:val="left"/>
              <w:rPr>
                <w:rFonts w:hint="eastAsia" w:ascii="仿宋" w:hAnsi="仿宋" w:eastAsia="仿宋" w:cs="仿宋"/>
                <w:color w:val="auto"/>
              </w:rPr>
            </w:pPr>
            <w:r>
              <w:rPr>
                <w:rFonts w:hint="eastAsia" w:ascii="仿宋" w:hAnsi="仿宋" w:eastAsia="仿宋" w:cs="仿宋"/>
                <w:color w:val="auto"/>
              </w:rPr>
              <w:t>洪叶</w:t>
            </w:r>
          </w:p>
        </w:tc>
        <w:tc>
          <w:tcPr>
            <w:tcW w:w="1559" w:type="dxa"/>
            <w:noWrap w:val="0"/>
            <w:vAlign w:val="center"/>
          </w:tcPr>
          <w:p>
            <w:pPr>
              <w:pStyle w:val="4"/>
              <w:spacing w:line="240" w:lineRule="auto"/>
              <w:ind w:firstLine="0" w:firstLineChars="0"/>
              <w:jc w:val="center"/>
              <w:rPr>
                <w:rFonts w:hint="eastAsia" w:ascii="仿宋" w:hAnsi="仿宋" w:eastAsia="仿宋" w:cs="仿宋"/>
                <w:color w:val="auto"/>
              </w:rPr>
            </w:pPr>
            <w:r>
              <w:rPr>
                <w:rFonts w:hint="eastAsia" w:ascii="仿宋" w:hAnsi="仿宋" w:eastAsia="仿宋" w:cs="仿宋"/>
                <w:b/>
                <w:color w:val="auto"/>
              </w:rPr>
              <w:t>部  门</w:t>
            </w:r>
          </w:p>
        </w:tc>
        <w:tc>
          <w:tcPr>
            <w:tcW w:w="3175" w:type="dxa"/>
            <w:gridSpan w:val="3"/>
            <w:noWrap w:val="0"/>
            <w:vAlign w:val="center"/>
          </w:tcPr>
          <w:p>
            <w:pPr>
              <w:pStyle w:val="4"/>
              <w:spacing w:line="240" w:lineRule="auto"/>
              <w:ind w:firstLine="0" w:firstLineChars="0"/>
              <w:jc w:val="left"/>
              <w:rPr>
                <w:rFonts w:ascii="仿宋" w:hAnsi="仿宋" w:eastAsia="仿宋" w:cs="仿宋"/>
                <w:color w:val="auto"/>
              </w:rPr>
            </w:pPr>
            <w:r>
              <w:rPr>
                <w:rFonts w:hint="eastAsia" w:ascii="仿宋" w:hAnsi="仿宋" w:eastAsia="仿宋" w:cs="仿宋"/>
                <w:color w:val="auto"/>
              </w:rPr>
              <w:t>湖北第二师范学院学工部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pPr>
              <w:pStyle w:val="4"/>
              <w:spacing w:line="240" w:lineRule="auto"/>
              <w:ind w:firstLine="0" w:firstLineChars="0"/>
              <w:jc w:val="center"/>
              <w:rPr>
                <w:rFonts w:hint="eastAsia" w:ascii="仿宋" w:hAnsi="仿宋" w:eastAsia="仿宋" w:cs="仿宋"/>
                <w:color w:val="auto"/>
              </w:rPr>
            </w:pPr>
            <w:r>
              <w:rPr>
                <w:rFonts w:hint="eastAsia" w:ascii="仿宋" w:hAnsi="仿宋" w:eastAsia="仿宋" w:cs="仿宋"/>
                <w:b/>
                <w:color w:val="auto"/>
              </w:rPr>
              <w:t>职  务</w:t>
            </w:r>
          </w:p>
        </w:tc>
        <w:tc>
          <w:tcPr>
            <w:tcW w:w="2268" w:type="dxa"/>
            <w:noWrap w:val="0"/>
            <w:vAlign w:val="center"/>
          </w:tcPr>
          <w:p>
            <w:pPr>
              <w:pStyle w:val="4"/>
              <w:spacing w:line="240" w:lineRule="auto"/>
              <w:ind w:firstLine="0" w:firstLineChars="0"/>
              <w:jc w:val="left"/>
              <w:rPr>
                <w:rFonts w:ascii="仿宋" w:hAnsi="仿宋" w:eastAsia="仿宋" w:cs="仿宋"/>
                <w:color w:val="auto"/>
              </w:rPr>
            </w:pPr>
            <w:r>
              <w:rPr>
                <w:rFonts w:hint="eastAsia" w:ascii="仿宋" w:hAnsi="仿宋" w:eastAsia="仿宋" w:cs="仿宋"/>
                <w:color w:val="auto"/>
              </w:rPr>
              <w:t>学工部综合办主任科员</w:t>
            </w:r>
          </w:p>
        </w:tc>
        <w:tc>
          <w:tcPr>
            <w:tcW w:w="1559" w:type="dxa"/>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电  话</w:t>
            </w:r>
          </w:p>
        </w:tc>
        <w:tc>
          <w:tcPr>
            <w:tcW w:w="3175" w:type="dxa"/>
            <w:gridSpan w:val="3"/>
            <w:noWrap w:val="0"/>
            <w:vAlign w:val="center"/>
          </w:tcPr>
          <w:p>
            <w:pPr>
              <w:pStyle w:val="4"/>
              <w:spacing w:line="240" w:lineRule="auto"/>
              <w:ind w:firstLine="0" w:firstLineChars="0"/>
              <w:jc w:val="left"/>
              <w:rPr>
                <w:rFonts w:ascii="仿宋" w:hAnsi="仿宋" w:eastAsia="仿宋" w:cs="仿宋"/>
                <w:color w:val="auto"/>
              </w:rPr>
            </w:pPr>
            <w:r>
              <w:rPr>
                <w:rFonts w:hint="eastAsia" w:ascii="仿宋" w:hAnsi="仿宋" w:eastAsia="仿宋" w:cs="仿宋"/>
                <w:color w:val="auto"/>
              </w:rPr>
              <w:t>027-87943782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rPr>
              <w:t>手  机</w:t>
            </w:r>
          </w:p>
        </w:tc>
        <w:tc>
          <w:tcPr>
            <w:tcW w:w="2268" w:type="dxa"/>
            <w:noWrap w:val="0"/>
            <w:vAlign w:val="center"/>
          </w:tcPr>
          <w:p>
            <w:pPr>
              <w:pStyle w:val="4"/>
              <w:spacing w:line="240" w:lineRule="auto"/>
              <w:ind w:firstLine="0" w:firstLineChars="0"/>
              <w:jc w:val="left"/>
              <w:rPr>
                <w:rFonts w:ascii="仿宋" w:hAnsi="仿宋" w:eastAsia="仿宋" w:cs="仿宋"/>
                <w:color w:val="auto"/>
              </w:rPr>
            </w:pPr>
            <w:r>
              <w:rPr>
                <w:rFonts w:hint="eastAsia" w:ascii="仿宋" w:hAnsi="仿宋" w:eastAsia="仿宋" w:cs="仿宋"/>
                <w:color w:val="auto"/>
              </w:rPr>
              <w:t>13407130812</w:t>
            </w:r>
          </w:p>
        </w:tc>
        <w:tc>
          <w:tcPr>
            <w:tcW w:w="1559" w:type="dxa"/>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Times New Roman" w:hAnsi="Times New Roman" w:eastAsia="仿宋"/>
              </w:rPr>
              <w:t>E-mail</w:t>
            </w:r>
          </w:p>
        </w:tc>
        <w:tc>
          <w:tcPr>
            <w:tcW w:w="3175" w:type="dxa"/>
            <w:gridSpan w:val="3"/>
            <w:noWrap w:val="0"/>
            <w:vAlign w:val="center"/>
          </w:tcPr>
          <w:p>
            <w:pPr>
              <w:pStyle w:val="4"/>
              <w:spacing w:line="240" w:lineRule="auto"/>
              <w:ind w:firstLine="0" w:firstLineChars="0"/>
              <w:jc w:val="left"/>
              <w:rPr>
                <w:rFonts w:ascii="仿宋" w:hAnsi="仿宋" w:eastAsia="仿宋" w:cs="仿宋"/>
                <w:color w:val="auto"/>
              </w:rPr>
            </w:pPr>
            <w:r>
              <w:rPr>
                <w:rFonts w:hint="eastAsia" w:ascii="仿宋" w:hAnsi="仿宋" w:eastAsia="仿宋" w:cs="仿宋"/>
                <w:color w:val="auto"/>
              </w:rPr>
              <w:t>149900329@qq.com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pPr>
              <w:pStyle w:val="4"/>
              <w:spacing w:line="240" w:lineRule="auto"/>
              <w:ind w:firstLine="0" w:firstLineChars="0"/>
              <w:jc w:val="center"/>
              <w:rPr>
                <w:rFonts w:hint="eastAsia" w:ascii="仿宋" w:hAnsi="仿宋" w:eastAsia="仿宋" w:cs="仿宋"/>
                <w:color w:val="auto"/>
              </w:rPr>
            </w:pPr>
            <w:r>
              <w:rPr>
                <w:rFonts w:hint="eastAsia" w:ascii="仿宋" w:hAnsi="仿宋" w:eastAsia="仿宋" w:cs="仿宋"/>
                <w:b/>
                <w:color w:val="auto"/>
              </w:rPr>
              <w:t>通讯地址</w:t>
            </w:r>
          </w:p>
        </w:tc>
        <w:tc>
          <w:tcPr>
            <w:tcW w:w="3827" w:type="dxa"/>
            <w:gridSpan w:val="2"/>
            <w:noWrap w:val="0"/>
            <w:vAlign w:val="center"/>
          </w:tcPr>
          <w:p>
            <w:pPr>
              <w:pStyle w:val="4"/>
              <w:spacing w:line="240" w:lineRule="auto"/>
              <w:ind w:firstLine="0" w:firstLineChars="0"/>
              <w:rPr>
                <w:rFonts w:ascii="仿宋" w:hAnsi="仿宋" w:eastAsia="仿宋" w:cs="仿宋"/>
                <w:color w:val="auto"/>
              </w:rPr>
            </w:pPr>
            <w:r>
              <w:rPr>
                <w:rFonts w:hint="eastAsia" w:ascii="仿宋" w:hAnsi="仿宋" w:eastAsia="仿宋" w:cs="仿宋"/>
                <w:color w:val="auto"/>
              </w:rPr>
              <w:t>湖北省武汉市东湖新技术开发区高新二路湖北第二师范学院</w:t>
            </w:r>
          </w:p>
        </w:tc>
        <w:tc>
          <w:tcPr>
            <w:tcW w:w="1887" w:type="dxa"/>
            <w:gridSpan w:val="2"/>
            <w:noWrap w:val="0"/>
            <w:vAlign w:val="center"/>
          </w:tcPr>
          <w:p>
            <w:pPr>
              <w:pStyle w:val="4"/>
              <w:spacing w:line="240" w:lineRule="auto"/>
              <w:ind w:firstLine="0" w:firstLineChars="0"/>
              <w:jc w:val="center"/>
              <w:rPr>
                <w:rFonts w:hint="eastAsia" w:ascii="仿宋" w:hAnsi="仿宋" w:eastAsia="仿宋" w:cs="仿宋"/>
                <w:color w:val="auto"/>
              </w:rPr>
            </w:pPr>
            <w:r>
              <w:rPr>
                <w:rFonts w:hint="eastAsia" w:ascii="仿宋" w:hAnsi="仿宋" w:eastAsia="仿宋" w:cs="仿宋"/>
                <w:b/>
                <w:color w:val="auto"/>
              </w:rPr>
              <w:t>邮  编</w:t>
            </w:r>
          </w:p>
        </w:tc>
        <w:tc>
          <w:tcPr>
            <w:tcW w:w="1288" w:type="dxa"/>
            <w:noWrap w:val="0"/>
            <w:vAlign w:val="center"/>
          </w:tcPr>
          <w:p>
            <w:pPr>
              <w:pStyle w:val="4"/>
              <w:spacing w:line="240" w:lineRule="auto"/>
              <w:ind w:firstLine="0" w:firstLineChars="0"/>
              <w:rPr>
                <w:rFonts w:ascii="仿宋" w:hAnsi="仿宋" w:eastAsia="仿宋" w:cs="仿宋"/>
                <w:color w:val="auto"/>
              </w:rPr>
            </w:pPr>
            <w:r>
              <w:rPr>
                <w:rFonts w:hint="eastAsia" w:ascii="仿宋" w:hAnsi="仿宋" w:eastAsia="仿宋" w:cs="仿宋"/>
                <w:color w:val="auto"/>
              </w:rPr>
              <w:t>430205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0" w:type="dxa"/>
            <w:gridSpan w:val="6"/>
            <w:noWrap w:val="0"/>
            <w:vAlign w:val="center"/>
          </w:tcPr>
          <w:p>
            <w:pPr>
              <w:pStyle w:val="4"/>
              <w:spacing w:line="240" w:lineRule="auto"/>
              <w:ind w:firstLine="0" w:firstLineChars="0"/>
              <w:jc w:val="center"/>
              <w:rPr>
                <w:rFonts w:hint="eastAsia" w:ascii="仿宋" w:hAnsi="仿宋" w:eastAsia="仿宋" w:cs="仿宋"/>
                <w:b/>
                <w:color w:val="auto"/>
              </w:rPr>
            </w:pPr>
            <w:r>
              <w:rPr>
                <w:rFonts w:hint="eastAsia" w:ascii="仿宋" w:hAnsi="仿宋" w:eastAsia="仿宋" w:cs="仿宋"/>
                <w:b/>
                <w:color w:val="auto"/>
                <w:sz w:val="30"/>
                <w:szCs w:val="30"/>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8420" w:type="dxa"/>
            <w:gridSpan w:val="6"/>
            <w:noWrap w:val="0"/>
            <w:vAlign w:val="top"/>
          </w:tcPr>
          <w:p>
            <w:pPr>
              <w:pStyle w:val="4"/>
              <w:spacing w:line="240" w:lineRule="auto"/>
              <w:ind w:firstLine="0" w:firstLineChars="0"/>
              <w:rPr>
                <w:rFonts w:hint="eastAsia" w:ascii="仿宋" w:hAnsi="仿宋" w:eastAsia="仿宋" w:cs="仿宋"/>
                <w:color w:val="auto"/>
              </w:rPr>
            </w:pPr>
          </w:p>
          <w:p>
            <w:pPr>
              <w:pStyle w:val="4"/>
              <w:spacing w:line="240" w:lineRule="auto"/>
              <w:ind w:firstLine="0" w:firstLineChars="0"/>
              <w:rPr>
                <w:rFonts w:hint="eastAsia" w:ascii="仿宋" w:hAnsi="仿宋" w:eastAsia="仿宋" w:cs="仿宋"/>
                <w:color w:val="auto"/>
              </w:rPr>
            </w:pPr>
          </w:p>
          <w:p>
            <w:pPr>
              <w:pStyle w:val="4"/>
              <w:spacing w:line="240" w:lineRule="auto"/>
              <w:ind w:firstLine="0" w:firstLineChars="0"/>
              <w:rPr>
                <w:rFonts w:hint="eastAsia" w:ascii="仿宋" w:hAnsi="仿宋" w:eastAsia="仿宋" w:cs="仿宋"/>
                <w:color w:val="auto"/>
              </w:rPr>
            </w:pPr>
          </w:p>
          <w:p>
            <w:pPr>
              <w:pStyle w:val="4"/>
              <w:spacing w:line="240" w:lineRule="auto"/>
              <w:ind w:firstLine="0" w:firstLineChars="0"/>
              <w:rPr>
                <w:rFonts w:hint="eastAsia" w:ascii="仿宋" w:hAnsi="仿宋" w:eastAsia="仿宋" w:cs="仿宋"/>
                <w:color w:val="auto"/>
              </w:rPr>
            </w:pPr>
          </w:p>
          <w:p>
            <w:pPr>
              <w:pStyle w:val="4"/>
              <w:spacing w:line="240" w:lineRule="auto"/>
              <w:ind w:firstLine="0" w:firstLineChars="0"/>
              <w:rPr>
                <w:rFonts w:hint="eastAsia" w:ascii="仿宋" w:hAnsi="仿宋" w:eastAsia="仿宋" w:cs="仿宋"/>
                <w:color w:val="auto"/>
              </w:rPr>
            </w:pPr>
          </w:p>
        </w:tc>
      </w:tr>
    </w:tbl>
    <w:p>
      <w:pPr>
        <w:rPr>
          <w:rFonts w:ascii="楷体" w:hAnsi="楷体" w:eastAsia="楷体" w:cs="仿宋"/>
          <w:sz w:val="24"/>
        </w:rPr>
      </w:pPr>
      <w:r>
        <w:rPr>
          <w:rFonts w:hint="eastAsia" w:ascii="楷体" w:hAnsi="楷体" w:eastAsia="楷体" w:cs="仿宋"/>
          <w:sz w:val="24"/>
        </w:rPr>
        <w:t>说明：请各省（自治区、直辖市）、各高校认真填写此表，与国家教育行政学院联系，以便尽快安排培训。</w:t>
      </w:r>
    </w:p>
    <w:p>
      <w:bookmarkStart w:id="2" w:name="_GoBack"/>
      <w:bookmarkEnd w:id="2"/>
    </w:p>
    <w:sectPr>
      <w:pgSz w:w="11906" w:h="16838"/>
      <w:pgMar w:top="1440" w:right="1797" w:bottom="1440" w:left="179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47E62"/>
    <w:rsid w:val="6554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00正文"/>
    <w:basedOn w:val="1"/>
    <w:uiPriority w:val="0"/>
    <w:pPr>
      <w:spacing w:line="360" w:lineRule="auto"/>
      <w:ind w:firstLine="480" w:firstLineChars="200"/>
      <w:textAlignment w:val="baseline"/>
    </w:pPr>
    <w:rPr>
      <w:rFonts w:ascii="仿宋_GB2312" w:hAnsi="宋体" w:eastAsia="仿宋_GB2312"/>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2019-11-14T08:05:00Z</dcterms:created>
  <dc:creator>SanShi</dc:creator>
  <cp:lastModifiedBy>SanShi</cp:lastModifiedBy>
  <dcterms:modified xsi:type="dcterms:W3CDTF">2019-11-14T08:05:59Z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