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黑体" w:eastAsia="仿宋_GB2312" w:cs="黑体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第九届大学生思想政治教育</w:t>
      </w: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优秀论文、工作案例报送登记表</w:t>
      </w:r>
      <w:bookmarkEnd w:id="0"/>
    </w:p>
    <w:p>
      <w:pPr>
        <w:pStyle w:val="2"/>
        <w:widowControl/>
        <w:spacing w:beforeAutospacing="0" w:afterAutospacing="0" w:line="520" w:lineRule="auto"/>
        <w:jc w:val="right"/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 xml:space="preserve">               </w:t>
      </w:r>
      <w:r>
        <w:rPr>
          <w:rFonts w:hint="eastAsia" w:ascii="宋体" w:hAnsi="宋体"/>
          <w:color w:val="333333"/>
          <w:sz w:val="28"/>
          <w:szCs w:val="28"/>
        </w:rPr>
        <w:t xml:space="preserve"> 年    月   日</w:t>
      </w:r>
    </w:p>
    <w:tbl>
      <w:tblPr>
        <w:tblStyle w:val="3"/>
        <w:tblW w:w="97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报送案例数</w:t>
            </w:r>
          </w:p>
        </w:tc>
        <w:tc>
          <w:tcPr>
            <w:tcW w:w="2240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1" w:type="dxa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论文/案例名称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作者信息（学院/职称/联系方式）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exact"/>
        </w:trPr>
        <w:tc>
          <w:tcPr>
            <w:tcW w:w="2436" w:type="dxa"/>
            <w:gridSpan w:val="2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     </w:t>
            </w:r>
          </w:p>
          <w:p>
            <w:pPr>
              <w:pStyle w:val="2"/>
              <w:widowControl/>
              <w:spacing w:beforeAutospacing="0" w:afterAutospacing="0" w:line="520" w:lineRule="auto"/>
              <w:jc w:val="both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>
            <w:pPr>
              <w:pStyle w:val="2"/>
              <w:widowControl/>
              <w:spacing w:beforeAutospacing="0" w:afterAutospacing="0" w:line="52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学院党委（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党总支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书记签字：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2DF70D9"/>
    <w:rsid w:val="12D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2022-11-04T09:09:00Z</dcterms:created>
  <dc:creator>不( • ̀ω ⁃᷄)✧染</dc:creator>
  <cp:lastModifiedBy>不( • ̀ω ⁃᷄)✧染</cp:lastModifiedBy>
  <dcterms:modified xsi:type="dcterms:W3CDTF">2022-11-04T09:13:32Z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0322EAA367DB4CF1843806A8CA1FBFCE</vt:lpwstr>
  </property>
</Properties>
</file>