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sz w:val="30"/>
        </w:rPr>
        <w:pict>
          <v:shape id="文本框 3" o:spid="_x0000_s1026" o:spt="202" type="#_x0000_t202" style="position:absolute;left:0pt;margin-left:-36.1pt;margin-top:-26.5pt;height:39.7pt;width:82.55pt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附件3：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sz w:val="30"/>
          <w:szCs w:val="30"/>
        </w:rPr>
        <w:t>湖北第二师范学院</w:t>
      </w:r>
      <w:r>
        <w:rPr>
          <w:rFonts w:ascii="黑体" w:hAnsi="黑体" w:eastAsia="黑体"/>
          <w:sz w:val="30"/>
          <w:szCs w:val="30"/>
        </w:rPr>
        <w:t>20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</w:t>
      </w:r>
      <w:r>
        <w:rPr>
          <w:rFonts w:hint="eastAsia" w:ascii="黑体" w:hAnsi="黑体" w:eastAsia="黑体"/>
          <w:sz w:val="30"/>
          <w:szCs w:val="30"/>
        </w:rPr>
        <w:t>年征兵工作优秀单位申报表</w:t>
      </w:r>
    </w:p>
    <w:tbl>
      <w:tblPr>
        <w:tblStyle w:val="4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74"/>
        <w:gridCol w:w="3296"/>
        <w:gridCol w:w="2410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9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</w:tc>
        <w:tc>
          <w:tcPr>
            <w:tcW w:w="3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年任务数</w:t>
            </w:r>
          </w:p>
        </w:tc>
        <w:tc>
          <w:tcPr>
            <w:tcW w:w="15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年完成数</w:t>
            </w:r>
          </w:p>
        </w:tc>
        <w:tc>
          <w:tcPr>
            <w:tcW w:w="15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1" w:hRule="atLeast"/>
        </w:trPr>
        <w:tc>
          <w:tcPr>
            <w:tcW w:w="8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6"/>
              <w:spacing w:line="4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（字数1000字左右，围绕国防教育、入伍动员、迎老送新、走访慰问、服务保障等方面介绍主要做法和成效，面临的困难及改进计划和建议等，要有理念、有思路、有举措。）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3" w:hRule="atLeast"/>
        </w:trPr>
        <w:tc>
          <w:tcPr>
            <w:tcW w:w="8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校人武部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spacing w:line="360" w:lineRule="auto"/>
              <w:ind w:right="960" w:firstLine="5600" w:firstLineChars="20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 w:firstLine="5600" w:firstLineChars="20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 w:firstLine="5600" w:firstLineChars="20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 w:firstLine="5600" w:firstLineChars="20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学校盖章</w:t>
            </w:r>
          </w:p>
          <w:p>
            <w:pPr>
              <w:wordWrap w:val="0"/>
              <w:spacing w:line="360" w:lineRule="auto"/>
              <w:ind w:right="960"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rPr>
          <w:rFonts w:ascii="黑体" w:hAnsi="黑体" w:eastAsia="黑体"/>
          <w:sz w:val="18"/>
          <w:szCs w:val="18"/>
        </w:rPr>
      </w:pPr>
    </w:p>
    <w:sectPr>
      <w:pgSz w:w="11906" w:h="16838"/>
      <w:pgMar w:top="1404" w:right="1800" w:bottom="109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07"/>
    <w:rsid w:val="00045822"/>
    <w:rsid w:val="00676307"/>
    <w:rsid w:val="00694B84"/>
    <w:rsid w:val="00A6246F"/>
    <w:rsid w:val="00DC7E5C"/>
    <w:rsid w:val="00E84196"/>
    <w:rsid w:val="00E9044D"/>
    <w:rsid w:val="0B5C79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cs="Times New Roman"/>
      <w:color w:val="auto"/>
      <w:kern w:val="2"/>
      <w:sz w:val="21"/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宋体" w:hAnsi="Calibri" w:eastAsia="宋体" w:cs="宋体"/>
      <w:color w:val="000000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宋体" w:hAnsi="Calibri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175</Characters>
  <Lines>1</Lines>
  <Paragraphs>1</Paragraphs>
  <TotalTime>6</TotalTime>
  <ScaleCrop>false</ScaleCrop>
  <LinksUpToDate>false</LinksUpToDate>
  <CharactersWithSpaces>204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2018-11-29T04:53:00Z</dcterms:created>
  <dc:creator>苗 洋</dc:creator>
  <cp:lastModifiedBy>阿 ye</cp:lastModifiedBy>
  <dcterms:modified xsi:type="dcterms:W3CDTF">2020-12-02T08:56:26Z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