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862" w:hanging="720"/>
        <w:jc w:val="left"/>
        <w:rPr>
          <w:rFonts w:hint="default" w:ascii="宋体" w:hAnsi="宋体" w:eastAsia="宋体"/>
          <w:b w:val="0"/>
          <w:bCs/>
          <w:sz w:val="24"/>
          <w:szCs w:val="24"/>
          <w:lang w:val="en-US" w:eastAsia="zh-CN"/>
        </w:rPr>
      </w:pPr>
      <w:bookmarkStart w:id="0" w:name="_Toc30326"/>
      <w:r>
        <w:rPr>
          <w:rFonts w:hint="eastAsia" w:ascii="宋体" w:hAnsi="宋体" w:eastAsia="宋体"/>
          <w:b w:val="0"/>
          <w:bCs/>
          <w:sz w:val="24"/>
          <w:szCs w:val="24"/>
          <w:lang w:eastAsia="zh-CN"/>
        </w:rPr>
        <w:t>附件</w:t>
      </w:r>
      <w:r>
        <w:rPr>
          <w:rFonts w:hint="eastAsia" w:ascii="宋体" w:hAnsi="宋体" w:eastAsia="宋体"/>
          <w:b w:val="0"/>
          <w:bCs/>
          <w:sz w:val="24"/>
          <w:szCs w:val="24"/>
          <w:lang w:val="en-US" w:eastAsia="zh-CN"/>
        </w:rPr>
        <w:t>2：</w:t>
      </w:r>
    </w:p>
    <w:p>
      <w:pPr>
        <w:ind w:left="862" w:hanging="720"/>
        <w:jc w:val="center"/>
        <w:rPr>
          <w:rFonts w:ascii="宋体" w:hAnsi="宋体" w:eastAsia="宋体"/>
          <w:b/>
          <w:sz w:val="30"/>
          <w:szCs w:val="30"/>
        </w:rPr>
      </w:pPr>
      <w:r>
        <w:rPr>
          <w:rFonts w:hint="eastAsia" w:ascii="宋体" w:hAnsi="宋体" w:eastAsia="宋体"/>
          <w:b/>
          <w:sz w:val="30"/>
          <w:szCs w:val="30"/>
        </w:rPr>
        <w:t>智慧树网学生</w:t>
      </w:r>
      <w:r>
        <w:rPr>
          <w:rFonts w:hint="eastAsia" w:ascii="宋体" w:hAnsi="宋体" w:eastAsia="宋体"/>
          <w:b/>
          <w:sz w:val="30"/>
          <w:szCs w:val="30"/>
          <w:lang w:val="en-US" w:eastAsia="zh-CN"/>
        </w:rPr>
        <w:t>端</w:t>
      </w:r>
      <w:r>
        <w:rPr>
          <w:rFonts w:hint="eastAsia" w:ascii="宋体" w:hAnsi="宋体" w:eastAsia="宋体"/>
          <w:b/>
          <w:sz w:val="30"/>
          <w:szCs w:val="30"/>
        </w:rPr>
        <w:t>操作手册</w:t>
      </w:r>
    </w:p>
    <w:p>
      <w:pPr>
        <w:spacing w:line="360" w:lineRule="auto"/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一、登录方式</w:t>
      </w:r>
    </w:p>
    <w:p>
      <w:pPr>
        <w:spacing w:line="360" w:lineRule="auto"/>
        <w:ind w:left="142"/>
        <w:rPr>
          <w:rFonts w:hint="eastAsia"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1</w:t>
      </w:r>
      <w:r>
        <w:rPr>
          <w:rFonts w:hint="eastAsia" w:ascii="宋体" w:hAnsi="宋体" w:eastAsia="宋体"/>
          <w:b/>
          <w:sz w:val="24"/>
        </w:rPr>
        <w:t>、</w:t>
      </w:r>
      <w:r>
        <w:rPr>
          <w:rFonts w:ascii="宋体" w:hAnsi="宋体" w:eastAsia="宋体"/>
          <w:b/>
          <w:sz w:val="24"/>
        </w:rPr>
        <w:t>APP端（</w:t>
      </w:r>
      <w:r>
        <w:rPr>
          <w:rFonts w:ascii="宋体" w:hAnsi="宋体" w:eastAsia="宋体"/>
          <w:b/>
          <w:color w:val="FF0000"/>
          <w:sz w:val="24"/>
        </w:rPr>
        <w:t>知到app</w:t>
      </w:r>
      <w:r>
        <w:rPr>
          <w:rFonts w:ascii="宋体" w:hAnsi="宋体" w:eastAsia="宋体"/>
          <w:b/>
          <w:sz w:val="24"/>
        </w:rPr>
        <w:t>）和网页端（</w:t>
      </w:r>
      <w:r>
        <w:rPr>
          <w:rFonts w:ascii="宋体" w:hAnsi="宋体" w:eastAsia="宋体"/>
          <w:b/>
          <w:color w:val="FF0000"/>
          <w:sz w:val="24"/>
        </w:rPr>
        <w:t>www.zhihuishu.com</w:t>
      </w:r>
      <w:r>
        <w:rPr>
          <w:rFonts w:ascii="宋体" w:hAnsi="宋体" w:eastAsia="宋体"/>
          <w:b/>
          <w:sz w:val="24"/>
        </w:rPr>
        <w:t>）登录方式都是选择学号登陆：1.学号登陆（账号为学号，初始密码为123456）；2</w:t>
      </w:r>
      <w:bookmarkStart w:id="7" w:name="_GoBack"/>
      <w:bookmarkEnd w:id="7"/>
      <w:r>
        <w:rPr>
          <w:rFonts w:ascii="宋体" w:hAnsi="宋体" w:eastAsia="宋体"/>
          <w:b/>
          <w:sz w:val="24"/>
        </w:rPr>
        <w:t>.验证姓氏；3.绑定手机号；4.初始密码修改；5.确认课程（</w:t>
      </w:r>
      <w:r>
        <w:rPr>
          <w:rFonts w:ascii="宋体" w:hAnsi="宋体" w:eastAsia="宋体"/>
          <w:b/>
          <w:color w:val="FF0000"/>
          <w:sz w:val="24"/>
        </w:rPr>
        <w:t>一定要确认课程后方可学习</w:t>
      </w:r>
      <w:r>
        <w:rPr>
          <w:rFonts w:hint="eastAsia" w:ascii="宋体" w:hAnsi="宋体" w:eastAsia="宋体"/>
          <w:b/>
          <w:color w:val="FF0000"/>
          <w:sz w:val="24"/>
        </w:rPr>
        <w:t>，确认课程界面会自动弹出</w:t>
      </w:r>
      <w:r>
        <w:rPr>
          <w:rFonts w:ascii="宋体" w:hAnsi="宋体" w:eastAsia="宋体"/>
          <w:b/>
          <w:sz w:val="24"/>
        </w:rPr>
        <w:t>）</w:t>
      </w:r>
      <w:r>
        <w:rPr>
          <w:rFonts w:hint="eastAsia" w:ascii="宋体" w:hAnsi="宋体" w:eastAsia="宋体"/>
          <w:b/>
          <w:sz w:val="24"/>
        </w:rPr>
        <w:t>。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/>
          <w:b/>
          <w:sz w:val="24"/>
        </w:rPr>
      </w:pPr>
      <w:r>
        <w:rPr>
          <w:rFonts w:hint="eastAsia" w:ascii="微软雅黑" w:hAnsi="微软雅黑" w:eastAsia="微软雅黑" w:cs="Calibri"/>
          <w:color w:val="FF0000"/>
          <w:kern w:val="0"/>
          <w:szCs w:val="21"/>
        </w:rPr>
        <w:t>注意：按照上方登录步骤登录正确时，课程会自动出现在“学习”模块，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  <w:lang w:val="en-US" w:eastAsia="zh-CN"/>
        </w:rPr>
        <w:t>课程图片上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</w:rPr>
        <w:t>带有“学分课”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  <w:lang w:val="en-US" w:eastAsia="zh-CN"/>
        </w:rPr>
        <w:t>的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</w:rPr>
        <w:t>标志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  <w:lang w:eastAsia="zh-CN"/>
        </w:rPr>
        <w:t>。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  <w:lang w:val="en-US" w:eastAsia="zh-CN"/>
        </w:rPr>
        <w:t>若没有学分课出现，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</w:rPr>
        <w:t>请直接找人工在线客服解决。学习的课程必须是有“学分课”标志的。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  <w:lang w:val="en-US" w:eastAsia="zh-CN"/>
        </w:rPr>
        <w:t>不要自己搜索公开课学习，公开课学了没用，平台不记录。</w:t>
      </w:r>
    </w:p>
    <w:p>
      <w:pPr>
        <w:spacing w:line="360" w:lineRule="auto"/>
        <w:ind w:left="142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APP端和网页端详细学习手册见下：</w:t>
      </w:r>
    </w:p>
    <w:p>
      <w:pPr>
        <w:spacing w:line="360" w:lineRule="auto"/>
        <w:ind w:left="142"/>
        <w:rPr>
          <w:rFonts w:ascii="宋体" w:hAnsi="宋体" w:eastAsia="宋体"/>
          <w:b/>
          <w:color w:val="FF0000"/>
          <w:sz w:val="24"/>
        </w:rPr>
      </w:pPr>
      <w:r>
        <w:rPr>
          <w:rFonts w:hint="eastAsia" w:ascii="宋体" w:hAnsi="宋体" w:eastAsia="宋体"/>
          <w:b/>
          <w:color w:val="FF0000"/>
          <w:sz w:val="24"/>
        </w:rPr>
        <w:t>重要提醒：</w:t>
      </w:r>
    </w:p>
    <w:p>
      <w:pPr>
        <w:pStyle w:val="14"/>
        <w:numPr>
          <w:ilvl w:val="0"/>
          <w:numId w:val="1"/>
        </w:numPr>
        <w:spacing w:line="360" w:lineRule="auto"/>
        <w:ind w:left="357" w:hanging="357" w:firstLineChars="0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新生：首次进行智慧树课程学习的学生</w:t>
      </w:r>
      <w:r>
        <w:rPr>
          <w:rFonts w:hint="eastAsia" w:ascii="宋体" w:hAnsi="宋体" w:eastAsia="宋体"/>
          <w:b/>
          <w:sz w:val="24"/>
        </w:rPr>
        <w:t>，请选择</w:t>
      </w:r>
      <w:r>
        <w:rPr>
          <w:rFonts w:ascii="宋体" w:hAnsi="宋体" w:eastAsia="宋体"/>
          <w:b/>
          <w:color w:val="FF0000"/>
          <w:sz w:val="24"/>
        </w:rPr>
        <w:t>学号登陆</w:t>
      </w:r>
      <w:r>
        <w:rPr>
          <w:rFonts w:ascii="宋体" w:hAnsi="宋体" w:eastAsia="宋体"/>
          <w:b/>
          <w:sz w:val="24"/>
        </w:rPr>
        <w:t>，</w:t>
      </w:r>
      <w:r>
        <w:rPr>
          <w:rFonts w:ascii="宋体" w:hAnsi="宋体" w:eastAsia="宋体"/>
          <w:b/>
          <w:color w:val="FF0000"/>
          <w:sz w:val="24"/>
        </w:rPr>
        <w:t>学号+</w:t>
      </w:r>
      <w:r>
        <w:rPr>
          <w:rFonts w:hint="eastAsia" w:ascii="宋体" w:hAnsi="宋体" w:eastAsia="宋体"/>
          <w:b/>
          <w:color w:val="FF0000"/>
          <w:sz w:val="24"/>
        </w:rPr>
        <w:t>初始密码</w:t>
      </w:r>
      <w:r>
        <w:rPr>
          <w:rFonts w:ascii="宋体" w:hAnsi="宋体" w:eastAsia="宋体"/>
          <w:b/>
          <w:color w:val="FF0000"/>
          <w:sz w:val="24"/>
        </w:rPr>
        <w:t>123456</w:t>
      </w:r>
      <w:r>
        <w:rPr>
          <w:rFonts w:ascii="宋体" w:hAnsi="宋体" w:eastAsia="宋体"/>
          <w:b/>
          <w:sz w:val="24"/>
        </w:rPr>
        <w:t>登录。</w:t>
      </w:r>
      <w:r>
        <w:rPr>
          <w:rFonts w:hint="eastAsia" w:ascii="宋体" w:hAnsi="宋体" w:eastAsia="宋体"/>
          <w:b/>
          <w:sz w:val="24"/>
        </w:rPr>
        <w:t>如果自行用手机号先注册的，而不是选择的学号登陆，注册成功后，在“我的”界面进行【大学生身份认证】填入基本信息，账号中才会自动推送课程信息。</w:t>
      </w:r>
    </w:p>
    <w:p>
      <w:pPr>
        <w:pStyle w:val="14"/>
        <w:numPr>
          <w:ilvl w:val="0"/>
          <w:numId w:val="1"/>
        </w:numPr>
        <w:spacing w:line="360" w:lineRule="auto"/>
        <w:ind w:firstLineChars="0"/>
        <w:rPr>
          <w:rFonts w:ascii="宋体" w:hAnsi="宋体" w:eastAsia="宋体"/>
          <w:b/>
          <w:color w:val="FF0000"/>
          <w:sz w:val="24"/>
        </w:rPr>
      </w:pPr>
      <w:r>
        <w:rPr>
          <w:rFonts w:ascii="宋体" w:hAnsi="宋体" w:eastAsia="宋体"/>
          <w:b/>
          <w:sz w:val="24"/>
        </w:rPr>
        <w:t>老生：已使用智慧树学习过学分课程的学生，可用</w:t>
      </w:r>
      <w:r>
        <w:rPr>
          <w:rFonts w:ascii="宋体" w:hAnsi="宋体" w:eastAsia="宋体"/>
          <w:b/>
          <w:color w:val="FF0000"/>
          <w:sz w:val="24"/>
        </w:rPr>
        <w:t>手机号</w:t>
      </w:r>
      <w:r>
        <w:rPr>
          <w:rFonts w:hint="eastAsia" w:ascii="宋体" w:hAnsi="宋体" w:eastAsia="宋体"/>
          <w:b/>
          <w:color w:val="FF0000"/>
          <w:sz w:val="24"/>
        </w:rPr>
        <w:t>/学号+</w:t>
      </w:r>
      <w:r>
        <w:rPr>
          <w:rFonts w:ascii="宋体" w:hAnsi="宋体" w:eastAsia="宋体"/>
          <w:b/>
          <w:color w:val="FF0000"/>
          <w:sz w:val="24"/>
        </w:rPr>
        <w:t>密码</w:t>
      </w:r>
      <w:r>
        <w:rPr>
          <w:rFonts w:ascii="宋体" w:hAnsi="宋体" w:eastAsia="宋体"/>
          <w:b/>
          <w:sz w:val="24"/>
        </w:rPr>
        <w:t>登录，</w:t>
      </w:r>
      <w:r>
        <w:rPr>
          <w:rFonts w:ascii="宋体" w:hAnsi="宋体" w:eastAsia="宋体"/>
          <w:b/>
          <w:color w:val="FF0000"/>
          <w:sz w:val="24"/>
        </w:rPr>
        <w:t>若密码忘记，可直接</w:t>
      </w:r>
      <w:r>
        <w:rPr>
          <w:rFonts w:hint="eastAsia" w:ascii="宋体" w:hAnsi="宋体" w:eastAsia="宋体"/>
          <w:b/>
          <w:color w:val="FF0000"/>
          <w:sz w:val="24"/>
        </w:rPr>
        <w:t>点击右下角“忘记密码”</w:t>
      </w:r>
      <w:r>
        <w:rPr>
          <w:rFonts w:ascii="宋体" w:hAnsi="宋体" w:eastAsia="宋体"/>
          <w:b/>
          <w:color w:val="FF0000"/>
          <w:sz w:val="24"/>
        </w:rPr>
        <w:t>用手机号找回，或者让人工在线客服重置密码</w:t>
      </w:r>
      <w:r>
        <w:rPr>
          <w:rFonts w:hint="eastAsia" w:ascii="宋体" w:hAnsi="宋体" w:eastAsia="宋体"/>
          <w:b/>
          <w:color w:val="FF0000"/>
          <w:sz w:val="24"/>
        </w:rPr>
        <w:t>；若手机号换了，登录界面右上角语音标志找人工客服重置密码。</w:t>
      </w:r>
    </w:p>
    <w:p>
      <w:pPr>
        <w:pStyle w:val="14"/>
        <w:numPr>
          <w:ilvl w:val="0"/>
          <w:numId w:val="1"/>
        </w:numPr>
        <w:spacing w:line="360" w:lineRule="auto"/>
        <w:ind w:firstLineChars="0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找人工客服的三种方式见手册最后方。</w:t>
      </w:r>
    </w:p>
    <w:p>
      <w:pPr>
        <w:pStyle w:val="14"/>
        <w:numPr>
          <w:ilvl w:val="0"/>
          <w:numId w:val="1"/>
        </w:numPr>
        <w:spacing w:line="360" w:lineRule="auto"/>
        <w:ind w:firstLineChars="0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color w:val="FF0000"/>
          <w:sz w:val="24"/>
        </w:rPr>
        <w:t>知到A</w:t>
      </w:r>
      <w:r>
        <w:rPr>
          <w:rFonts w:ascii="宋体" w:hAnsi="宋体" w:eastAsia="宋体"/>
          <w:b/>
          <w:color w:val="FF0000"/>
          <w:sz w:val="24"/>
        </w:rPr>
        <w:t>PP</w:t>
      </w:r>
      <w:r>
        <w:rPr>
          <w:rFonts w:hint="eastAsia" w:ascii="宋体" w:hAnsi="宋体" w:eastAsia="宋体"/>
          <w:b/>
          <w:sz w:val="24"/>
        </w:rPr>
        <w:t>的下载：可以直接在应用商店里面搜索下载即可，或者扫下方二维码下载。</w:t>
      </w:r>
    </w:p>
    <w:p>
      <w:pPr>
        <w:pStyle w:val="14"/>
        <w:numPr>
          <w:ilvl w:val="0"/>
          <w:numId w:val="0"/>
        </w:numPr>
        <w:spacing w:line="360" w:lineRule="auto"/>
        <w:ind w:leftChars="0"/>
        <w:jc w:val="center"/>
        <w:rPr>
          <w:rFonts w:hint="eastAsia" w:ascii="宋体" w:hAnsi="宋体" w:eastAsia="宋体"/>
          <w:b/>
          <w:sz w:val="24"/>
        </w:rPr>
      </w:pPr>
      <w:r>
        <w:rPr>
          <w:rFonts w:ascii="宋体" w:hAnsi="宋体" w:eastAsia="宋体" w:cs="Times New Roman"/>
          <w:b/>
          <w:sz w:val="24"/>
        </w:rPr>
        <w:drawing>
          <wp:inline distT="0" distB="0" distL="0" distR="0">
            <wp:extent cx="1294765" cy="1537970"/>
            <wp:effectExtent l="0" t="0" r="63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7039" cy="1576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14"/>
        <w:spacing w:line="360" w:lineRule="auto"/>
        <w:ind w:left="0" w:leftChars="0" w:firstLine="0" w:firstLineChars="0"/>
        <w:jc w:val="both"/>
        <w:rPr>
          <w:rFonts w:ascii="宋体" w:hAnsi="宋体" w:eastAsia="宋体" w:cs="Times New Roman"/>
          <w:b/>
          <w:sz w:val="24"/>
        </w:rPr>
      </w:pPr>
    </w:p>
    <w:p>
      <w:pPr>
        <w:spacing w:line="360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2、登录流程：（电脑端和A</w:t>
      </w:r>
      <w:r>
        <w:rPr>
          <w:rFonts w:ascii="宋体" w:hAnsi="宋体" w:eastAsia="宋体"/>
          <w:b/>
          <w:sz w:val="24"/>
        </w:rPr>
        <w:t>PP</w:t>
      </w:r>
      <w:r>
        <w:rPr>
          <w:rFonts w:hint="eastAsia" w:ascii="宋体" w:hAnsi="宋体" w:eastAsia="宋体"/>
          <w:b/>
          <w:sz w:val="24"/>
        </w:rPr>
        <w:t>端一样）</w:t>
      </w:r>
    </w:p>
    <w:p>
      <w:pPr>
        <w:spacing w:line="360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①使用学号和初始密码123456登录；②验证“姓氏”；③绑定手机号；</w:t>
      </w:r>
      <w:bookmarkStart w:id="1" w:name="_Hlk1742834"/>
      <w:r>
        <w:rPr>
          <w:rFonts w:hint="eastAsia" w:ascii="宋体" w:hAnsi="宋体" w:eastAsia="宋体"/>
          <w:b/>
          <w:sz w:val="24"/>
        </w:rPr>
        <w:t>④</w:t>
      </w:r>
      <w:bookmarkEnd w:id="1"/>
      <w:r>
        <w:rPr>
          <w:rFonts w:hint="eastAsia" w:ascii="宋体" w:hAnsi="宋体" w:eastAsia="宋体"/>
          <w:b/>
          <w:sz w:val="24"/>
        </w:rPr>
        <w:t>确认课程。</w:t>
      </w:r>
    </w:p>
    <w:p>
      <w:pPr>
        <w:spacing w:line="360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drawing>
          <wp:inline distT="0" distB="0" distL="0" distR="0">
            <wp:extent cx="1370330" cy="2322830"/>
            <wp:effectExtent l="0" t="0" r="127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4484" cy="2414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sz w:val="24"/>
        </w:rPr>
        <w:t xml:space="preserve"> </w:t>
      </w:r>
      <w:r>
        <w:rPr>
          <w:rFonts w:ascii="宋体" w:hAnsi="宋体" w:eastAsia="宋体"/>
          <w:b/>
          <w:sz w:val="24"/>
        </w:rPr>
        <w:drawing>
          <wp:inline distT="0" distB="0" distL="0" distR="0">
            <wp:extent cx="1246505" cy="2317115"/>
            <wp:effectExtent l="0" t="0" r="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6862" cy="2447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sz w:val="24"/>
        </w:rPr>
        <w:t xml:space="preserve"> </w:t>
      </w:r>
      <w:r>
        <w:rPr>
          <w:rFonts w:ascii="宋体" w:hAnsi="宋体" w:eastAsia="宋体"/>
          <w:b/>
          <w:sz w:val="24"/>
        </w:rPr>
        <w:drawing>
          <wp:inline distT="0" distB="0" distL="0" distR="0">
            <wp:extent cx="1169670" cy="2317750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0221" cy="2437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sz w:val="24"/>
        </w:rPr>
        <w:t xml:space="preserve"> </w:t>
      </w:r>
      <w:r>
        <w:rPr>
          <w:rFonts w:ascii="宋体" w:hAnsi="宋体" w:eastAsia="宋体"/>
          <w:b/>
          <w:sz w:val="24"/>
        </w:rPr>
        <w:drawing>
          <wp:inline distT="0" distB="0" distL="0" distR="0">
            <wp:extent cx="1146810" cy="231330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9300" cy="2499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b/>
          <w:sz w:val="24"/>
        </w:rPr>
      </w:pPr>
    </w:p>
    <w:bookmarkEnd w:id="0"/>
    <w:p>
      <w:pPr>
        <w:spacing w:line="360" w:lineRule="auto"/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2" w:name="_Toc21195"/>
      <w:r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二、如何学习，如何查看课程信息？</w:t>
      </w:r>
    </w:p>
    <w:p>
      <w:pPr>
        <w:autoSpaceDE w:val="0"/>
        <w:autoSpaceDN w:val="0"/>
        <w:adjustRightInd w:val="0"/>
        <w:spacing w:line="360" w:lineRule="auto"/>
        <w:ind w:left="1205" w:hanging="1205" w:hangingChars="500"/>
        <w:jc w:val="left"/>
        <w:rPr>
          <w:rFonts w:ascii="宋体" w:hAnsi="宋体" w:eastAsia="宋体" w:cs="Calibri"/>
          <w:kern w:val="0"/>
          <w:sz w:val="24"/>
        </w:rPr>
      </w:pPr>
      <w:r>
        <w:rPr>
          <w:rFonts w:hint="eastAsia" w:ascii="宋体" w:hAnsi="宋体" w:eastAsia="宋体" w:cs="Calibri"/>
          <w:b/>
          <w:bCs/>
          <w:color w:val="FF0000"/>
          <w:kern w:val="0"/>
          <w:sz w:val="24"/>
        </w:rPr>
        <w:t>知到</w:t>
      </w:r>
      <w:r>
        <w:rPr>
          <w:rFonts w:ascii="宋体" w:hAnsi="宋体" w:eastAsia="宋体" w:cs="Calibri"/>
          <w:b/>
          <w:bCs/>
          <w:color w:val="FF0000"/>
          <w:kern w:val="0"/>
          <w:sz w:val="24"/>
        </w:rPr>
        <w:t>APP</w:t>
      </w:r>
      <w:r>
        <w:rPr>
          <w:rFonts w:hint="eastAsia" w:ascii="宋体" w:hAnsi="宋体" w:eastAsia="宋体" w:cs="Calibri"/>
          <w:b/>
          <w:bCs/>
          <w:color w:val="FF0000"/>
          <w:kern w:val="0"/>
          <w:sz w:val="24"/>
        </w:rPr>
        <w:t>端</w:t>
      </w:r>
      <w:r>
        <w:rPr>
          <w:rFonts w:hint="eastAsia" w:ascii="宋体" w:hAnsi="宋体" w:eastAsia="宋体" w:cs="Calibri"/>
          <w:kern w:val="0"/>
          <w:sz w:val="24"/>
        </w:rPr>
        <w:t>：在【学习】模块的【</w:t>
      </w:r>
      <w:r>
        <w:rPr>
          <w:rFonts w:hint="eastAsia" w:ascii="宋体" w:hAnsi="宋体" w:eastAsia="宋体" w:cs="Calibri"/>
          <w:b/>
          <w:kern w:val="0"/>
          <w:sz w:val="24"/>
        </w:rPr>
        <w:t>最近学习</w:t>
      </w:r>
      <w:r>
        <w:rPr>
          <w:rFonts w:hint="eastAsia" w:ascii="宋体" w:hAnsi="宋体" w:eastAsia="宋体" w:cs="Calibri"/>
          <w:kern w:val="0"/>
          <w:sz w:val="24"/>
        </w:rPr>
        <w:t>】中可查看到本学期已经导入并确认的课程（</w:t>
      </w:r>
      <w:r>
        <w:rPr>
          <w:rFonts w:hint="eastAsia" w:ascii="宋体" w:hAnsi="宋体" w:eastAsia="宋体" w:cs="Calibri"/>
          <w:color w:val="FF0000"/>
          <w:kern w:val="0"/>
          <w:sz w:val="24"/>
        </w:rPr>
        <w:t>有学分课标志</w:t>
      </w:r>
      <w:r>
        <w:rPr>
          <w:rFonts w:hint="eastAsia" w:ascii="宋体" w:hAnsi="宋体" w:eastAsia="宋体" w:cs="Calibri"/>
          <w:kern w:val="0"/>
          <w:sz w:val="24"/>
        </w:rPr>
        <w:t>）。</w:t>
      </w: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 w:cs="Calibri"/>
          <w:color w:val="FF0000"/>
          <w:kern w:val="0"/>
          <w:szCs w:val="21"/>
        </w:rPr>
      </w:pPr>
      <w:r>
        <w:rPr>
          <w:rFonts w:hint="eastAsia" w:ascii="微软雅黑" w:hAnsi="微软雅黑" w:eastAsia="微软雅黑" w:cs="Calibri"/>
          <w:color w:val="FF0000"/>
          <w:kern w:val="0"/>
          <w:szCs w:val="21"/>
        </w:rPr>
        <w:t>注意：按照上方登录步骤登录正确时，课程会自动出现在“学习”模块，若此模块没有带有“学分课”标志的课程出现，请直接找人工在线客服解决。学习的课程必须是有“学分课”标志的（如下图所示）。</w:t>
      </w:r>
    </w:p>
    <w:p>
      <w:pPr>
        <w:autoSpaceDE w:val="0"/>
        <w:autoSpaceDN w:val="0"/>
        <w:adjustRightInd w:val="0"/>
        <w:ind w:firstLine="420" w:firstLineChars="200"/>
        <w:jc w:val="left"/>
        <w:rPr>
          <w:rFonts w:ascii="微软雅黑" w:hAnsi="微软雅黑" w:eastAsia="微软雅黑" w:cs="Calibri"/>
          <w:color w:val="FF0000"/>
          <w:kern w:val="0"/>
          <w:szCs w:val="21"/>
        </w:rPr>
      </w:pPr>
      <w:r>
        <w:rPr>
          <w:rFonts w:ascii="微软雅黑" w:hAnsi="微软雅黑" w:eastAsia="微软雅黑" w:cs="Calibri"/>
          <w:kern w:val="0"/>
          <w:szCs w:val="21"/>
        </w:rPr>
        <w:t>课程</w:t>
      </w:r>
      <w:r>
        <w:rPr>
          <w:rFonts w:hint="eastAsia" w:ascii="微软雅黑" w:hAnsi="微软雅黑" w:eastAsia="微软雅黑" w:cs="Calibri"/>
          <w:kern w:val="0"/>
          <w:szCs w:val="21"/>
        </w:rPr>
        <w:t>卡片</w:t>
      </w:r>
      <w:r>
        <w:rPr>
          <w:rFonts w:ascii="微软雅黑" w:hAnsi="微软雅黑" w:eastAsia="微软雅黑" w:cs="Calibri"/>
          <w:kern w:val="0"/>
          <w:szCs w:val="21"/>
        </w:rPr>
        <w:t>包含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当前进度、【作业考试】</w:t>
      </w:r>
      <w:r>
        <w:rPr>
          <w:rFonts w:hint="eastAsia" w:ascii="微软雅黑" w:hAnsi="微软雅黑" w:eastAsia="微软雅黑" w:cs="Calibri"/>
          <w:kern w:val="0"/>
          <w:szCs w:val="21"/>
        </w:rPr>
        <w:t>入口、【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成绩分析</w:t>
      </w:r>
      <w:r>
        <w:rPr>
          <w:rFonts w:hint="eastAsia" w:ascii="微软雅黑" w:hAnsi="微软雅黑" w:eastAsia="微软雅黑" w:cs="Calibri"/>
          <w:kern w:val="0"/>
          <w:szCs w:val="21"/>
        </w:rPr>
        <w:t>】入口</w:t>
      </w:r>
      <w:r>
        <w:rPr>
          <w:rFonts w:ascii="微软雅黑" w:hAnsi="微软雅黑" w:eastAsia="微软雅黑" w:cs="Calibri"/>
          <w:kern w:val="0"/>
          <w:szCs w:val="21"/>
        </w:rPr>
        <w:t>。点击</w:t>
      </w:r>
      <w:r>
        <w:rPr>
          <w:rFonts w:hint="eastAsia" w:ascii="微软雅黑" w:hAnsi="微软雅黑" w:eastAsia="微软雅黑" w:cs="Calibri"/>
          <w:kern w:val="0"/>
          <w:szCs w:val="21"/>
        </w:rPr>
        <w:t>课程图片</w:t>
      </w:r>
      <w:r>
        <w:rPr>
          <w:rFonts w:ascii="微软雅黑" w:hAnsi="微软雅黑" w:eastAsia="微软雅黑" w:cs="Calibri"/>
          <w:kern w:val="0"/>
          <w:szCs w:val="21"/>
        </w:rPr>
        <w:t>可以进入视频学习页面</w:t>
      </w:r>
      <w:r>
        <w:rPr>
          <w:rFonts w:hint="eastAsia" w:ascii="微软雅黑" w:hAnsi="微软雅黑" w:eastAsia="微软雅黑" w:cs="Calibri"/>
          <w:kern w:val="0"/>
          <w:szCs w:val="21"/>
        </w:rPr>
        <w:t>。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</w:rPr>
        <w:t>点击【</w:t>
      </w:r>
      <w:r>
        <w:rPr>
          <w:rFonts w:hint="eastAsia" w:ascii="微软雅黑" w:hAnsi="微软雅黑" w:eastAsia="微软雅黑" w:cs="Calibri"/>
          <w:b/>
          <w:color w:val="FF0000"/>
          <w:kern w:val="0"/>
          <w:szCs w:val="21"/>
        </w:rPr>
        <w:t>成绩分析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</w:rPr>
        <w:t>】入口，可查看该门课的当前成绩、学习时间、考试时间、</w:t>
      </w:r>
      <w:r>
        <w:rPr>
          <w:rFonts w:hint="eastAsia" w:ascii="微软雅黑" w:hAnsi="微软雅黑" w:eastAsia="微软雅黑" w:cs="Calibri"/>
          <w:bCs/>
          <w:color w:val="FF0000"/>
          <w:kern w:val="0"/>
          <w:szCs w:val="21"/>
        </w:rPr>
        <w:t>成绩规则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</w:rPr>
        <w:t>。</w:t>
      </w:r>
    </w:p>
    <w:p>
      <w:pPr>
        <w:pStyle w:val="14"/>
        <w:ind w:left="360" w:firstLine="0" w:firstLineChars="0"/>
      </w:pPr>
      <w:r>
        <w:drawing>
          <wp:inline distT="0" distB="0" distL="114300" distR="114300">
            <wp:extent cx="1306830" cy="2282190"/>
            <wp:effectExtent l="0" t="0" r="10160" b="635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06830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0" distR="0">
            <wp:extent cx="1268095" cy="2268220"/>
            <wp:effectExtent l="0" t="0" r="825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96357" cy="231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420" w:firstLineChars="20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当前进度=（看完的视频数+做完的章测试数）/（总的视频数+总的章测试数）。</w:t>
      </w: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宋体" w:hAnsi="宋体" w:eastAsia="宋体"/>
          <w:b/>
          <w:color w:val="FF0000"/>
          <w:sz w:val="24"/>
        </w:rPr>
        <w:t>网页端：</w:t>
      </w:r>
      <w:r>
        <w:rPr>
          <w:rFonts w:ascii="微软雅黑" w:hAnsi="微软雅黑" w:eastAsia="微软雅黑" w:cs="Calibri"/>
          <w:kern w:val="0"/>
          <w:szCs w:val="21"/>
        </w:rPr>
        <w:t>运行周期中的课程会显示在共享课中的【</w:t>
      </w:r>
      <w:r>
        <w:rPr>
          <w:rFonts w:ascii="微软雅黑" w:hAnsi="微软雅黑" w:eastAsia="微软雅黑" w:cs="Calibri"/>
          <w:b/>
          <w:color w:val="00B050"/>
          <w:kern w:val="0"/>
          <w:szCs w:val="21"/>
        </w:rPr>
        <w:t>进行中</w:t>
      </w:r>
      <w:r>
        <w:rPr>
          <w:rFonts w:ascii="微软雅黑" w:hAnsi="微软雅黑" w:eastAsia="微软雅黑" w:cs="Calibri"/>
          <w:kern w:val="0"/>
          <w:szCs w:val="21"/>
        </w:rPr>
        <w:t>】，课程图片</w:t>
      </w:r>
      <w:r>
        <w:rPr>
          <w:rFonts w:hint="eastAsia" w:ascii="微软雅黑" w:hAnsi="微软雅黑" w:eastAsia="微软雅黑" w:cs="Calibri"/>
          <w:kern w:val="0"/>
          <w:szCs w:val="21"/>
        </w:rPr>
        <w:t>右侧</w:t>
      </w:r>
      <w:r>
        <w:rPr>
          <w:rFonts w:ascii="微软雅黑" w:hAnsi="微软雅黑" w:eastAsia="微软雅黑" w:cs="Calibri"/>
          <w:kern w:val="0"/>
          <w:szCs w:val="21"/>
        </w:rPr>
        <w:t>包含</w:t>
      </w:r>
      <w:r>
        <w:rPr>
          <w:rFonts w:ascii="微软雅黑" w:hAnsi="微软雅黑" w:eastAsia="微软雅黑" w:cs="Calibri"/>
          <w:b/>
          <w:kern w:val="0"/>
          <w:szCs w:val="21"/>
        </w:rPr>
        <w:t>我的进度</w:t>
      </w:r>
      <w:r>
        <w:rPr>
          <w:rFonts w:ascii="微软雅黑" w:hAnsi="微软雅黑" w:eastAsia="微软雅黑" w:cs="Calibri"/>
          <w:kern w:val="0"/>
          <w:szCs w:val="21"/>
        </w:rPr>
        <w:t>。</w:t>
      </w:r>
    </w:p>
    <w:p>
      <w:pPr>
        <w:autoSpaceDE w:val="0"/>
        <w:autoSpaceDN w:val="0"/>
        <w:adjustRightInd w:val="0"/>
        <w:ind w:firstLine="525" w:firstLineChars="25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点击课程卡片即可进入课程学习页面观看课程视频。</w:t>
      </w:r>
    </w:p>
    <w:p>
      <w:r>
        <w:drawing>
          <wp:inline distT="0" distB="0" distL="114300" distR="114300">
            <wp:extent cx="6186170" cy="2512695"/>
            <wp:effectExtent l="0" t="0" r="10160" b="254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rcRect b="36291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bookmarkEnd w:id="2"/>
    <w:p>
      <w:pPr>
        <w:spacing w:line="360" w:lineRule="auto"/>
        <w:rPr>
          <w:rFonts w:ascii="宋体" w:hAnsi="宋体" w:eastAsia="宋体"/>
          <w:color w:val="FF0000"/>
          <w:sz w:val="28"/>
          <w:szCs w:val="28"/>
        </w:rPr>
      </w:pPr>
      <w:r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三、成绩构成（</w:t>
      </w:r>
      <w:r>
        <w:rPr>
          <w:rFonts w:hint="eastAsia" w:ascii="宋体" w:hAnsi="宋体" w:eastAsia="宋体"/>
          <w:color w:val="FF0000"/>
          <w:sz w:val="28"/>
          <w:szCs w:val="28"/>
        </w:rPr>
        <w:t>请以个人成绩分析界面的各项成绩构成比例为准）</w:t>
      </w:r>
      <w:r>
        <w:rPr>
          <w:rFonts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widowControl/>
        <w:shd w:val="clear" w:color="auto" w:fill="FFFFFF"/>
        <w:spacing w:line="360" w:lineRule="auto"/>
        <w:ind w:firstLine="477" w:firstLineChars="198"/>
        <w:jc w:val="left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  <w:lang w:val="en-US" w:eastAsia="zh-CN"/>
        </w:rPr>
        <w:t>混合式课程：</w:t>
      </w:r>
      <w:r>
        <w:rPr>
          <w:rFonts w:hint="eastAsia" w:ascii="宋体" w:hAnsi="宋体" w:eastAsia="宋体"/>
          <w:b/>
          <w:bCs/>
          <w:sz w:val="24"/>
        </w:rPr>
        <w:t>学习成绩=平时分+章测试+见面课+期末考试</w:t>
      </w:r>
    </w:p>
    <w:p>
      <w:pPr>
        <w:widowControl/>
        <w:shd w:val="clear" w:color="auto" w:fill="FFFFFF"/>
        <w:spacing w:line="360" w:lineRule="auto"/>
        <w:ind w:firstLine="477" w:firstLineChars="198"/>
        <w:jc w:val="left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在线式课程</w:t>
      </w:r>
      <w:r>
        <w:rPr>
          <w:rFonts w:hint="eastAsia" w:ascii="宋体" w:hAnsi="宋体" w:eastAsia="宋体"/>
          <w:b/>
          <w:bCs/>
          <w:sz w:val="24"/>
          <w:lang w:eastAsia="zh-CN"/>
        </w:rPr>
        <w:t>：</w:t>
      </w:r>
      <w:r>
        <w:rPr>
          <w:rFonts w:hint="eastAsia" w:ascii="宋体" w:hAnsi="宋体" w:eastAsia="宋体"/>
          <w:b/>
          <w:bCs/>
          <w:sz w:val="24"/>
        </w:rPr>
        <w:t>学习成绩=平时分+章测试+期末考试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点击【学习】模块的【成绩分析】入口，可查看该门课的当前成绩、学习时间、考试时间、成绩规则。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注：</w:t>
      </w:r>
      <w:bookmarkStart w:id="3" w:name="_Hlk486528480"/>
      <w:r>
        <w:rPr>
          <w:rFonts w:hint="eastAsia" w:ascii="宋体" w:hAnsi="宋体" w:eastAsia="宋体"/>
          <w:sz w:val="24"/>
        </w:rPr>
        <w:t>期末考试开始前，需观看完全部课程视频并完成所有章测试</w:t>
      </w:r>
      <w:bookmarkEnd w:id="3"/>
      <w:r>
        <w:rPr>
          <w:rFonts w:hint="eastAsia" w:ascii="宋体" w:hAnsi="宋体" w:eastAsia="宋体"/>
          <w:sz w:val="24"/>
        </w:rPr>
        <w:t>。</w:t>
      </w:r>
      <w:r>
        <w:rPr>
          <w:rFonts w:ascii="宋体" w:hAnsi="宋体" w:eastAsia="宋体"/>
          <w:sz w:val="24"/>
        </w:rPr>
        <w:t xml:space="preserve"> </w:t>
      </w:r>
    </w:p>
    <w:p>
      <w:pPr>
        <w:widowControl/>
        <w:shd w:val="clear" w:color="auto" w:fill="FFFFFF"/>
        <w:rPr>
          <w:rFonts w:ascii="微软雅黑 Light" w:hAnsi="微软雅黑 Light" w:eastAsia="微软雅黑 Light"/>
          <w:color w:val="FF0000"/>
          <w:sz w:val="24"/>
        </w:rPr>
      </w:pPr>
      <w:bookmarkStart w:id="4" w:name="_Toc16525_WPSOffice_Level1"/>
      <w:bookmarkStart w:id="5" w:name="_Toc476234578"/>
      <w:r>
        <w:rPr>
          <w:rFonts w:hint="eastAsia" w:ascii="微软雅黑 Light" w:hAnsi="微软雅黑 Light" w:eastAsia="微软雅黑 Light"/>
          <w:sz w:val="24"/>
        </w:rPr>
        <w:t>1、</w:t>
      </w:r>
      <w:r>
        <w:rPr>
          <w:rFonts w:hint="eastAsia" w:ascii="微软雅黑 Light" w:hAnsi="微软雅黑 Light" w:eastAsia="微软雅黑 Light"/>
          <w:color w:val="FF0000"/>
          <w:sz w:val="24"/>
        </w:rPr>
        <w:t>平时分：平时分包含学习进度、学习习惯、问答互动三个部分。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点击</w:t>
      </w:r>
      <w:r>
        <w:rPr>
          <w:rFonts w:ascii="微软雅黑" w:hAnsi="微软雅黑" w:eastAsia="微软雅黑"/>
          <w:szCs w:val="21"/>
        </w:rPr>
        <w:t>成绩分析页面中的“我的平时分”，可以进入</w:t>
      </w:r>
      <w:r>
        <w:rPr>
          <w:rFonts w:hint="eastAsia" w:ascii="微软雅黑" w:hAnsi="微软雅黑" w:eastAsia="微软雅黑"/>
          <w:szCs w:val="21"/>
        </w:rPr>
        <w:t>平时成绩</w:t>
      </w:r>
      <w:r>
        <w:rPr>
          <w:rFonts w:ascii="微软雅黑" w:hAnsi="微软雅黑" w:eastAsia="微软雅黑"/>
          <w:szCs w:val="21"/>
        </w:rPr>
        <w:t>详情页面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平时分由</w:t>
      </w:r>
      <w:r>
        <w:rPr>
          <w:rFonts w:ascii="微软雅黑" w:hAnsi="微软雅黑" w:eastAsia="微软雅黑"/>
          <w:szCs w:val="21"/>
        </w:rPr>
        <w:t>学习进度、学习习惯、</w:t>
      </w:r>
      <w:r>
        <w:rPr>
          <w:rFonts w:hint="eastAsia" w:ascii="微软雅黑" w:hAnsi="微软雅黑" w:eastAsia="微软雅黑"/>
          <w:szCs w:val="21"/>
        </w:rPr>
        <w:t>问答</w:t>
      </w:r>
      <w:r>
        <w:rPr>
          <w:rFonts w:ascii="微软雅黑" w:hAnsi="微软雅黑" w:eastAsia="微软雅黑"/>
          <w:szCs w:val="21"/>
        </w:rPr>
        <w:t>互动三部分组成</w:t>
      </w:r>
      <w:r>
        <w:rPr>
          <w:rFonts w:hint="eastAsia" w:ascii="微软雅黑" w:hAnsi="微软雅黑" w:eastAsia="微软雅黑"/>
          <w:szCs w:val="21"/>
        </w:rPr>
        <w:t>，点击【攻略】</w:t>
      </w:r>
      <w:r>
        <w:rPr>
          <w:rFonts w:ascii="微软雅黑" w:hAnsi="微软雅黑" w:eastAsia="微软雅黑"/>
          <w:szCs w:val="21"/>
        </w:rPr>
        <w:t>图标，可以进入查看具体的</w:t>
      </w:r>
      <w:r>
        <w:rPr>
          <w:rFonts w:hint="eastAsia" w:ascii="微软雅黑" w:hAnsi="微软雅黑" w:eastAsia="微软雅黑"/>
          <w:szCs w:val="21"/>
        </w:rPr>
        <w:t>得分</w:t>
      </w:r>
      <w:r>
        <w:rPr>
          <w:rFonts w:ascii="微软雅黑" w:hAnsi="微软雅黑" w:eastAsia="微软雅黑"/>
          <w:szCs w:val="21"/>
        </w:rPr>
        <w:t>指南。</w:t>
      </w:r>
    </w:p>
    <w:p>
      <w:pPr>
        <w:ind w:left="284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1471295" cy="2635250"/>
            <wp:effectExtent l="0" t="0" r="762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71295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852930" cy="2610485"/>
            <wp:effectExtent l="0" t="0" r="381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52930" cy="261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2"/>
        </w:numPr>
        <w:autoSpaceDE w:val="0"/>
        <w:autoSpaceDN w:val="0"/>
        <w:adjustRightInd w:val="0"/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学习进度：以当前账号的学习进度为准。</w:t>
      </w:r>
    </w:p>
    <w:p>
      <w:pPr>
        <w:autoSpaceDE w:val="0"/>
        <w:autoSpaceDN w:val="0"/>
        <w:adjustRightInd w:val="0"/>
        <w:ind w:firstLine="420" w:firstLineChars="20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当前进度=（看完的视频数+做完的章测试数）/（总的视频数+总的章测试数）。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B、学习习惯：</w:t>
      </w:r>
      <w:r>
        <w:rPr>
          <w:rFonts w:hint="eastAsia" w:ascii="微软雅黑" w:hAnsi="微软雅黑" w:eastAsia="微软雅黑"/>
          <w:szCs w:val="21"/>
        </w:rPr>
        <w:t>某一天的学习时长达到建议学习时长的</w:t>
      </w:r>
      <w:r>
        <w:rPr>
          <w:rFonts w:ascii="微软雅黑" w:hAnsi="微软雅黑" w:eastAsia="微软雅黑"/>
          <w:szCs w:val="21"/>
        </w:rPr>
        <w:t>25分钟则记一次规律学习，规律学习达到一定的次数可获得全部的习惯分。</w:t>
      </w:r>
      <w:r>
        <w:rPr>
          <w:rFonts w:hint="eastAsia" w:ascii="微软雅黑" w:hAnsi="微软雅黑" w:eastAsia="微软雅黑"/>
          <w:szCs w:val="21"/>
        </w:rPr>
        <w:t>每天的</w:t>
      </w:r>
      <w:r>
        <w:rPr>
          <w:rFonts w:ascii="微软雅黑" w:hAnsi="微软雅黑" w:eastAsia="微软雅黑"/>
          <w:szCs w:val="21"/>
        </w:rPr>
        <w:t>建议学习时长</w:t>
      </w:r>
      <w:r>
        <w:rPr>
          <w:rFonts w:hint="eastAsia" w:ascii="微软雅黑" w:hAnsi="微软雅黑" w:eastAsia="微软雅黑"/>
          <w:szCs w:val="21"/>
        </w:rPr>
        <w:t>在</w:t>
      </w:r>
      <w:r>
        <w:rPr>
          <w:rFonts w:ascii="微软雅黑" w:hAnsi="微软雅黑" w:eastAsia="微软雅黑"/>
          <w:szCs w:val="21"/>
        </w:rPr>
        <w:t>下图中</w:t>
      </w:r>
      <w:r>
        <w:rPr>
          <w:rFonts w:hint="eastAsia" w:ascii="微软雅黑" w:hAnsi="微软雅黑" w:eastAsia="微软雅黑"/>
          <w:szCs w:val="21"/>
        </w:rPr>
        <w:t>以</w:t>
      </w:r>
      <w:r>
        <w:rPr>
          <w:rFonts w:ascii="微软雅黑" w:hAnsi="微软雅黑" w:eastAsia="微软雅黑"/>
          <w:szCs w:val="21"/>
        </w:rPr>
        <w:t>虚线</w:t>
      </w:r>
      <w:r>
        <w:rPr>
          <w:rFonts w:hint="eastAsia" w:ascii="微软雅黑" w:hAnsi="微软雅黑" w:eastAsia="微软雅黑"/>
          <w:szCs w:val="21"/>
        </w:rPr>
        <w:t>表示，所有课</w:t>
      </w:r>
      <w:r>
        <w:rPr>
          <w:rFonts w:ascii="微软雅黑" w:hAnsi="微软雅黑" w:eastAsia="微软雅黑"/>
          <w:szCs w:val="21"/>
        </w:rPr>
        <w:t>的建议</w:t>
      </w:r>
      <w:r>
        <w:rPr>
          <w:rFonts w:hint="eastAsia" w:ascii="微软雅黑" w:hAnsi="微软雅黑" w:eastAsia="微软雅黑"/>
          <w:szCs w:val="21"/>
        </w:rPr>
        <w:t>时长都</w:t>
      </w:r>
      <w:r>
        <w:rPr>
          <w:rFonts w:ascii="微软雅黑" w:hAnsi="微软雅黑" w:eastAsia="微软雅黑"/>
          <w:szCs w:val="21"/>
        </w:rPr>
        <w:t>是固定</w:t>
      </w:r>
      <w:r>
        <w:rPr>
          <w:rFonts w:hint="eastAsia" w:ascii="微软雅黑" w:hAnsi="微软雅黑" w:eastAsia="微软雅黑"/>
          <w:szCs w:val="21"/>
        </w:rPr>
        <w:t>25分钟，根据该建议时长学生可以自行调整学习计划。</w:t>
      </w:r>
      <w:r>
        <w:rPr>
          <w:rFonts w:hint="eastAsia" w:ascii="微软雅黑" w:hAnsi="微软雅黑" w:eastAsia="微软雅黑"/>
          <w:color w:val="FF0000"/>
          <w:szCs w:val="21"/>
        </w:rPr>
        <w:t>重复观看学习视频不计入规律学习，所以开始学习前请合理安排学习的时间，达到要求的规律学习天数。</w:t>
      </w:r>
    </w:p>
    <w:p>
      <w:pPr>
        <w:ind w:firstLine="42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右上角</w:t>
      </w:r>
      <w:r>
        <w:rPr>
          <w:rFonts w:ascii="微软雅黑" w:hAnsi="微软雅黑" w:eastAsia="微软雅黑"/>
          <w:szCs w:val="21"/>
        </w:rPr>
        <w:t>为当前</w:t>
      </w:r>
      <w:r>
        <w:rPr>
          <w:rFonts w:hint="eastAsia" w:ascii="微软雅黑" w:hAnsi="微软雅黑" w:eastAsia="微软雅黑"/>
          <w:szCs w:val="21"/>
        </w:rPr>
        <w:t>学习习惯</w:t>
      </w:r>
      <w:r>
        <w:rPr>
          <w:rFonts w:ascii="微软雅黑" w:hAnsi="微软雅黑" w:eastAsia="微软雅黑"/>
          <w:szCs w:val="21"/>
        </w:rPr>
        <w:t>得分</w:t>
      </w:r>
      <w:r>
        <w:rPr>
          <w:rFonts w:hint="eastAsia" w:ascii="微软雅黑" w:hAnsi="微软雅黑" w:eastAsia="微软雅黑"/>
          <w:szCs w:val="21"/>
        </w:rPr>
        <w:t>/习惯分</w:t>
      </w:r>
      <w:r>
        <w:rPr>
          <w:rFonts w:ascii="微软雅黑" w:hAnsi="微软雅黑" w:eastAsia="微软雅黑"/>
          <w:szCs w:val="21"/>
        </w:rPr>
        <w:t>总分</w:t>
      </w:r>
      <w:r>
        <w:rPr>
          <w:rFonts w:hint="eastAsia" w:ascii="微软雅黑" w:hAnsi="微软雅黑" w:eastAsia="微软雅黑"/>
          <w:szCs w:val="21"/>
        </w:rPr>
        <w:t>：</w:t>
      </w:r>
    </w:p>
    <w:p>
      <w:pPr>
        <w:ind w:firstLine="42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2890520" cy="3322320"/>
            <wp:effectExtent l="0" t="0" r="508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91013" cy="332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C、学习互动：</w:t>
      </w:r>
      <w:r>
        <w:rPr>
          <w:rFonts w:ascii="微软雅黑" w:hAnsi="微软雅黑" w:eastAsia="微软雅黑"/>
          <w:szCs w:val="21"/>
        </w:rPr>
        <w:t>学习互动分获取方式说明：</w:t>
      </w:r>
      <w:r>
        <w:rPr>
          <w:rFonts w:hint="eastAsia" w:ascii="微软雅黑" w:hAnsi="微软雅黑" w:eastAsia="微软雅黑"/>
          <w:szCs w:val="21"/>
        </w:rPr>
        <w:t>参与</w:t>
      </w:r>
      <w:r>
        <w:rPr>
          <w:rFonts w:ascii="微软雅黑" w:hAnsi="微软雅黑" w:eastAsia="微软雅黑"/>
          <w:szCs w:val="21"/>
        </w:rPr>
        <w:t>问答互动，积累贡献度，学习互动得分</w:t>
      </w:r>
      <w:r>
        <w:rPr>
          <w:rFonts w:hint="eastAsia" w:ascii="微软雅黑" w:hAnsi="微软雅黑" w:eastAsia="微软雅黑"/>
          <w:szCs w:val="21"/>
        </w:rPr>
        <w:t>由</w:t>
      </w:r>
      <w:r>
        <w:rPr>
          <w:rFonts w:ascii="微软雅黑" w:hAnsi="微软雅黑" w:eastAsia="微软雅黑"/>
          <w:szCs w:val="21"/>
        </w:rPr>
        <w:t>排名决定，比如学习互动分占比为5分，如果</w:t>
      </w:r>
      <w:r>
        <w:rPr>
          <w:rFonts w:hint="eastAsia" w:ascii="微软雅黑" w:hAnsi="微软雅黑" w:eastAsia="微软雅黑"/>
          <w:szCs w:val="21"/>
        </w:rPr>
        <w:t>你</w:t>
      </w:r>
      <w:r>
        <w:rPr>
          <w:rFonts w:ascii="微软雅黑" w:hAnsi="微软雅黑" w:eastAsia="微软雅黑"/>
          <w:szCs w:val="21"/>
        </w:rPr>
        <w:t>排名前80%，则互动得分为5*80%=4分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ind w:firstLine="630" w:firstLineChars="30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1469390" cy="1772285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20514" cy="183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能够积累贡献度的行为包括： 回答获得老师的赞 +10 ；问题获得老师的回答  +3 ；回答获得同学的赞  +2 ；问题获得同学的回答 +0.5 ；有效提问 +1；有效回答 +1</w:t>
      </w:r>
    </w:p>
    <w:p>
      <w:pPr>
        <w:ind w:firstLine="420" w:firstLineChars="2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其中</w:t>
      </w:r>
      <w:r>
        <w:rPr>
          <w:rFonts w:ascii="微软雅黑" w:hAnsi="微软雅黑" w:eastAsia="微软雅黑"/>
          <w:szCs w:val="21"/>
        </w:rPr>
        <w:t>，提问和回答需经过系统和人工审核</w:t>
      </w:r>
      <w:r>
        <w:rPr>
          <w:rFonts w:hint="eastAsia" w:ascii="微软雅黑" w:hAnsi="微软雅黑" w:eastAsia="微软雅黑"/>
          <w:szCs w:val="21"/>
        </w:rPr>
        <w:t>判定为</w:t>
      </w:r>
      <w:r>
        <w:rPr>
          <w:rFonts w:ascii="微软雅黑" w:hAnsi="微软雅黑" w:eastAsia="微软雅黑"/>
          <w:szCs w:val="21"/>
        </w:rPr>
        <w:t>有效后才会累计</w:t>
      </w:r>
      <w:r>
        <w:rPr>
          <w:rFonts w:hint="eastAsia" w:ascii="微软雅黑" w:hAnsi="微软雅黑" w:eastAsia="微软雅黑"/>
          <w:szCs w:val="21"/>
        </w:rPr>
        <w:t>进</w:t>
      </w:r>
      <w:r>
        <w:rPr>
          <w:rFonts w:ascii="微软雅黑" w:hAnsi="微软雅黑" w:eastAsia="微软雅黑"/>
          <w:szCs w:val="21"/>
        </w:rPr>
        <w:t>贡献度，并不是发的所有帖子都会计算进</w:t>
      </w:r>
      <w:r>
        <w:rPr>
          <w:rFonts w:hint="eastAsia" w:ascii="微软雅黑" w:hAnsi="微软雅黑" w:eastAsia="微软雅黑"/>
          <w:szCs w:val="21"/>
        </w:rPr>
        <w:t>贡献度，</w:t>
      </w:r>
      <w:r>
        <w:rPr>
          <w:rFonts w:ascii="微软雅黑" w:hAnsi="微软雅黑" w:eastAsia="微软雅黑"/>
          <w:szCs w:val="21"/>
        </w:rPr>
        <w:t>垃圾帖、广告贴、事务型问题贴</w:t>
      </w:r>
      <w:r>
        <w:rPr>
          <w:rFonts w:hint="eastAsia" w:ascii="微软雅黑" w:hAnsi="微软雅黑" w:eastAsia="微软雅黑"/>
          <w:szCs w:val="21"/>
        </w:rPr>
        <w:t>等</w:t>
      </w:r>
      <w:r>
        <w:rPr>
          <w:rFonts w:ascii="微软雅黑" w:hAnsi="微软雅黑" w:eastAsia="微软雅黑"/>
          <w:szCs w:val="21"/>
        </w:rPr>
        <w:t>都</w:t>
      </w:r>
      <w:r>
        <w:rPr>
          <w:rFonts w:hint="eastAsia" w:ascii="微软雅黑" w:hAnsi="微软雅黑" w:eastAsia="微软雅黑"/>
          <w:szCs w:val="21"/>
        </w:rPr>
        <w:t>是</w:t>
      </w:r>
      <w:r>
        <w:rPr>
          <w:rFonts w:ascii="微软雅黑" w:hAnsi="微软雅黑" w:eastAsia="微软雅黑"/>
          <w:szCs w:val="21"/>
        </w:rPr>
        <w:t>无效的。</w:t>
      </w:r>
      <w:r>
        <w:rPr>
          <w:rFonts w:hint="eastAsia" w:ascii="微软雅黑" w:hAnsi="微软雅黑" w:eastAsia="微软雅黑"/>
          <w:szCs w:val="21"/>
        </w:rPr>
        <w:t>问答模块切勿发无意义帖、灌水帖、抄袭重复帖，审核团队会删帖、情节严重者禁言处理。问答请以问号结尾正常提问即可，包含：括号（）、下划线____、选择题（单选题、多选题）&amp;判断题&amp;填空题类型的，会被重点“处理”。</w:t>
      </w:r>
    </w:p>
    <w:p>
      <w:pPr>
        <w:widowControl/>
        <w:shd w:val="clear" w:color="auto" w:fill="FFFFFF"/>
        <w:spacing w:line="360" w:lineRule="auto"/>
        <w:rPr>
          <w:rFonts w:ascii="微软雅黑 Light" w:hAnsi="微软雅黑 Light" w:eastAsia="微软雅黑 Light"/>
          <w:sz w:val="24"/>
        </w:rPr>
      </w:pPr>
      <w:r>
        <w:rPr>
          <w:rFonts w:hint="eastAsia" w:ascii="微软雅黑 Light" w:hAnsi="微软雅黑 Light" w:eastAsia="微软雅黑 Light"/>
          <w:b/>
          <w:bCs/>
          <w:sz w:val="24"/>
        </w:rPr>
        <w:t>2、章测试</w:t>
      </w:r>
      <w:r>
        <w:rPr>
          <w:rFonts w:hint="eastAsia" w:ascii="微软雅黑 Light" w:hAnsi="微软雅黑 Light" w:eastAsia="微软雅黑 Light"/>
          <w:sz w:val="24"/>
        </w:rPr>
        <w:t>：请学生务必在线按时完时每个章节的作业和测试，将作为成绩的重要组成部分。</w:t>
      </w:r>
    </w:p>
    <w:p>
      <w:pPr>
        <w:widowControl/>
        <w:shd w:val="clear" w:color="auto" w:fill="FFFFFF"/>
        <w:spacing w:line="360" w:lineRule="auto"/>
        <w:rPr>
          <w:rFonts w:ascii="微软雅黑 Light" w:hAnsi="微软雅黑 Light" w:eastAsia="微软雅黑 Light"/>
          <w:sz w:val="24"/>
        </w:rPr>
      </w:pPr>
      <w:r>
        <w:rPr>
          <w:rFonts w:hint="eastAsia" w:ascii="微软雅黑 Light" w:hAnsi="微软雅黑 Light" w:eastAsia="微软雅黑 Light"/>
          <w:sz w:val="24"/>
        </w:rPr>
        <w:t>PS：在学习周期内，若对章测试分数不满意，可申请重做。每章的重做机会各有3次，以最后一次做题的分数为准。</w:t>
      </w:r>
    </w:p>
    <w:p>
      <w:pPr>
        <w:widowControl/>
        <w:shd w:val="clear" w:color="auto" w:fill="FFFFFF"/>
        <w:spacing w:line="360" w:lineRule="auto"/>
        <w:rPr>
          <w:rFonts w:ascii="微软雅黑 Light" w:hAnsi="微软雅黑 Light" w:eastAsia="微软雅黑 Light"/>
          <w:b/>
          <w:bCs/>
          <w:color w:val="FF0000"/>
          <w:sz w:val="24"/>
        </w:rPr>
      </w:pPr>
      <w:r>
        <w:rPr>
          <w:rFonts w:hint="eastAsia" w:ascii="微软雅黑 Light" w:hAnsi="微软雅黑 Light" w:eastAsia="微软雅黑 Light"/>
          <w:b/>
          <w:bCs/>
          <w:sz w:val="24"/>
        </w:rPr>
        <w:t>3、见面课：</w:t>
      </w:r>
      <w:r>
        <w:rPr>
          <w:rFonts w:hint="eastAsia" w:ascii="微软雅黑 Light" w:hAnsi="微软雅黑 Light" w:eastAsia="微软雅黑 Light"/>
          <w:sz w:val="24"/>
        </w:rPr>
        <w:t>此项由学生自行观看，观看直播或回放都可以。（</w:t>
      </w:r>
      <w:r>
        <w:rPr>
          <w:rFonts w:hint="eastAsia" w:ascii="微软雅黑 Light" w:hAnsi="微软雅黑 Light" w:eastAsia="微软雅黑 Light"/>
          <w:b/>
          <w:bCs/>
          <w:color w:val="FF0000"/>
          <w:sz w:val="24"/>
        </w:rPr>
        <w:t>混合式课程有见面课则需要学习见面课部分；纯在线式课程无见面课，则无需学习</w:t>
      </w:r>
      <w:r>
        <w:rPr>
          <w:rFonts w:ascii="微软雅黑 Light" w:hAnsi="微软雅黑 Light" w:eastAsia="微软雅黑 Light"/>
          <w:color w:val="FF0000"/>
          <w:sz w:val="24"/>
        </w:rPr>
        <w:t xml:space="preserve"> </w:t>
      </w:r>
      <w:r>
        <w:rPr>
          <w:rFonts w:hint="eastAsia" w:ascii="微软雅黑 Light" w:hAnsi="微软雅黑 Light" w:eastAsia="微软雅黑 Light"/>
          <w:b/>
          <w:bCs/>
          <w:color w:val="FF0000"/>
          <w:sz w:val="24"/>
        </w:rPr>
        <w:t>，学生可以根据成绩分析中有无见面课部分分值为依据进行学习）</w:t>
      </w:r>
    </w:p>
    <w:p>
      <w:pPr>
        <w:widowControl/>
        <w:shd w:val="clear" w:color="auto" w:fill="FFFFFF"/>
        <w:spacing w:line="360" w:lineRule="auto"/>
        <w:rPr>
          <w:rFonts w:ascii="微软雅黑 Light" w:hAnsi="微软雅黑 Light" w:eastAsia="微软雅黑 Light"/>
          <w:b/>
          <w:bCs/>
          <w:color w:val="FF0000"/>
          <w:sz w:val="24"/>
        </w:rPr>
      </w:pPr>
      <w:r>
        <w:rPr>
          <w:rFonts w:hint="eastAsia" w:ascii="微软雅黑 Light" w:hAnsi="微软雅黑 Light" w:eastAsia="微软雅黑 Light"/>
          <w:sz w:val="24"/>
        </w:rPr>
        <w:t>注：一次见面课可能分为多个视频进行上传，当出现见面课进度不增加的情况，请检查自己是否在重复观看“已观看”的部分（重复播放不记录进签到进度）或是当次见面课有多个视频但只看了第一个，未观看其他视频。</w:t>
      </w:r>
      <w:r>
        <w:rPr>
          <w:rFonts w:hint="eastAsia" w:ascii="微软雅黑 Light" w:hAnsi="微软雅黑 Light" w:eastAsia="微软雅黑 Light"/>
          <w:color w:val="FF0000"/>
          <w:sz w:val="24"/>
        </w:rPr>
        <w:t>见面课后会有课后测试题， 见面课测试题只有一次机会</w:t>
      </w:r>
      <w:r>
        <w:rPr>
          <w:rFonts w:hint="eastAsia" w:ascii="微软雅黑 Light" w:hAnsi="微软雅黑 Light" w:eastAsia="微软雅黑 Light"/>
          <w:sz w:val="24"/>
        </w:rPr>
        <w:t>，需要各位同学认真作答</w:t>
      </w:r>
      <w:r>
        <w:rPr>
          <w:rFonts w:hint="eastAsia" w:ascii="微软雅黑 Light" w:hAnsi="微软雅黑 Light" w:eastAsia="微软雅黑 Light"/>
          <w:sz w:val="24"/>
          <w:lang w:eastAsia="zh-CN"/>
        </w:rPr>
        <w:t>，</w:t>
      </w:r>
      <w:r>
        <w:rPr>
          <w:rFonts w:hint="eastAsia" w:ascii="微软雅黑 Light" w:hAnsi="微软雅黑 Light" w:eastAsia="微软雅黑 Light"/>
          <w:sz w:val="24"/>
        </w:rPr>
        <w:t>见面课测试不设“查看答案”。</w:t>
      </w:r>
      <w:r>
        <w:rPr>
          <w:rFonts w:ascii="微软雅黑 Light" w:hAnsi="微软雅黑 Light" w:eastAsia="微软雅黑 Light"/>
          <w:sz w:val="24"/>
        </w:rPr>
        <w:t xml:space="preserve"> </w:t>
      </w:r>
    </w:p>
    <w:p>
      <w:pPr>
        <w:widowControl/>
        <w:numPr>
          <w:ilvl w:val="0"/>
          <w:numId w:val="3"/>
        </w:numPr>
        <w:shd w:val="clear" w:color="auto" w:fill="FFFFFF"/>
        <w:rPr>
          <w:rFonts w:hint="eastAsia" w:ascii="微软雅黑 Light" w:hAnsi="微软雅黑 Light" w:eastAsia="微软雅黑 Light"/>
          <w:color w:val="FF0000"/>
          <w:sz w:val="24"/>
        </w:rPr>
      </w:pPr>
      <w:r>
        <w:rPr>
          <w:rFonts w:hint="eastAsia" w:ascii="微软雅黑 Light" w:hAnsi="微软雅黑 Light" w:eastAsia="微软雅黑 Light"/>
          <w:b/>
          <w:bCs/>
          <w:sz w:val="24"/>
        </w:rPr>
        <w:t>期末考试：</w:t>
      </w:r>
      <w:r>
        <w:rPr>
          <w:rFonts w:hint="eastAsia" w:ascii="微软雅黑 Light" w:hAnsi="微软雅黑 Light" w:eastAsia="微软雅黑 Light"/>
          <w:sz w:val="24"/>
        </w:rPr>
        <w:t>请学生务必在线在规定时间里参加期末考试。</w:t>
      </w:r>
      <w:r>
        <w:rPr>
          <w:rFonts w:hint="eastAsia" w:ascii="微软雅黑 Light" w:hAnsi="微软雅黑 Light" w:eastAsia="微软雅黑 Light"/>
          <w:color w:val="FF0000"/>
          <w:sz w:val="24"/>
        </w:rPr>
        <w:t>（考试一旦点击进入就要做题，不要抱着“试一试、看一看”的心理打开试卷，系统会自动提交试卷，请认真严肃对待，否则造成的后果自己负责。）</w:t>
      </w:r>
    </w:p>
    <w:p>
      <w:pPr>
        <w:widowControl/>
        <w:numPr>
          <w:ilvl w:val="0"/>
          <w:numId w:val="0"/>
        </w:numPr>
        <w:shd w:val="clear" w:color="auto" w:fill="FFFFFF"/>
        <w:ind w:firstLine="480" w:firstLineChars="200"/>
        <w:rPr>
          <w:rFonts w:hint="default" w:ascii="微软雅黑 Light" w:hAnsi="微软雅黑 Light" w:eastAsia="微软雅黑 Light"/>
          <w:color w:val="auto"/>
          <w:sz w:val="24"/>
          <w:lang w:val="en-US" w:eastAsia="zh-CN"/>
        </w:rPr>
      </w:pPr>
      <w:r>
        <w:rPr>
          <w:rFonts w:hint="eastAsia" w:ascii="微软雅黑 Light" w:hAnsi="微软雅黑 Light" w:eastAsia="微软雅黑 Light"/>
          <w:color w:val="auto"/>
          <w:sz w:val="24"/>
          <w:lang w:val="en-US" w:eastAsia="zh-CN"/>
        </w:rPr>
        <w:t>关于补考的说明：总成绩发布后，若学生总成绩小于60分，系统会自动发布补考试卷。补考成绩大于等于60分（百分制）时，平台最终成绩取60分；补考成绩小于60分（百分制）时，平台最终成绩取2次成绩的最高分。</w:t>
      </w:r>
    </w:p>
    <w:p>
      <w:pPr>
        <w:pStyle w:val="14"/>
        <w:widowControl/>
        <w:numPr>
          <w:ilvl w:val="0"/>
          <w:numId w:val="4"/>
        </w:numPr>
        <w:shd w:val="clear" w:color="auto" w:fill="FFFFFF"/>
        <w:ind w:firstLineChars="0"/>
        <w:rPr>
          <w:rFonts w:ascii="宋体" w:hAnsi="宋体" w:eastAsia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温馨提示</w:t>
      </w:r>
      <w:bookmarkEnd w:id="4"/>
      <w:bookmarkEnd w:id="5"/>
    </w:p>
    <w:p>
      <w:pPr>
        <w:spacing w:line="500" w:lineRule="exact"/>
        <w:rPr>
          <w:rFonts w:ascii="微软雅黑 Light" w:hAnsi="微软雅黑 Light" w:eastAsia="微软雅黑 Light"/>
          <w:sz w:val="24"/>
        </w:rPr>
      </w:pPr>
      <w:r>
        <w:rPr>
          <w:rFonts w:hint="eastAsia" w:ascii="微软雅黑 Light" w:hAnsi="微软雅黑 Light" w:eastAsia="微软雅黑 Light"/>
          <w:sz w:val="24"/>
        </w:rPr>
        <w:t>1、智慧树平台会检测学生的学习行为，若发现学生视频观看或见面课观看数据异常、章测试或考试答题数据异常，则直接通报学校教务处，由教务处决定是否视作作弊行为进行处理。</w:t>
      </w:r>
    </w:p>
    <w:p>
      <w:pPr>
        <w:spacing w:line="500" w:lineRule="exact"/>
        <w:rPr>
          <w:rFonts w:ascii="微软雅黑 Light" w:hAnsi="微软雅黑 Light" w:eastAsia="微软雅黑 Light"/>
          <w:sz w:val="24"/>
        </w:rPr>
      </w:pPr>
      <w:r>
        <w:rPr>
          <w:rFonts w:ascii="微软雅黑 Light" w:hAnsi="微软雅黑 Light" w:eastAsia="微软雅黑 Light"/>
          <w:sz w:val="24"/>
        </w:rPr>
        <w:t>2</w:t>
      </w:r>
      <w:r>
        <w:rPr>
          <w:rFonts w:hint="eastAsia" w:ascii="微软雅黑 Light" w:hAnsi="微软雅黑 Light" w:eastAsia="微软雅黑 Light"/>
          <w:sz w:val="24"/>
        </w:rPr>
        <w:t>、视频学习如有拖动或跳着点击观看，平台将不会记录此次学习，学习无用；不允许多个端口同时播放视频，如若发生，平台也不会记录此次学习，学习无用；请认真按照要求一点一点学习。</w:t>
      </w:r>
    </w:p>
    <w:p>
      <w:pPr>
        <w:spacing w:line="500" w:lineRule="exact"/>
        <w:rPr>
          <w:rFonts w:hint="eastAsia" w:ascii="微软雅黑 Light" w:hAnsi="微软雅黑 Light" w:eastAsia="微软雅黑 Light"/>
          <w:sz w:val="24"/>
        </w:rPr>
      </w:pPr>
      <w:r>
        <w:rPr>
          <w:rFonts w:ascii="微软雅黑 Light" w:hAnsi="微软雅黑 Light" w:eastAsia="微软雅黑 Light"/>
          <w:sz w:val="24"/>
        </w:rPr>
        <w:t>3</w:t>
      </w:r>
      <w:r>
        <w:rPr>
          <w:rFonts w:hint="eastAsia" w:ascii="微软雅黑 Light" w:hAnsi="微软雅黑 Light" w:eastAsia="微软雅黑 Light"/>
          <w:sz w:val="24"/>
        </w:rPr>
        <w:t>、学习分数是时刻会发生改变的，要求持续性的学习，请时刻关注成绩分析里面的分数以及平时分的分数（电脑端和知到A</w:t>
      </w:r>
      <w:r>
        <w:rPr>
          <w:rFonts w:ascii="微软雅黑 Light" w:hAnsi="微软雅黑 Light" w:eastAsia="微软雅黑 Light"/>
          <w:sz w:val="24"/>
        </w:rPr>
        <w:t>PP</w:t>
      </w:r>
      <w:r>
        <w:rPr>
          <w:rFonts w:hint="eastAsia" w:ascii="微软雅黑 Light" w:hAnsi="微软雅黑 Light" w:eastAsia="微软雅黑 Light"/>
          <w:sz w:val="24"/>
        </w:rPr>
        <w:t>端都是在成绩分析里面）。</w:t>
      </w:r>
    </w:p>
    <w:p>
      <w:pPr>
        <w:spacing w:line="500" w:lineRule="exact"/>
        <w:rPr>
          <w:rFonts w:hint="eastAsia" w:ascii="微软雅黑 Light" w:hAnsi="微软雅黑 Light" w:eastAsia="微软雅黑 Light"/>
          <w:sz w:val="24"/>
          <w:lang w:val="en-US" w:eastAsia="zh-CN"/>
        </w:rPr>
      </w:pPr>
      <w:r>
        <w:rPr>
          <w:rFonts w:hint="eastAsia" w:ascii="微软雅黑 Light" w:hAnsi="微软雅黑 Light" w:eastAsia="微软雅黑 Light"/>
          <w:sz w:val="24"/>
          <w:lang w:val="en-US" w:eastAsia="zh-CN"/>
        </w:rPr>
        <w:t>4、</w:t>
      </w:r>
      <w:r>
        <w:rPr>
          <w:rFonts w:hint="eastAsia" w:ascii="宋体" w:hAnsi="宋体" w:eastAsia="宋体" w:cs="微软雅黑"/>
          <w:b/>
          <w:bCs/>
          <w:color w:val="FF0000"/>
          <w:sz w:val="24"/>
          <w:lang w:val="en-US" w:eastAsia="zh-CN"/>
        </w:rPr>
        <w:t>切勿一口气看完教程视频</w:t>
      </w:r>
      <w:r>
        <w:rPr>
          <w:rFonts w:hint="eastAsia" w:ascii="微软雅黑 Light" w:hAnsi="微软雅黑 Light" w:eastAsia="微软雅黑 Light"/>
          <w:sz w:val="24"/>
          <w:lang w:val="en-US" w:eastAsia="zh-CN"/>
        </w:rPr>
        <w:t>，【成绩分析】模块中有相应需规律学习的天数，一口气看完教程视频，</w:t>
      </w:r>
      <w:r>
        <w:rPr>
          <w:rFonts w:hint="eastAsia" w:ascii="宋体" w:hAnsi="宋体" w:eastAsia="宋体" w:cs="微软雅黑"/>
          <w:b/>
          <w:bCs/>
          <w:color w:val="FF0000"/>
          <w:sz w:val="24"/>
          <w:lang w:val="en-US" w:eastAsia="zh-CN"/>
        </w:rPr>
        <w:t>习惯分不够的无法后期弥补</w:t>
      </w:r>
      <w:r>
        <w:rPr>
          <w:rFonts w:hint="eastAsia" w:ascii="微软雅黑 Light" w:hAnsi="微软雅黑 Light" w:eastAsia="微软雅黑 Light"/>
          <w:color w:val="FF0000"/>
          <w:sz w:val="24"/>
          <w:lang w:val="en-US" w:eastAsia="zh-CN"/>
        </w:rPr>
        <w:t>。</w:t>
      </w:r>
      <w:r>
        <w:rPr>
          <w:rFonts w:hint="eastAsia" w:ascii="微软雅黑 Light" w:hAnsi="微软雅黑 Light" w:eastAsia="微软雅黑 Light"/>
          <w:sz w:val="24"/>
          <w:lang w:val="en-US" w:eastAsia="zh-CN"/>
        </w:rPr>
        <w:t>规律学习指（单门课程）每天观看教程视频25分钟即可，少于25分钟的不记规律学习天数。建议每天学习25-30分钟左右。重复观看已学视频的时长不记有效学习时长；学习时长及规律天数次日上午更新，不要凌晨就去看。</w:t>
      </w:r>
    </w:p>
    <w:p>
      <w:pPr>
        <w:spacing w:line="360" w:lineRule="auto"/>
        <w:rPr>
          <w:rFonts w:hint="eastAsia" w:ascii="宋体" w:hAnsi="宋体" w:eastAsia="宋体" w:cs="Times New Roman"/>
          <w:b/>
          <w:color w:val="FF0000"/>
          <w:sz w:val="24"/>
          <w:lang w:val="en-US" w:eastAsia="zh-CN"/>
        </w:rPr>
      </w:pPr>
      <w:bookmarkStart w:id="6" w:name="_Hlk18078242"/>
      <w:r>
        <w:rPr>
          <w:rFonts w:hint="eastAsia" w:ascii="宋体" w:hAnsi="宋体" w:eastAsia="宋体" w:cs="微软雅黑"/>
          <w:b/>
          <w:bCs/>
          <w:color w:val="FF0000"/>
          <w:sz w:val="24"/>
          <w:lang w:val="en-US" w:eastAsia="zh-CN"/>
        </w:rPr>
        <w:t>5、</w:t>
      </w:r>
      <w:bookmarkEnd w:id="6"/>
      <w:r>
        <w:rPr>
          <w:rFonts w:hint="eastAsia" w:ascii="宋体" w:hAnsi="宋体" w:eastAsia="宋体" w:cs="Times New Roman"/>
          <w:b/>
          <w:color w:val="FF0000"/>
          <w:sz w:val="24"/>
          <w:lang w:val="en-US" w:eastAsia="zh-CN"/>
        </w:rPr>
        <w:t>学习中遇到的所有问题请咨询在线人工客服解决，人工客服在线时间为8:30-24:00，以下是网页端、知到APP端、微信小程序找人工客服的方式：</w:t>
      </w:r>
    </w:p>
    <w:p>
      <w:pPr>
        <w:spacing w:line="360" w:lineRule="auto"/>
        <w:ind w:firstLine="480" w:firstLineChars="200"/>
        <w:rPr>
          <w:rFonts w:hint="eastAsia" w:ascii="宋体" w:hAnsi="宋体"/>
          <w:b/>
          <w:color w:val="FF0000"/>
          <w:sz w:val="24"/>
        </w:rPr>
      </w:pPr>
      <w:r>
        <w:rPr>
          <w:rFonts w:hint="eastAsia" w:ascii="宋体" w:hAnsi="宋体"/>
          <w:b/>
          <w:color w:val="FF0000"/>
          <w:sz w:val="24"/>
          <w:lang w:val="en-US" w:eastAsia="zh-CN"/>
        </w:rPr>
        <w:t>知到APP端</w:t>
      </w:r>
      <w:r>
        <w:rPr>
          <w:rFonts w:hint="eastAsia" w:ascii="宋体" w:hAnsi="宋体"/>
          <w:b/>
          <w:sz w:val="24"/>
          <w:lang w:val="en-US" w:eastAsia="zh-CN"/>
        </w:rPr>
        <w:t>：知到APP端“我的”界面右上角语音标志就是，进入输入“转人工”三字就可以转接人工客服。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/>
          <w:b/>
          <w:sz w:val="24"/>
          <w:lang w:val="en-US" w:eastAsia="zh-CN"/>
        </w:rPr>
      </w:pP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1647190" cy="2933065"/>
            <wp:effectExtent l="0" t="0" r="4445" b="317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47190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578610" cy="2809875"/>
            <wp:effectExtent l="0" t="0" r="8255" b="762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7861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ascii="宋体" w:hAnsi="宋体" w:eastAsia="宋体" w:cs="微软雅黑"/>
          <w:b/>
          <w:bCs/>
          <w:color w:val="FF0000"/>
          <w:sz w:val="24"/>
        </w:rPr>
        <w:drawing>
          <wp:inline distT="0" distB="0" distL="114300" distR="114300">
            <wp:extent cx="1602740" cy="2849245"/>
            <wp:effectExtent l="0" t="0" r="5715" b="63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02740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宋体" w:hAnsi="宋体"/>
          <w:b/>
          <w:sz w:val="24"/>
        </w:rPr>
      </w:pPr>
      <w:r>
        <w:rPr>
          <w:rFonts w:hint="eastAsia" w:ascii="宋体" w:hAnsi="宋体"/>
          <w:b/>
          <w:color w:val="FF0000"/>
          <w:sz w:val="24"/>
          <w:lang w:val="en-US" w:eastAsia="zh-CN"/>
        </w:rPr>
        <w:t>网页端</w:t>
      </w:r>
      <w:r>
        <w:rPr>
          <w:rFonts w:hint="eastAsia" w:ascii="宋体" w:hAnsi="宋体"/>
          <w:b/>
          <w:sz w:val="24"/>
          <w:lang w:val="en-US" w:eastAsia="zh-CN"/>
        </w:rPr>
        <w:t>：</w:t>
      </w:r>
      <w:r>
        <w:rPr>
          <w:rFonts w:hint="eastAsia" w:ascii="宋体" w:hAnsi="宋体"/>
          <w:b/>
          <w:sz w:val="24"/>
        </w:rPr>
        <w:t>如有疑问请登陆智慧树账号后，点开页面</w:t>
      </w:r>
      <w:r>
        <w:rPr>
          <w:rFonts w:hint="eastAsia" w:ascii="宋体" w:hAnsi="宋体"/>
          <w:b/>
          <w:sz w:val="24"/>
          <w:lang w:val="en-US" w:eastAsia="zh-CN"/>
        </w:rPr>
        <w:t>最</w:t>
      </w:r>
      <w:r>
        <w:rPr>
          <w:rFonts w:hint="eastAsia" w:ascii="宋体" w:hAnsi="宋体"/>
          <w:b/>
          <w:sz w:val="24"/>
        </w:rPr>
        <w:t>右侧</w:t>
      </w:r>
      <w:r>
        <w:rPr>
          <w:rFonts w:hint="eastAsia" w:ascii="宋体" w:hAnsi="宋体"/>
          <w:b/>
          <w:sz w:val="24"/>
          <w:lang w:val="en-US" w:eastAsia="zh-CN"/>
        </w:rPr>
        <w:t>中的</w:t>
      </w:r>
      <w:r>
        <w:rPr>
          <w:rFonts w:hint="eastAsia" w:ascii="宋体" w:hAnsi="宋体"/>
          <w:b/>
          <w:color w:val="FF0000"/>
          <w:sz w:val="24"/>
        </w:rPr>
        <w:t>客服</w:t>
      </w:r>
      <w:r>
        <w:rPr>
          <w:rFonts w:hint="eastAsia" w:ascii="宋体" w:hAnsi="宋体"/>
          <w:b/>
          <w:color w:val="auto"/>
          <w:sz w:val="24"/>
          <w:lang w:val="en-US" w:eastAsia="zh-CN"/>
        </w:rPr>
        <w:t>进行</w:t>
      </w:r>
      <w:r>
        <w:rPr>
          <w:rFonts w:hint="eastAsia" w:ascii="宋体" w:hAnsi="宋体"/>
          <w:b/>
          <w:sz w:val="24"/>
        </w:rPr>
        <w:t>咨询，</w:t>
      </w:r>
      <w:r>
        <w:rPr>
          <w:rFonts w:hint="eastAsia" w:ascii="宋体" w:hAnsi="宋体"/>
          <w:b/>
          <w:sz w:val="24"/>
          <w:lang w:val="en-US" w:eastAsia="zh-CN"/>
        </w:rPr>
        <w:t>进入对话框后输入</w:t>
      </w:r>
      <w:r>
        <w:rPr>
          <w:rFonts w:hint="eastAsia" w:ascii="宋体" w:hAnsi="宋体"/>
          <w:b/>
          <w:color w:val="FF0000"/>
          <w:sz w:val="24"/>
          <w:lang w:val="en-US" w:eastAsia="zh-CN"/>
        </w:rPr>
        <w:t>“转人工”</w:t>
      </w:r>
      <w:r>
        <w:rPr>
          <w:rFonts w:hint="eastAsia" w:ascii="宋体" w:hAnsi="宋体"/>
          <w:b/>
          <w:sz w:val="24"/>
          <w:lang w:val="en-US" w:eastAsia="zh-CN"/>
        </w:rPr>
        <w:t>三字转接人工客服</w:t>
      </w:r>
      <w:r>
        <w:rPr>
          <w:rFonts w:hint="eastAsia" w:ascii="宋体" w:hAnsi="宋体"/>
          <w:b/>
          <w:sz w:val="24"/>
        </w:rPr>
        <w:t>反馈问题。</w:t>
      </w:r>
    </w:p>
    <w:p>
      <w:pPr>
        <w:spacing w:line="360" w:lineRule="auto"/>
      </w:pPr>
      <w:r>
        <w:rPr>
          <w:rFonts w:ascii="宋体" w:hAnsi="宋体"/>
          <w:b/>
          <w:sz w:val="24"/>
        </w:rPr>
        <w:t xml:space="preserve"> </w:t>
      </w:r>
      <w:r>
        <w:drawing>
          <wp:inline distT="0" distB="0" distL="114300" distR="114300">
            <wp:extent cx="1353185" cy="2701925"/>
            <wp:effectExtent l="0" t="0" r="6985" b="762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rcRect l="17595"/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68830" cy="2552700"/>
            <wp:effectExtent l="0" t="0" r="3810" b="571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rcRect l="5148"/>
                    <a:stretch>
                      <a:fillRect/>
                    </a:stretch>
                  </pic:blipFill>
                  <pic:spPr>
                    <a:xfrm>
                      <a:off x="0" y="0"/>
                      <a:ext cx="206883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33550" cy="2655570"/>
            <wp:effectExtent l="0" t="0" r="4445" b="0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00" w:lineRule="exact"/>
        <w:ind w:firstLine="482" w:firstLineChars="200"/>
        <w:rPr>
          <w:rFonts w:hint="eastAsia" w:ascii="宋体" w:hAnsi="宋体" w:eastAsia="宋体" w:cs="微软雅黑"/>
          <w:b/>
          <w:bCs/>
          <w:color w:val="auto"/>
          <w:sz w:val="24"/>
          <w:lang w:eastAsia="zh-CN"/>
        </w:rPr>
      </w:pPr>
      <w:r>
        <w:rPr>
          <w:rFonts w:hint="eastAsia" w:ascii="宋体" w:hAnsi="宋体" w:eastAsia="宋体" w:cs="微软雅黑"/>
          <w:b/>
          <w:bCs/>
          <w:color w:val="auto"/>
          <w:sz w:val="24"/>
        </w:rPr>
        <w:t>注：解决问题找人工在线客服，</w:t>
      </w:r>
      <w:r>
        <w:rPr>
          <w:rFonts w:hint="eastAsia" w:ascii="宋体" w:hAnsi="宋体" w:eastAsia="宋体" w:cs="微软雅黑"/>
          <w:b/>
          <w:bCs/>
          <w:color w:val="auto"/>
          <w:sz w:val="24"/>
          <w:lang w:val="en-US" w:eastAsia="zh-CN"/>
        </w:rPr>
        <w:t>对话框输入</w:t>
      </w:r>
      <w:r>
        <w:rPr>
          <w:rFonts w:hint="eastAsia" w:ascii="宋体" w:hAnsi="宋体" w:eastAsia="宋体" w:cs="微软雅黑"/>
          <w:b/>
          <w:bCs/>
          <w:color w:val="FF0000"/>
          <w:sz w:val="24"/>
          <w:lang w:val="en-US" w:eastAsia="zh-CN"/>
        </w:rPr>
        <w:t>“转人工”</w:t>
      </w:r>
      <w:r>
        <w:rPr>
          <w:rFonts w:hint="eastAsia" w:ascii="宋体" w:hAnsi="宋体" w:eastAsia="宋体" w:cs="微软雅黑"/>
          <w:b/>
          <w:bCs/>
          <w:color w:val="auto"/>
          <w:sz w:val="24"/>
          <w:lang w:val="en-US" w:eastAsia="zh-CN"/>
        </w:rPr>
        <w:t>三字转人工客服，</w:t>
      </w:r>
      <w:r>
        <w:rPr>
          <w:rFonts w:hint="eastAsia" w:ascii="宋体" w:hAnsi="宋体" w:eastAsia="宋体" w:cs="微软雅黑"/>
          <w:b/>
          <w:bCs/>
          <w:color w:val="auto"/>
          <w:sz w:val="24"/>
        </w:rPr>
        <w:t>不要一直跟机器人聊天</w:t>
      </w:r>
      <w:r>
        <w:rPr>
          <w:rFonts w:hint="eastAsia" w:ascii="宋体" w:hAnsi="宋体" w:eastAsia="宋体" w:cs="微软雅黑"/>
          <w:b/>
          <w:bCs/>
          <w:color w:val="auto"/>
          <w:sz w:val="24"/>
          <w:lang w:eastAsia="zh-CN"/>
        </w:rPr>
        <w:t>。</w:t>
      </w:r>
    </w:p>
    <w:p>
      <w:pPr>
        <w:spacing w:line="500" w:lineRule="exact"/>
        <w:ind w:firstLine="482" w:firstLineChars="200"/>
        <w:rPr>
          <w:rFonts w:hint="eastAsia" w:ascii="宋体" w:hAnsi="宋体" w:eastAsia="宋体" w:cs="微软雅黑"/>
          <w:b/>
          <w:bCs/>
          <w:color w:val="auto"/>
          <w:sz w:val="24"/>
          <w:lang w:val="en-US" w:eastAsia="zh-CN"/>
        </w:rPr>
      </w:pPr>
      <w:r>
        <w:rPr>
          <w:rFonts w:hint="eastAsia" w:ascii="宋体" w:hAnsi="宋体" w:eastAsia="宋体" w:cs="微软雅黑"/>
          <w:b/>
          <w:bCs/>
          <w:color w:val="FF0000"/>
          <w:sz w:val="24"/>
          <w:lang w:val="en-US" w:eastAsia="zh-CN"/>
        </w:rPr>
        <w:t>微信小程序：</w:t>
      </w:r>
      <w:r>
        <w:rPr>
          <w:rFonts w:hint="eastAsia" w:ascii="宋体" w:hAnsi="宋体" w:eastAsia="宋体" w:cs="微软雅黑"/>
          <w:b/>
          <w:bCs/>
          <w:color w:val="auto"/>
          <w:sz w:val="24"/>
          <w:lang w:val="en-US" w:eastAsia="zh-CN"/>
        </w:rPr>
        <w:t>打开微信小程序“</w:t>
      </w:r>
      <w:r>
        <w:rPr>
          <w:rFonts w:hint="eastAsia" w:ascii="宋体" w:hAnsi="宋体" w:eastAsia="宋体" w:cs="微软雅黑"/>
          <w:b/>
          <w:bCs/>
          <w:color w:val="FF0000"/>
          <w:sz w:val="24"/>
          <w:lang w:val="en-US" w:eastAsia="zh-CN"/>
        </w:rPr>
        <w:t>智慧树·教学帮</w:t>
      </w:r>
      <w:r>
        <w:rPr>
          <w:rFonts w:hint="eastAsia" w:ascii="宋体" w:hAnsi="宋体" w:eastAsia="宋体" w:cs="微软雅黑"/>
          <w:b/>
          <w:bCs/>
          <w:color w:val="auto"/>
          <w:sz w:val="24"/>
          <w:lang w:val="en-US" w:eastAsia="zh-CN"/>
        </w:rPr>
        <w:t>”，使用自助查询，常见问题自己即可快速解决；也可通过微信客服咨询。</w:t>
      </w:r>
    </w:p>
    <w:p>
      <w:pPr>
        <w:spacing w:line="500" w:lineRule="exact"/>
        <w:rPr>
          <w:rFonts w:ascii="宋体" w:hAnsi="宋体" w:eastAsia="宋体" w:cs="微软雅黑"/>
          <w:b/>
          <w:bCs/>
          <w:color w:val="FF0000"/>
          <w:sz w:val="24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2847340</wp:posOffset>
            </wp:positionH>
            <wp:positionV relativeFrom="paragraph">
              <wp:posOffset>10795</wp:posOffset>
            </wp:positionV>
            <wp:extent cx="2351405" cy="3858895"/>
            <wp:effectExtent l="0" t="0" r="1905" b="5715"/>
            <wp:wrapSquare wrapText="bothSides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51405" cy="385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444500</wp:posOffset>
            </wp:positionH>
            <wp:positionV relativeFrom="paragraph">
              <wp:posOffset>351155</wp:posOffset>
            </wp:positionV>
            <wp:extent cx="1837055" cy="1837055"/>
            <wp:effectExtent l="0" t="0" r="8890" b="8890"/>
            <wp:wrapSquare wrapText="bothSides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37055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Liberation Serif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Hiragino Sans GB W3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DejaVu Sans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微软雅黑 Light">
    <w:altName w:val="黑体"/>
    <w:panose1 w:val="020B0502040204020203"/>
    <w:charset w:val="86"/>
    <w:family w:val="swiss"/>
    <w:pitch w:val="default"/>
    <w:sig w:usb0="00000000" w:usb1="0000000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B2AACB2"/>
    <w:multiLevelType w:val="singleLevel"/>
    <w:tmpl w:val="CB2AACB2"/>
    <w:lvl w:ilvl="0" w:tentative="0">
      <w:start w:val="4"/>
      <w:numFmt w:val="decimal"/>
      <w:suff w:val="nothing"/>
      <w:lvlText w:val="%1、"/>
      <w:lvlJc w:val="left"/>
    </w:lvl>
  </w:abstractNum>
  <w:abstractNum w:abstractNumId="1">
    <w:nsid w:val="28C5381F"/>
    <w:multiLevelType w:val="multilevel"/>
    <w:tmpl w:val="28C5381F"/>
    <w:lvl w:ilvl="0" w:tentative="0">
      <w:start w:val="4"/>
      <w:numFmt w:val="japaneseCounting"/>
      <w:lvlText w:val="%1、"/>
      <w:lvlJc w:val="left"/>
      <w:pPr>
        <w:ind w:left="720" w:hanging="72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1AD6458"/>
    <w:multiLevelType w:val="multilevel"/>
    <w:tmpl w:val="31AD6458"/>
    <w:lvl w:ilvl="0" w:tentative="0">
      <w:start w:val="1"/>
      <w:numFmt w:val="upperLetter"/>
      <w:lvlText w:val="%1、"/>
      <w:lvlJc w:val="left"/>
      <w:pPr>
        <w:ind w:left="369" w:hanging="369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6CE1A89"/>
    <w:multiLevelType w:val="multilevel"/>
    <w:tmpl w:val="46CE1A89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auto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mUwNjA0Y2Q1ZmY2Y2Y5ZDhiNDJhNmVhYmExMGYwMjcifQ=="/>
  </w:docVars>
  <w:rsids>
    <w:rsidRoot w:val="00E77802"/>
    <w:rsid w:val="00003AB4"/>
    <w:rsid w:val="00014AFF"/>
    <w:rsid w:val="0005362A"/>
    <w:rsid w:val="0006212A"/>
    <w:rsid w:val="00095AC6"/>
    <w:rsid w:val="000C1C22"/>
    <w:rsid w:val="000E2D4F"/>
    <w:rsid w:val="000E6220"/>
    <w:rsid w:val="0010269F"/>
    <w:rsid w:val="00102FD3"/>
    <w:rsid w:val="001030F9"/>
    <w:rsid w:val="001224EF"/>
    <w:rsid w:val="00134D5B"/>
    <w:rsid w:val="00135896"/>
    <w:rsid w:val="00136412"/>
    <w:rsid w:val="00150358"/>
    <w:rsid w:val="00183CC3"/>
    <w:rsid w:val="00196F67"/>
    <w:rsid w:val="001A2F3C"/>
    <w:rsid w:val="001B0782"/>
    <w:rsid w:val="001B43F7"/>
    <w:rsid w:val="001B4B4A"/>
    <w:rsid w:val="001C54B4"/>
    <w:rsid w:val="0020530B"/>
    <w:rsid w:val="0021091C"/>
    <w:rsid w:val="00210F58"/>
    <w:rsid w:val="00220DF3"/>
    <w:rsid w:val="00227BC1"/>
    <w:rsid w:val="00240AC9"/>
    <w:rsid w:val="002560C6"/>
    <w:rsid w:val="002670BD"/>
    <w:rsid w:val="00280E05"/>
    <w:rsid w:val="002C0992"/>
    <w:rsid w:val="002C7ADA"/>
    <w:rsid w:val="002D35B1"/>
    <w:rsid w:val="002D4E10"/>
    <w:rsid w:val="002E616B"/>
    <w:rsid w:val="002F708E"/>
    <w:rsid w:val="0032395D"/>
    <w:rsid w:val="00332FA2"/>
    <w:rsid w:val="003450E0"/>
    <w:rsid w:val="00382C59"/>
    <w:rsid w:val="0038534F"/>
    <w:rsid w:val="003B6E0A"/>
    <w:rsid w:val="00402BE4"/>
    <w:rsid w:val="00415CDA"/>
    <w:rsid w:val="00451584"/>
    <w:rsid w:val="004548BC"/>
    <w:rsid w:val="004642E8"/>
    <w:rsid w:val="0046738D"/>
    <w:rsid w:val="00476121"/>
    <w:rsid w:val="00480375"/>
    <w:rsid w:val="00484A87"/>
    <w:rsid w:val="004B08BA"/>
    <w:rsid w:val="004C211A"/>
    <w:rsid w:val="004D0DB3"/>
    <w:rsid w:val="00510396"/>
    <w:rsid w:val="00540773"/>
    <w:rsid w:val="00541FDC"/>
    <w:rsid w:val="00547C9F"/>
    <w:rsid w:val="00571AFF"/>
    <w:rsid w:val="00577563"/>
    <w:rsid w:val="005A494A"/>
    <w:rsid w:val="005A7C63"/>
    <w:rsid w:val="005C1E8E"/>
    <w:rsid w:val="005F30B3"/>
    <w:rsid w:val="00611920"/>
    <w:rsid w:val="006207CC"/>
    <w:rsid w:val="006249D7"/>
    <w:rsid w:val="006304E9"/>
    <w:rsid w:val="006674E8"/>
    <w:rsid w:val="00670705"/>
    <w:rsid w:val="006767D7"/>
    <w:rsid w:val="006B0408"/>
    <w:rsid w:val="006B59EA"/>
    <w:rsid w:val="006C3B9D"/>
    <w:rsid w:val="006D78D5"/>
    <w:rsid w:val="006E03A1"/>
    <w:rsid w:val="006E3B46"/>
    <w:rsid w:val="006F1BFC"/>
    <w:rsid w:val="006F69B1"/>
    <w:rsid w:val="00700894"/>
    <w:rsid w:val="007043D3"/>
    <w:rsid w:val="00742FF5"/>
    <w:rsid w:val="007939E6"/>
    <w:rsid w:val="007A282D"/>
    <w:rsid w:val="007A6100"/>
    <w:rsid w:val="007B7657"/>
    <w:rsid w:val="008000FF"/>
    <w:rsid w:val="008209D9"/>
    <w:rsid w:val="00822342"/>
    <w:rsid w:val="00830D3A"/>
    <w:rsid w:val="00840763"/>
    <w:rsid w:val="0084337D"/>
    <w:rsid w:val="00851D47"/>
    <w:rsid w:val="00860E94"/>
    <w:rsid w:val="00876EFB"/>
    <w:rsid w:val="00884468"/>
    <w:rsid w:val="008904DA"/>
    <w:rsid w:val="008A09D1"/>
    <w:rsid w:val="008C7896"/>
    <w:rsid w:val="008F0A1C"/>
    <w:rsid w:val="009223F2"/>
    <w:rsid w:val="00923729"/>
    <w:rsid w:val="0093322F"/>
    <w:rsid w:val="009576DF"/>
    <w:rsid w:val="009802C4"/>
    <w:rsid w:val="009A144E"/>
    <w:rsid w:val="009B03B8"/>
    <w:rsid w:val="009C30EE"/>
    <w:rsid w:val="009D48E0"/>
    <w:rsid w:val="009F203B"/>
    <w:rsid w:val="00A04478"/>
    <w:rsid w:val="00A1201D"/>
    <w:rsid w:val="00A40370"/>
    <w:rsid w:val="00A46136"/>
    <w:rsid w:val="00A52DAE"/>
    <w:rsid w:val="00A53FA8"/>
    <w:rsid w:val="00A82270"/>
    <w:rsid w:val="00AA7640"/>
    <w:rsid w:val="00AF5A47"/>
    <w:rsid w:val="00B07A2D"/>
    <w:rsid w:val="00B20686"/>
    <w:rsid w:val="00B20701"/>
    <w:rsid w:val="00B22773"/>
    <w:rsid w:val="00B43A21"/>
    <w:rsid w:val="00B43AE4"/>
    <w:rsid w:val="00B85F3B"/>
    <w:rsid w:val="00BA3778"/>
    <w:rsid w:val="00BB5890"/>
    <w:rsid w:val="00BC4AAE"/>
    <w:rsid w:val="00BD300D"/>
    <w:rsid w:val="00BE66CF"/>
    <w:rsid w:val="00BE6D68"/>
    <w:rsid w:val="00C021AD"/>
    <w:rsid w:val="00C65FCA"/>
    <w:rsid w:val="00C66E8D"/>
    <w:rsid w:val="00C7739C"/>
    <w:rsid w:val="00C86CD2"/>
    <w:rsid w:val="00CA1CE2"/>
    <w:rsid w:val="00CA61E7"/>
    <w:rsid w:val="00CD4611"/>
    <w:rsid w:val="00D018CE"/>
    <w:rsid w:val="00D02367"/>
    <w:rsid w:val="00D32713"/>
    <w:rsid w:val="00D71EB5"/>
    <w:rsid w:val="00D72C81"/>
    <w:rsid w:val="00DA4D81"/>
    <w:rsid w:val="00E07807"/>
    <w:rsid w:val="00E10DCD"/>
    <w:rsid w:val="00E27D51"/>
    <w:rsid w:val="00E46158"/>
    <w:rsid w:val="00E578C7"/>
    <w:rsid w:val="00E67109"/>
    <w:rsid w:val="00E700F2"/>
    <w:rsid w:val="00E77802"/>
    <w:rsid w:val="00E85855"/>
    <w:rsid w:val="00E94712"/>
    <w:rsid w:val="00EA04E4"/>
    <w:rsid w:val="00EA5AEF"/>
    <w:rsid w:val="00ED65BC"/>
    <w:rsid w:val="00EE1CE6"/>
    <w:rsid w:val="00EF5CA7"/>
    <w:rsid w:val="00EF5FFE"/>
    <w:rsid w:val="00F33549"/>
    <w:rsid w:val="00F34039"/>
    <w:rsid w:val="00F371E7"/>
    <w:rsid w:val="00F41E5C"/>
    <w:rsid w:val="00F565E1"/>
    <w:rsid w:val="00F7181C"/>
    <w:rsid w:val="00FC1AAB"/>
    <w:rsid w:val="00FC2D9D"/>
    <w:rsid w:val="00FC5993"/>
    <w:rsid w:val="00FD3961"/>
    <w:rsid w:val="00FD47AA"/>
    <w:rsid w:val="00FF26A7"/>
    <w:rsid w:val="00FF5FD3"/>
    <w:rsid w:val="03D46E61"/>
    <w:rsid w:val="062223EF"/>
    <w:rsid w:val="100050B8"/>
    <w:rsid w:val="11790F19"/>
    <w:rsid w:val="14A13726"/>
    <w:rsid w:val="15920E2D"/>
    <w:rsid w:val="168D3121"/>
    <w:rsid w:val="1C7D73B6"/>
    <w:rsid w:val="250B51FB"/>
    <w:rsid w:val="2AFB5821"/>
    <w:rsid w:val="36F80E66"/>
    <w:rsid w:val="3F4D54B8"/>
    <w:rsid w:val="3FFF700E"/>
    <w:rsid w:val="4A853277"/>
    <w:rsid w:val="4C880313"/>
    <w:rsid w:val="4CEB031D"/>
    <w:rsid w:val="53A36421"/>
    <w:rsid w:val="58662D8D"/>
    <w:rsid w:val="5A281AEA"/>
    <w:rsid w:val="5C7D4AC9"/>
    <w:rsid w:val="5D3247F1"/>
    <w:rsid w:val="70993E6E"/>
    <w:rsid w:val="71F275B8"/>
    <w:rsid w:val="798D7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3"/>
    <w:link w:val="11"/>
    <w:qFormat/>
    <w:uiPriority w:val="0"/>
    <w:pPr>
      <w:keepNext/>
      <w:keepLines/>
      <w:widowControl/>
      <w:spacing w:before="259" w:after="259" w:line="415" w:lineRule="auto"/>
      <w:outlineLvl w:val="1"/>
    </w:pPr>
    <w:rPr>
      <w:rFonts w:ascii="Liberation Serif" w:hAnsi="Liberation Serif" w:eastAsia="Hiragino Sans GB W3" w:cs="DejaVu Sans"/>
      <w:b/>
      <w:bCs/>
      <w:sz w:val="30"/>
      <w:szCs w:val="30"/>
    </w:rPr>
  </w:style>
  <w:style w:type="paragraph" w:styleId="4">
    <w:name w:val="heading 3"/>
    <w:basedOn w:val="1"/>
    <w:next w:val="1"/>
    <w:link w:val="12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13"/>
    <w:qFormat/>
    <w:uiPriority w:val="0"/>
    <w:pPr>
      <w:spacing w:after="283"/>
    </w:pPr>
  </w:style>
  <w:style w:type="paragraph" w:styleId="5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标题 2 字符"/>
    <w:basedOn w:val="9"/>
    <w:link w:val="2"/>
    <w:qFormat/>
    <w:uiPriority w:val="0"/>
    <w:rPr>
      <w:rFonts w:ascii="Liberation Serif" w:hAnsi="Liberation Serif" w:eastAsia="Hiragino Sans GB W3" w:cs="DejaVu Sans"/>
      <w:b/>
      <w:bCs/>
      <w:sz w:val="30"/>
      <w:szCs w:val="30"/>
    </w:rPr>
  </w:style>
  <w:style w:type="character" w:customStyle="1" w:styleId="12">
    <w:name w:val="标题 3 字符"/>
    <w:basedOn w:val="9"/>
    <w:link w:val="4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13">
    <w:name w:val="正文文本 字符"/>
    <w:basedOn w:val="9"/>
    <w:link w:val="3"/>
    <w:qFormat/>
    <w:uiPriority w:val="0"/>
    <w:rPr>
      <w:szCs w:val="24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character" w:customStyle="1" w:styleId="15">
    <w:name w:val="未处理的提及1"/>
    <w:basedOn w:val="9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6">
    <w:name w:val="批注框文本 字符"/>
    <w:basedOn w:val="9"/>
    <w:link w:val="5"/>
    <w:semiHidden/>
    <w:qFormat/>
    <w:uiPriority w:val="99"/>
    <w:rPr>
      <w:sz w:val="18"/>
      <w:szCs w:val="18"/>
    </w:rPr>
  </w:style>
  <w:style w:type="character" w:customStyle="1" w:styleId="17">
    <w:name w:val="页眉 字符"/>
    <w:basedOn w:val="9"/>
    <w:link w:val="7"/>
    <w:qFormat/>
    <w:uiPriority w:val="99"/>
    <w:rPr>
      <w:sz w:val="18"/>
      <w:szCs w:val="18"/>
    </w:rPr>
  </w:style>
  <w:style w:type="character" w:customStyle="1" w:styleId="18">
    <w:name w:val="页脚 字符"/>
    <w:basedOn w:val="9"/>
    <w:link w:val="6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2884</Words>
  <Characters>2982</Characters>
  <Lines>17</Lines>
  <Paragraphs>4</Paragraphs>
  <TotalTime>0</TotalTime>
  <ScaleCrop>false</ScaleCrop>
  <LinksUpToDate>false</LinksUpToDate>
  <CharactersWithSpaces>3016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2019-09-04T03:58:00Z</dcterms:created>
  <dc:creator>40552</dc:creator>
  <cp:lastModifiedBy>Administrator</cp:lastModifiedBy>
  <cp:lastPrinted>2021-08-02T05:57:00Z</cp:lastPrinted>
  <dcterms:modified xsi:type="dcterms:W3CDTF">2022-06-24T01:16:49Z</dcterms:modified>
  <cp:revision>76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70D738785D8F4F5680B70792BE47B748</vt:lpwstr>
  </property>
</Properties>
</file>