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ind w:right="526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  <w:t>附件1：</w:t>
      </w:r>
    </w:p>
    <w:p>
      <w:pPr>
        <w:pStyle w:val="2"/>
        <w:widowControl/>
        <w:spacing w:line="600" w:lineRule="exact"/>
        <w:ind w:right="526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shd w:val="clear" w:color="auto" w:fill="FFFFFF"/>
          <w:lang w:val="en-US" w:eastAsia="zh-CN"/>
        </w:rPr>
        <w:t>2022年度征兵工作优秀单位、先进个人名单</w:t>
      </w:r>
    </w:p>
    <w:p>
      <w:pPr>
        <w:pStyle w:val="2"/>
        <w:widowControl/>
        <w:spacing w:line="600" w:lineRule="exact"/>
        <w:ind w:right="526"/>
        <w:rPr>
          <w:rFonts w:hint="eastAsia" w:ascii="宋体" w:hAnsi="宋体" w:cs="仿宋_GB2312"/>
          <w:b/>
          <w:bCs/>
          <w:color w:val="000000"/>
          <w:kern w:val="2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</w:rPr>
        <w:t>征兵工作优秀单位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外国语学院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体育学院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艺术学院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经济与管理学院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征兵工作先进个人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（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教育科学学院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龚  敏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体育学院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镇方松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李祖平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文学院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王宏林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外国语学院                  钱晓琳    桂利军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数学与统计学院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施  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物理与机电工程学院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陈  曦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化学与生命科学学院          宦忠虎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经济与管理学院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严  雯    周慧东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艺术学院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聂刚刚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王红艳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校人民武装部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instrText xml:space="preserve"> HYPERLINK "http://bwc.hue.edu.cn/" \t "http://www.hue.edu.cn/14814/_self"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综合治理与安全保卫部（处）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陈俊卿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instrText xml:space="preserve"> HYPERLINK "http://jwc.hue.edu.cn/"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教务处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instrText xml:space="preserve"> HYPERLINK "http://oa.hue.edu.cn/seeyon/javascript:showV3XMemberCard('-591843966653414658',window)" \o "邱晏华"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邱晏华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instrText xml:space="preserve"> HYPERLINK "http://hqcy.hue.edu.cn/"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后勤集团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张  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mVmOWM1ODNlNDE1MTFlNDdjMWNkY2NkNjZjMzEifQ=="/>
  </w:docVars>
  <w:rsids>
    <w:rsidRoot w:val="00000000"/>
    <w:rsid w:val="032653DC"/>
    <w:rsid w:val="03A762C0"/>
    <w:rsid w:val="04D74D29"/>
    <w:rsid w:val="08022448"/>
    <w:rsid w:val="127E0B34"/>
    <w:rsid w:val="16F7793D"/>
    <w:rsid w:val="184E0FA9"/>
    <w:rsid w:val="211424A6"/>
    <w:rsid w:val="2FFB3907"/>
    <w:rsid w:val="34C24D09"/>
    <w:rsid w:val="376476FE"/>
    <w:rsid w:val="38DF1EBC"/>
    <w:rsid w:val="45773A7F"/>
    <w:rsid w:val="49237C52"/>
    <w:rsid w:val="531A11E6"/>
    <w:rsid w:val="5AD773C5"/>
    <w:rsid w:val="5CC63346"/>
    <w:rsid w:val="70560F05"/>
    <w:rsid w:val="783C352A"/>
    <w:rsid w:val="79050778"/>
    <w:rsid w:val="7FA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32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2021-01-06T07:18:00Z</dcterms:created>
  <dc:creator>lenovo</dc:creator>
  <cp:lastModifiedBy>阿 ye</cp:lastModifiedBy>
  <dcterms:modified xsi:type="dcterms:W3CDTF">2022-12-23T08:26:54Z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82E9E78EE53749D3A4182EABEF8646F2</vt:lpwstr>
  </property>
</Properties>
</file>